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D0A082" w14:textId="2428F0DF" w:rsidR="00EC2DB5" w:rsidRDefault="00EC2DB5" w:rsidP="00EC2DB5">
      <w:pPr>
        <w:pStyle w:val="01INTITULDOC"/>
        <w:rPr>
          <w:rFonts w:ascii="Montserrat" w:hAnsi="Montserrat"/>
          <w:color w:val="4F81BD" w:themeColor="accent1"/>
          <w:sz w:val="24"/>
          <w:szCs w:val="18"/>
        </w:rPr>
      </w:pPr>
      <w:r w:rsidRPr="007D75D1">
        <w:rPr>
          <w:rFonts w:ascii="Raleway" w:hAnsi="Raleway"/>
          <w:szCs w:val="22"/>
        </w:rPr>
        <w:drawing>
          <wp:anchor distT="0" distB="0" distL="114300" distR="114300" simplePos="0" relativeHeight="251660288" behindDoc="0" locked="0" layoutInCell="0" allowOverlap="1" wp14:anchorId="4E667A86" wp14:editId="4C774A7C">
            <wp:simplePos x="0" y="0"/>
            <wp:positionH relativeFrom="margin">
              <wp:align>center</wp:align>
            </wp:positionH>
            <wp:positionV relativeFrom="paragraph">
              <wp:posOffset>-492340</wp:posOffset>
            </wp:positionV>
            <wp:extent cx="2734310" cy="792480"/>
            <wp:effectExtent l="0" t="0" r="8890" b="7620"/>
            <wp:wrapNone/>
            <wp:docPr id="3" name="Image 2" descr="UGECAM_Rhone-Al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GECAM_Rhone-Alpe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34310" cy="792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80ED41" w14:textId="77777777" w:rsidR="006478D0" w:rsidRPr="006478D0" w:rsidRDefault="006478D0" w:rsidP="00EC2DB5">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18"/>
          <w:szCs w:val="14"/>
          <w:shd w:val="clear" w:color="auto" w:fill="006AB3"/>
        </w:rPr>
      </w:pPr>
    </w:p>
    <w:p w14:paraId="30FD8368" w14:textId="77777777" w:rsidR="00340D8F" w:rsidRPr="00D31988" w:rsidRDefault="00340D8F" w:rsidP="00340D8F">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40"/>
          <w:szCs w:val="14"/>
          <w:shd w:val="clear" w:color="auto" w:fill="006AB3"/>
        </w:rPr>
      </w:pPr>
      <w:r w:rsidRPr="00D31988">
        <w:rPr>
          <w:rFonts w:ascii="Franklin Gothic Heavy" w:hAnsi="Franklin Gothic Heavy"/>
          <w:color w:val="FFFFFF" w:themeColor="background1"/>
          <w:sz w:val="40"/>
          <w:szCs w:val="14"/>
          <w:shd w:val="clear" w:color="auto" w:fill="006AB3"/>
        </w:rPr>
        <w:t>CAHIER DES CLAUSES TECHNIQUES PARTICULIERES</w:t>
      </w:r>
    </w:p>
    <w:p w14:paraId="08A70221" w14:textId="77777777" w:rsidR="00340D8F" w:rsidRPr="00D31988" w:rsidRDefault="00340D8F" w:rsidP="00340D8F">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Book" w:hAnsi="Franklin Gothic Book"/>
          <w:color w:val="FFFFFF" w:themeColor="background1"/>
          <w:sz w:val="18"/>
          <w:lang w:eastAsia="fr-FR"/>
        </w:rPr>
      </w:pPr>
    </w:p>
    <w:p w14:paraId="0A095B32" w14:textId="77777777" w:rsidR="00340D8F" w:rsidRPr="00D31988" w:rsidRDefault="00340D8F" w:rsidP="00340D8F">
      <w:pPr>
        <w:pBdr>
          <w:bottom w:val="single" w:sz="18" w:space="1" w:color="B1C903"/>
        </w:pBdr>
        <w:spacing w:before="120" w:line="276" w:lineRule="auto"/>
        <w:jc w:val="center"/>
        <w:rPr>
          <w:rFonts w:ascii="Franklin Gothic Demi" w:eastAsia="Times New Roman" w:hAnsi="Franklin Gothic Demi" w:cs="Times New Roman"/>
          <w:noProof/>
          <w:color w:val="D30073"/>
          <w:sz w:val="36"/>
          <w:szCs w:val="20"/>
          <w:lang w:eastAsia="fr-FR"/>
        </w:rPr>
      </w:pPr>
    </w:p>
    <w:p w14:paraId="2E3370F7" w14:textId="52E87A52" w:rsidR="00883E1D" w:rsidRPr="00883E1D" w:rsidRDefault="00883E1D" w:rsidP="00883E1D">
      <w:pPr>
        <w:pBdr>
          <w:bottom w:val="single" w:sz="18" w:space="1" w:color="B1C903"/>
        </w:pBdr>
        <w:spacing w:before="120" w:line="276" w:lineRule="auto"/>
        <w:jc w:val="center"/>
        <w:rPr>
          <w:rFonts w:ascii="Franklin Gothic Demi" w:eastAsia="Times New Roman" w:hAnsi="Franklin Gothic Demi" w:cs="Times New Roman"/>
          <w:bCs/>
          <w:noProof/>
          <w:color w:val="D30073"/>
          <w:sz w:val="36"/>
          <w:szCs w:val="20"/>
          <w:lang w:eastAsia="fr-FR"/>
        </w:rPr>
      </w:pPr>
      <w:r w:rsidRPr="00883E1D">
        <w:rPr>
          <w:rFonts w:ascii="Franklin Gothic Demi" w:eastAsia="Times New Roman" w:hAnsi="Franklin Gothic Demi" w:cs="Times New Roman"/>
          <w:bCs/>
          <w:noProof/>
          <w:color w:val="D30073"/>
          <w:sz w:val="36"/>
          <w:szCs w:val="20"/>
          <w:lang w:eastAsia="fr-FR"/>
        </w:rPr>
        <w:t xml:space="preserve">TRANSPORTS SANITAIRES DES ETABLISSEMENTS SMR VAL ROSAY, SMR PEDIATRIQUE LA MAISONNEE ET </w:t>
      </w:r>
      <w:r w:rsidR="00A4060E">
        <w:rPr>
          <w:rFonts w:ascii="Franklin Gothic Demi" w:eastAsia="Times New Roman" w:hAnsi="Franklin Gothic Demi" w:cs="Times New Roman"/>
          <w:bCs/>
          <w:noProof/>
          <w:color w:val="D30073"/>
          <w:sz w:val="36"/>
          <w:szCs w:val="20"/>
          <w:lang w:eastAsia="fr-FR"/>
        </w:rPr>
        <w:t xml:space="preserve">LE </w:t>
      </w:r>
      <w:r w:rsidRPr="00883E1D">
        <w:rPr>
          <w:rFonts w:ascii="Franklin Gothic Demi" w:eastAsia="Times New Roman" w:hAnsi="Franklin Gothic Demi" w:cs="Times New Roman"/>
          <w:bCs/>
          <w:noProof/>
          <w:color w:val="D30073"/>
          <w:sz w:val="36"/>
          <w:szCs w:val="20"/>
          <w:lang w:eastAsia="fr-FR"/>
        </w:rPr>
        <w:t>POLE VIOLETTE GERMAIN</w:t>
      </w:r>
    </w:p>
    <w:p w14:paraId="6208355D" w14:textId="68CD1A36" w:rsidR="00340D8F" w:rsidRPr="00806C7C" w:rsidRDefault="004B3123" w:rsidP="00A77B3A">
      <w:pPr>
        <w:pBdr>
          <w:bottom w:val="single" w:sz="18" w:space="1" w:color="B1C903"/>
        </w:pBdr>
        <w:spacing w:before="120" w:after="360" w:line="276" w:lineRule="auto"/>
        <w:rPr>
          <w:rFonts w:ascii="Franklin Gothic Demi" w:eastAsia="Times New Roman" w:hAnsi="Franklin Gothic Demi" w:cs="Times New Roman"/>
          <w:noProof/>
          <w:color w:val="D30073"/>
          <w:sz w:val="36"/>
          <w:szCs w:val="20"/>
          <w:lang w:eastAsia="fr-FR"/>
        </w:rPr>
      </w:pPr>
      <w:r w:rsidRPr="006B7281">
        <w:rPr>
          <w:rFonts w:ascii="Franklin Gothic Demi" w:eastAsia="Times New Roman" w:hAnsi="Franklin Gothic Demi" w:cs="Times New Roman"/>
          <w:noProof/>
          <w:color w:val="EE7F01"/>
          <w:sz w:val="32"/>
          <w:szCs w:val="20"/>
          <w:lang w:eastAsia="fr-FR"/>
        </w:rPr>
        <w:drawing>
          <wp:anchor distT="0" distB="0" distL="114300" distR="114300" simplePos="0" relativeHeight="251667456" behindDoc="0" locked="0" layoutInCell="1" allowOverlap="1" wp14:anchorId="6FF42BD1" wp14:editId="65408BB9">
            <wp:simplePos x="0" y="0"/>
            <wp:positionH relativeFrom="margin">
              <wp:posOffset>1311910</wp:posOffset>
            </wp:positionH>
            <wp:positionV relativeFrom="paragraph">
              <wp:posOffset>329565</wp:posOffset>
            </wp:positionV>
            <wp:extent cx="3693795" cy="3729990"/>
            <wp:effectExtent l="0" t="0" r="1905" b="3810"/>
            <wp:wrapTopAndBottom/>
            <wp:docPr id="1" name="Image 1" descr="RAPPORT COMPTABLE ET FINANCIER 202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APPORT COMPTABLE ET FINANCIER 2022 2"/>
                    <pic:cNvPicPr>
                      <a:picLocks noChangeAspect="1" noChangeArrowheads="1"/>
                    </pic:cNvPicPr>
                  </pic:nvPicPr>
                  <pic:blipFill>
                    <a:blip r:embed="rId9" cstate="print">
                      <a:extLst>
                        <a:ext uri="{28A0092B-C50C-407E-A947-70E740481C1C}">
                          <a14:useLocalDpi xmlns:a14="http://schemas.microsoft.com/office/drawing/2010/main" val="0"/>
                        </a:ext>
                      </a:extLst>
                    </a:blip>
                    <a:srcRect b="28554"/>
                    <a:stretch>
                      <a:fillRect/>
                    </a:stretch>
                  </pic:blipFill>
                  <pic:spPr bwMode="auto">
                    <a:xfrm>
                      <a:off x="0" y="0"/>
                      <a:ext cx="3693795" cy="3729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1685B3" w14:textId="2941A97A" w:rsidR="0088426C" w:rsidRDefault="0088426C" w:rsidP="0088426C">
      <w:pPr>
        <w:rPr>
          <w:lang w:eastAsia="fr-FR"/>
        </w:rPr>
      </w:pPr>
    </w:p>
    <w:p w14:paraId="570F813D" w14:textId="77777777" w:rsidR="00806C7C" w:rsidRDefault="00806C7C" w:rsidP="0088426C">
      <w:pPr>
        <w:rPr>
          <w:lang w:eastAsia="fr-FR"/>
        </w:rPr>
      </w:pPr>
    </w:p>
    <w:p w14:paraId="22F4A6A8" w14:textId="5EA74715" w:rsidR="006B7281" w:rsidRDefault="006B7281" w:rsidP="0088426C">
      <w:pPr>
        <w:rPr>
          <w:lang w:eastAsia="fr-FR"/>
        </w:rPr>
      </w:pPr>
    </w:p>
    <w:p w14:paraId="525EC84B" w14:textId="77777777" w:rsidR="006B7281" w:rsidRPr="0088426C" w:rsidRDefault="006B7281" w:rsidP="0088426C">
      <w:pPr>
        <w:rPr>
          <w:lang w:eastAsia="fr-FR"/>
        </w:rPr>
      </w:pPr>
    </w:p>
    <w:p w14:paraId="57AFB785" w14:textId="4F38CFAA" w:rsidR="0088426C" w:rsidRPr="0088426C" w:rsidRDefault="0088426C" w:rsidP="0088426C">
      <w:pPr>
        <w:rPr>
          <w:lang w:eastAsia="fr-FR"/>
        </w:rPr>
      </w:pPr>
    </w:p>
    <w:tbl>
      <w:tblPr>
        <w:tblStyle w:val="Grilledutableau"/>
        <w:tblW w:w="0" w:type="auto"/>
        <w:jc w:val="center"/>
        <w:tblBorders>
          <w:top w:val="single" w:sz="4" w:space="0" w:color="006AB3"/>
          <w:left w:val="single" w:sz="4" w:space="0" w:color="006AB3"/>
          <w:bottom w:val="single" w:sz="4" w:space="0" w:color="006AB3"/>
          <w:right w:val="single" w:sz="4" w:space="0" w:color="006AB3"/>
          <w:insideH w:val="single" w:sz="4" w:space="0" w:color="006AB3"/>
          <w:insideV w:val="single" w:sz="4" w:space="0" w:color="006AB3"/>
        </w:tblBorders>
        <w:tblLook w:val="04A0" w:firstRow="1" w:lastRow="0" w:firstColumn="1" w:lastColumn="0" w:noHBand="0" w:noVBand="1"/>
      </w:tblPr>
      <w:tblGrid>
        <w:gridCol w:w="9060"/>
      </w:tblGrid>
      <w:tr w:rsidR="00EC2DB5" w14:paraId="6D0D9508" w14:textId="77777777" w:rsidTr="00014554">
        <w:trPr>
          <w:jc w:val="center"/>
        </w:trPr>
        <w:tc>
          <w:tcPr>
            <w:tcW w:w="9060" w:type="dxa"/>
            <w:shd w:val="clear" w:color="auto" w:fill="006AB3"/>
          </w:tcPr>
          <w:p w14:paraId="024A077A" w14:textId="77777777" w:rsidR="00EC2DB5" w:rsidRPr="008C6E0C" w:rsidRDefault="00EC2DB5" w:rsidP="00EC2DB5">
            <w:pPr>
              <w:pStyle w:val="05ARTICLENiv1-Texte"/>
              <w:spacing w:after="0"/>
              <w:jc w:val="center"/>
              <w:rPr>
                <w:rFonts w:ascii="Franklin Gothic Demi" w:hAnsi="Franklin Gothic Demi"/>
              </w:rPr>
            </w:pPr>
            <w:r w:rsidRPr="008C6E0C">
              <w:rPr>
                <w:rFonts w:ascii="Franklin Gothic Demi" w:hAnsi="Franklin Gothic Demi"/>
                <w:color w:val="FFFFFF" w:themeColor="background1"/>
              </w:rPr>
              <w:t>Pouvoir Adjudicateur</w:t>
            </w:r>
          </w:p>
        </w:tc>
      </w:tr>
      <w:tr w:rsidR="00EC2DB5" w14:paraId="603DB68A" w14:textId="77777777" w:rsidTr="00014554">
        <w:trPr>
          <w:jc w:val="center"/>
        </w:trPr>
        <w:tc>
          <w:tcPr>
            <w:tcW w:w="9060" w:type="dxa"/>
          </w:tcPr>
          <w:p w14:paraId="3D1B3936"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Groupe UGECAM Rhône-Alpes</w:t>
            </w:r>
          </w:p>
          <w:p w14:paraId="586EAD59"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41 chemin Ferrand</w:t>
            </w:r>
          </w:p>
          <w:p w14:paraId="28FD1C48" w14:textId="77777777" w:rsidR="00EC2DB5"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69370 Saint Didier au Mont d’Or</w:t>
            </w:r>
          </w:p>
          <w:p w14:paraId="1132ADAE" w14:textId="77777777" w:rsidR="00EC2DB5" w:rsidRPr="008C6E0C" w:rsidRDefault="00EC2DB5" w:rsidP="00EC2DB5">
            <w:pPr>
              <w:spacing w:line="276" w:lineRule="auto"/>
              <w:jc w:val="center"/>
              <w:rPr>
                <w:rFonts w:ascii="Franklin Gothic Demi" w:hAnsi="Franklin Gothic Demi"/>
                <w:lang w:eastAsia="fr-FR"/>
              </w:rPr>
            </w:pPr>
            <w:r>
              <w:rPr>
                <w:rFonts w:ascii="Franklin Gothic Demi" w:hAnsi="Franklin Gothic Demi"/>
                <w:color w:val="006AB3"/>
                <w:lang w:eastAsia="fr-FR"/>
              </w:rPr>
              <w:t>Représenté par son Directeur Général</w:t>
            </w:r>
          </w:p>
        </w:tc>
      </w:tr>
    </w:tbl>
    <w:p w14:paraId="65E13E5B" w14:textId="5FBA46E5" w:rsidR="008C3004" w:rsidRDefault="008C3004">
      <w:pPr>
        <w:spacing w:after="200" w:line="276" w:lineRule="auto"/>
      </w:pPr>
      <w:r>
        <w:br w:type="page"/>
      </w:r>
    </w:p>
    <w:p w14:paraId="75C6536C" w14:textId="77777777" w:rsidR="00540724" w:rsidRPr="00EC2DB5" w:rsidRDefault="00540724" w:rsidP="00EC2DB5">
      <w:pPr>
        <w:pBdr>
          <w:top w:val="single" w:sz="4" w:space="1" w:color="D30073"/>
          <w:left w:val="single" w:sz="4" w:space="4" w:color="D30073"/>
          <w:bottom w:val="single" w:sz="4" w:space="1" w:color="D30073"/>
          <w:right w:val="single" w:sz="4" w:space="4" w:color="D30073"/>
        </w:pBdr>
        <w:shd w:val="clear" w:color="auto" w:fill="B1C903"/>
        <w:spacing w:before="120" w:after="120" w:line="240" w:lineRule="auto"/>
        <w:jc w:val="center"/>
        <w:rPr>
          <w:rFonts w:ascii="Franklin Gothic Heavy" w:hAnsi="Franklin Gothic Heavy"/>
          <w:bCs/>
          <w:caps/>
          <w:color w:val="FFFFFF" w:themeColor="background1"/>
          <w:sz w:val="32"/>
          <w:szCs w:val="18"/>
        </w:rPr>
      </w:pPr>
      <w:r w:rsidRPr="00EC2DB5">
        <w:rPr>
          <w:rFonts w:ascii="Franklin Gothic Heavy" w:hAnsi="Franklin Gothic Heavy"/>
          <w:bCs/>
          <w:caps/>
          <w:color w:val="FFFFFF" w:themeColor="background1"/>
          <w:sz w:val="32"/>
          <w:szCs w:val="18"/>
        </w:rPr>
        <w:lastRenderedPageBreak/>
        <w:t>SOMMAIRE</w:t>
      </w:r>
    </w:p>
    <w:p w14:paraId="7F49779E" w14:textId="099E06A6" w:rsidR="004E7FF0" w:rsidRPr="004E7FF0" w:rsidRDefault="00CF3C21">
      <w:pPr>
        <w:pStyle w:val="TM1"/>
        <w:rPr>
          <w:rFonts w:ascii="Franklin Gothic Demi" w:eastAsiaTheme="minorEastAsia" w:hAnsi="Franklin Gothic Demi"/>
          <w:b w:val="0"/>
          <w:color w:val="D30073"/>
          <w:sz w:val="22"/>
          <w:szCs w:val="22"/>
        </w:rPr>
      </w:pPr>
      <w:r w:rsidRPr="004E7FF0">
        <w:rPr>
          <w:rFonts w:ascii="Franklin Gothic Demi" w:hAnsi="Franklin Gothic Demi" w:cs="Arial"/>
          <w:b w:val="0"/>
          <w:color w:val="D30073"/>
          <w:sz w:val="24"/>
          <w:szCs w:val="18"/>
        </w:rPr>
        <w:fldChar w:fldCharType="begin"/>
      </w:r>
      <w:r w:rsidRPr="004E7FF0">
        <w:rPr>
          <w:rFonts w:ascii="Franklin Gothic Demi" w:hAnsi="Franklin Gothic Demi" w:cs="Arial"/>
          <w:b w:val="0"/>
          <w:color w:val="D30073"/>
          <w:szCs w:val="18"/>
        </w:rPr>
        <w:instrText xml:space="preserve"> TOC \h \z \t "04_ARTICLE - Titre;1;05_ARTICLE_Niv1 - SsTitre;2" </w:instrText>
      </w:r>
      <w:r w:rsidRPr="004E7FF0">
        <w:rPr>
          <w:rFonts w:ascii="Franklin Gothic Demi" w:hAnsi="Franklin Gothic Demi" w:cs="Arial"/>
          <w:b w:val="0"/>
          <w:color w:val="D30073"/>
          <w:sz w:val="24"/>
          <w:szCs w:val="18"/>
        </w:rPr>
        <w:fldChar w:fldCharType="separate"/>
      </w:r>
      <w:hyperlink w:anchor="_Toc193732533" w:history="1">
        <w:r w:rsidR="004E7FF0" w:rsidRPr="004E7FF0">
          <w:rPr>
            <w:rStyle w:val="Lienhypertexte"/>
            <w:rFonts w:ascii="Franklin Gothic Demi" w:eastAsiaTheme="majorEastAsia" w:hAnsi="Franklin Gothic Demi" w:cstheme="majorBidi"/>
            <w:b w:val="0"/>
            <w:color w:val="D30073"/>
          </w:rPr>
          <w:t>ARTICLE 1 –</w:t>
        </w:r>
        <w:r w:rsidR="004E7FF0" w:rsidRPr="004E7FF0">
          <w:rPr>
            <w:rFonts w:ascii="Franklin Gothic Demi" w:eastAsiaTheme="minorEastAsia" w:hAnsi="Franklin Gothic Demi"/>
            <w:b w:val="0"/>
            <w:color w:val="D30073"/>
            <w:sz w:val="22"/>
            <w:szCs w:val="22"/>
          </w:rPr>
          <w:tab/>
        </w:r>
        <w:r w:rsidR="004E7FF0" w:rsidRPr="004E7FF0">
          <w:rPr>
            <w:rStyle w:val="Lienhypertexte"/>
            <w:rFonts w:ascii="Franklin Gothic Demi" w:eastAsiaTheme="majorEastAsia" w:hAnsi="Franklin Gothic Demi" w:cstheme="majorBidi"/>
            <w:b w:val="0"/>
            <w:color w:val="D30073"/>
          </w:rPr>
          <w:t>PRESENTATION DE L’UGECAM RHONE-ALPES : UN ACTEUR MAJEUR DE LA SANTE ET DE L’ACCOMPAGNEMENT SOCIAL EN RHONE-ALPES</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_Toc193732533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3</w:t>
        </w:r>
        <w:r w:rsidR="004E7FF0" w:rsidRPr="004E7FF0">
          <w:rPr>
            <w:rFonts w:ascii="Franklin Gothic Demi" w:hAnsi="Franklin Gothic Demi"/>
            <w:b w:val="0"/>
            <w:webHidden/>
            <w:color w:val="D30073"/>
          </w:rPr>
          <w:fldChar w:fldCharType="end"/>
        </w:r>
      </w:hyperlink>
    </w:p>
    <w:p w14:paraId="407EEA06" w14:textId="3F7F8C2C" w:rsidR="004E7FF0" w:rsidRPr="004E7FF0" w:rsidRDefault="001D2776">
      <w:pPr>
        <w:pStyle w:val="TM2"/>
        <w:rPr>
          <w:rFonts w:eastAsiaTheme="minorEastAsia"/>
          <w:color w:val="D30073"/>
          <w:sz w:val="22"/>
          <w:lang w:eastAsia="fr-FR"/>
        </w:rPr>
      </w:pPr>
      <w:hyperlink w:anchor="_Toc193732534" w:history="1">
        <w:r w:rsidR="004E7FF0" w:rsidRPr="004E7FF0">
          <w:rPr>
            <w:rStyle w:val="Lienhypertexte"/>
            <w:color w:val="D30073"/>
          </w:rPr>
          <w:t>1.1.</w:t>
        </w:r>
        <w:r w:rsidR="004E7FF0" w:rsidRPr="004E7FF0">
          <w:rPr>
            <w:rFonts w:eastAsiaTheme="minorEastAsia"/>
            <w:color w:val="D30073"/>
            <w:sz w:val="22"/>
            <w:lang w:eastAsia="fr-FR"/>
          </w:rPr>
          <w:tab/>
        </w:r>
        <w:r w:rsidR="004E7FF0" w:rsidRPr="004E7FF0">
          <w:rPr>
            <w:rStyle w:val="Lienhypertexte"/>
            <w:color w:val="D30073"/>
          </w:rPr>
          <w:t>Une mission de service public au cœur de nos préoccupations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_Toc193732534 \h </w:instrText>
        </w:r>
        <w:r w:rsidR="004E7FF0" w:rsidRPr="004E7FF0">
          <w:rPr>
            <w:webHidden/>
            <w:color w:val="D30073"/>
          </w:rPr>
        </w:r>
        <w:r w:rsidR="004E7FF0" w:rsidRPr="004E7FF0">
          <w:rPr>
            <w:webHidden/>
            <w:color w:val="D30073"/>
          </w:rPr>
          <w:fldChar w:fldCharType="separate"/>
        </w:r>
        <w:r w:rsidR="004E7FF0">
          <w:rPr>
            <w:webHidden/>
            <w:color w:val="D30073"/>
          </w:rPr>
          <w:t>3</w:t>
        </w:r>
        <w:r w:rsidR="004E7FF0" w:rsidRPr="004E7FF0">
          <w:rPr>
            <w:webHidden/>
            <w:color w:val="D30073"/>
          </w:rPr>
          <w:fldChar w:fldCharType="end"/>
        </w:r>
      </w:hyperlink>
    </w:p>
    <w:p w14:paraId="5FE4CB4F" w14:textId="4A3C0F16" w:rsidR="004E7FF0" w:rsidRPr="004E7FF0" w:rsidRDefault="001D2776">
      <w:pPr>
        <w:pStyle w:val="TM2"/>
        <w:rPr>
          <w:rFonts w:eastAsiaTheme="minorEastAsia"/>
          <w:color w:val="D30073"/>
          <w:sz w:val="22"/>
          <w:lang w:eastAsia="fr-FR"/>
        </w:rPr>
      </w:pPr>
      <w:hyperlink w:anchor="_Toc193732535" w:history="1">
        <w:r w:rsidR="004E7FF0" w:rsidRPr="004E7FF0">
          <w:rPr>
            <w:rStyle w:val="Lienhypertexte"/>
            <w:color w:val="D30073"/>
          </w:rPr>
          <w:t>1.2.</w:t>
        </w:r>
        <w:r w:rsidR="004E7FF0" w:rsidRPr="004E7FF0">
          <w:rPr>
            <w:rFonts w:eastAsiaTheme="minorEastAsia"/>
            <w:color w:val="D30073"/>
            <w:sz w:val="22"/>
            <w:lang w:eastAsia="fr-FR"/>
          </w:rPr>
          <w:tab/>
        </w:r>
        <w:r w:rsidR="004E7FF0" w:rsidRPr="004E7FF0">
          <w:rPr>
            <w:rStyle w:val="Lienhypertexte"/>
            <w:color w:val="D30073"/>
          </w:rPr>
          <w:t>Un réseau d’établissements spécialisés aux prises en charge personnalisées pour accompagner des publics aux parcours variés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_Toc193732535 \h </w:instrText>
        </w:r>
        <w:r w:rsidR="004E7FF0" w:rsidRPr="004E7FF0">
          <w:rPr>
            <w:webHidden/>
            <w:color w:val="D30073"/>
          </w:rPr>
        </w:r>
        <w:r w:rsidR="004E7FF0" w:rsidRPr="004E7FF0">
          <w:rPr>
            <w:webHidden/>
            <w:color w:val="D30073"/>
          </w:rPr>
          <w:fldChar w:fldCharType="separate"/>
        </w:r>
        <w:r w:rsidR="004E7FF0">
          <w:rPr>
            <w:webHidden/>
            <w:color w:val="D30073"/>
          </w:rPr>
          <w:t>3</w:t>
        </w:r>
        <w:r w:rsidR="004E7FF0" w:rsidRPr="004E7FF0">
          <w:rPr>
            <w:webHidden/>
            <w:color w:val="D30073"/>
          </w:rPr>
          <w:fldChar w:fldCharType="end"/>
        </w:r>
      </w:hyperlink>
    </w:p>
    <w:p w14:paraId="67587B73" w14:textId="3EE72512" w:rsidR="004E7FF0" w:rsidRPr="004E7FF0" w:rsidRDefault="001D2776">
      <w:pPr>
        <w:pStyle w:val="TM2"/>
        <w:rPr>
          <w:rFonts w:eastAsiaTheme="minorEastAsia"/>
          <w:color w:val="D30073"/>
          <w:sz w:val="22"/>
          <w:lang w:eastAsia="fr-FR"/>
        </w:rPr>
      </w:pPr>
      <w:hyperlink w:anchor="_Toc193732536" w:history="1">
        <w:r w:rsidR="004E7FF0" w:rsidRPr="004E7FF0">
          <w:rPr>
            <w:rStyle w:val="Lienhypertexte"/>
            <w:color w:val="D30073"/>
          </w:rPr>
          <w:t>1.3.</w:t>
        </w:r>
        <w:r w:rsidR="004E7FF0" w:rsidRPr="004E7FF0">
          <w:rPr>
            <w:rFonts w:eastAsiaTheme="minorEastAsia"/>
            <w:color w:val="D30073"/>
            <w:sz w:val="22"/>
            <w:lang w:eastAsia="fr-FR"/>
          </w:rPr>
          <w:tab/>
        </w:r>
        <w:r w:rsidR="00E73C7E">
          <w:rPr>
            <w:rStyle w:val="Lienhypertexte"/>
            <w:color w:val="D30073"/>
          </w:rPr>
          <w:t>Nos chiffres-clés 2023</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_Toc193732536 \h </w:instrText>
        </w:r>
        <w:r w:rsidR="004E7FF0" w:rsidRPr="004E7FF0">
          <w:rPr>
            <w:webHidden/>
            <w:color w:val="D30073"/>
          </w:rPr>
        </w:r>
        <w:r w:rsidR="004E7FF0" w:rsidRPr="004E7FF0">
          <w:rPr>
            <w:webHidden/>
            <w:color w:val="D30073"/>
          </w:rPr>
          <w:fldChar w:fldCharType="separate"/>
        </w:r>
        <w:r w:rsidR="004E7FF0">
          <w:rPr>
            <w:webHidden/>
            <w:color w:val="D30073"/>
          </w:rPr>
          <w:t>4</w:t>
        </w:r>
        <w:r w:rsidR="004E7FF0" w:rsidRPr="004E7FF0">
          <w:rPr>
            <w:webHidden/>
            <w:color w:val="D30073"/>
          </w:rPr>
          <w:fldChar w:fldCharType="end"/>
        </w:r>
      </w:hyperlink>
    </w:p>
    <w:p w14:paraId="4884DE3E" w14:textId="2283733C" w:rsidR="004E7FF0" w:rsidRDefault="001D2776">
      <w:pPr>
        <w:pStyle w:val="TM1"/>
        <w:rPr>
          <w:rFonts w:ascii="Franklin Gothic Demi" w:hAnsi="Franklin Gothic Demi"/>
          <w:b w:val="0"/>
          <w:color w:val="D30073"/>
        </w:rPr>
      </w:pPr>
      <w:hyperlink w:anchor="_Toc193732537" w:history="1">
        <w:r w:rsidR="004E7FF0" w:rsidRPr="004E7FF0">
          <w:rPr>
            <w:rStyle w:val="Lienhypertexte"/>
            <w:rFonts w:ascii="Franklin Gothic Demi" w:eastAsiaTheme="majorEastAsia" w:hAnsi="Franklin Gothic Demi" w:cstheme="majorBidi"/>
            <w:b w:val="0"/>
            <w:color w:val="D30073"/>
          </w:rPr>
          <w:t>ARTICLE 2 –</w:t>
        </w:r>
        <w:r w:rsidR="004E7FF0" w:rsidRPr="004E7FF0">
          <w:rPr>
            <w:rFonts w:ascii="Franklin Gothic Demi" w:eastAsiaTheme="minorEastAsia" w:hAnsi="Franklin Gothic Demi"/>
            <w:b w:val="0"/>
            <w:color w:val="D30073"/>
            <w:sz w:val="22"/>
            <w:szCs w:val="22"/>
          </w:rPr>
          <w:tab/>
        </w:r>
        <w:r w:rsidR="00B079F1">
          <w:rPr>
            <w:rStyle w:val="Lienhypertexte"/>
            <w:rFonts w:ascii="Franklin Gothic Demi" w:eastAsiaTheme="majorEastAsia" w:hAnsi="Franklin Gothic Demi" w:cstheme="majorBidi"/>
            <w:b w:val="0"/>
            <w:color w:val="D30073"/>
          </w:rPr>
          <w:t>PRESENTATION DES ETABLISSEMENTS CONCERNES</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_Toc193732537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5</w:t>
        </w:r>
        <w:r w:rsidR="004E7FF0" w:rsidRPr="004E7FF0">
          <w:rPr>
            <w:rFonts w:ascii="Franklin Gothic Demi" w:hAnsi="Franklin Gothic Demi"/>
            <w:b w:val="0"/>
            <w:webHidden/>
            <w:color w:val="D30073"/>
          </w:rPr>
          <w:fldChar w:fldCharType="end"/>
        </w:r>
      </w:hyperlink>
    </w:p>
    <w:p w14:paraId="6204E77A" w14:textId="7B0746DD" w:rsidR="00B079F1" w:rsidRPr="004E7FF0" w:rsidRDefault="001D2776" w:rsidP="00B079F1">
      <w:pPr>
        <w:pStyle w:val="TM2"/>
        <w:rPr>
          <w:rFonts w:eastAsiaTheme="minorEastAsia"/>
          <w:color w:val="D30073"/>
          <w:sz w:val="22"/>
          <w:lang w:eastAsia="fr-FR"/>
        </w:rPr>
      </w:pPr>
      <w:hyperlink w:anchor="_Toc193732536" w:history="1">
        <w:r w:rsidR="00B079F1">
          <w:rPr>
            <w:rStyle w:val="Lienhypertexte"/>
            <w:color w:val="D30073"/>
          </w:rPr>
          <w:t>2</w:t>
        </w:r>
        <w:r w:rsidR="00B079F1" w:rsidRPr="004E7FF0">
          <w:rPr>
            <w:rStyle w:val="Lienhypertexte"/>
            <w:color w:val="D30073"/>
          </w:rPr>
          <w:t>.</w:t>
        </w:r>
        <w:r w:rsidR="00B079F1">
          <w:rPr>
            <w:rStyle w:val="Lienhypertexte"/>
            <w:color w:val="D30073"/>
          </w:rPr>
          <w:t>1</w:t>
        </w:r>
        <w:r w:rsidR="00B079F1" w:rsidRPr="004E7FF0">
          <w:rPr>
            <w:rFonts w:eastAsiaTheme="minorEastAsia"/>
            <w:color w:val="D30073"/>
            <w:sz w:val="22"/>
            <w:lang w:eastAsia="fr-FR"/>
          </w:rPr>
          <w:tab/>
        </w:r>
        <w:r w:rsidR="00B079F1">
          <w:rPr>
            <w:rStyle w:val="Lienhypertexte"/>
            <w:color w:val="D30073"/>
          </w:rPr>
          <w:t>SMR DU VAL ROSAY</w:t>
        </w:r>
        <w:r w:rsidR="00B079F1" w:rsidRPr="004E7FF0">
          <w:rPr>
            <w:webHidden/>
            <w:color w:val="D30073"/>
          </w:rPr>
          <w:tab/>
        </w:r>
        <w:r w:rsidR="00B079F1" w:rsidRPr="004E7FF0">
          <w:rPr>
            <w:webHidden/>
            <w:color w:val="D30073"/>
          </w:rPr>
          <w:fldChar w:fldCharType="begin"/>
        </w:r>
        <w:r w:rsidR="00B079F1" w:rsidRPr="004E7FF0">
          <w:rPr>
            <w:webHidden/>
            <w:color w:val="D30073"/>
          </w:rPr>
          <w:instrText xml:space="preserve"> PAGEREF _Toc193732536 \h </w:instrText>
        </w:r>
        <w:r w:rsidR="00B079F1" w:rsidRPr="004E7FF0">
          <w:rPr>
            <w:webHidden/>
            <w:color w:val="D30073"/>
          </w:rPr>
        </w:r>
        <w:r w:rsidR="00B079F1" w:rsidRPr="004E7FF0">
          <w:rPr>
            <w:webHidden/>
            <w:color w:val="D30073"/>
          </w:rPr>
          <w:fldChar w:fldCharType="separate"/>
        </w:r>
        <w:r w:rsidR="00B079F1">
          <w:rPr>
            <w:webHidden/>
            <w:color w:val="D30073"/>
          </w:rPr>
          <w:t>4</w:t>
        </w:r>
        <w:r w:rsidR="00B079F1" w:rsidRPr="004E7FF0">
          <w:rPr>
            <w:webHidden/>
            <w:color w:val="D30073"/>
          </w:rPr>
          <w:fldChar w:fldCharType="end"/>
        </w:r>
      </w:hyperlink>
    </w:p>
    <w:p w14:paraId="27E893FF" w14:textId="320E3B31" w:rsidR="00B079F1" w:rsidRDefault="001D2776" w:rsidP="00B079F1">
      <w:pPr>
        <w:pStyle w:val="TM2"/>
        <w:rPr>
          <w:color w:val="D30073"/>
        </w:rPr>
      </w:pPr>
      <w:hyperlink w:anchor="_Toc193732536" w:history="1">
        <w:r w:rsidR="00B079F1">
          <w:rPr>
            <w:rStyle w:val="Lienhypertexte"/>
            <w:color w:val="D30073"/>
          </w:rPr>
          <w:t>2</w:t>
        </w:r>
        <w:r w:rsidR="00B079F1" w:rsidRPr="004E7FF0">
          <w:rPr>
            <w:rStyle w:val="Lienhypertexte"/>
            <w:color w:val="D30073"/>
          </w:rPr>
          <w:t>.</w:t>
        </w:r>
        <w:r w:rsidR="00B079F1">
          <w:rPr>
            <w:rStyle w:val="Lienhypertexte"/>
            <w:color w:val="D30073"/>
          </w:rPr>
          <w:t>2</w:t>
        </w:r>
        <w:r w:rsidR="00B079F1" w:rsidRPr="004E7FF0">
          <w:rPr>
            <w:rFonts w:eastAsiaTheme="minorEastAsia"/>
            <w:color w:val="D30073"/>
            <w:sz w:val="22"/>
            <w:lang w:eastAsia="fr-FR"/>
          </w:rPr>
          <w:tab/>
        </w:r>
        <w:r w:rsidR="00B079F1">
          <w:rPr>
            <w:rStyle w:val="Lienhypertexte"/>
            <w:color w:val="D30073"/>
          </w:rPr>
          <w:t>SMR PEDIATRIQUE LA MAISONNEE</w:t>
        </w:r>
        <w:r w:rsidR="00B079F1" w:rsidRPr="004E7FF0">
          <w:rPr>
            <w:webHidden/>
            <w:color w:val="D30073"/>
          </w:rPr>
          <w:tab/>
        </w:r>
        <w:r w:rsidR="00B079F1" w:rsidRPr="004E7FF0">
          <w:rPr>
            <w:webHidden/>
            <w:color w:val="D30073"/>
          </w:rPr>
          <w:fldChar w:fldCharType="begin"/>
        </w:r>
        <w:r w:rsidR="00B079F1" w:rsidRPr="004E7FF0">
          <w:rPr>
            <w:webHidden/>
            <w:color w:val="D30073"/>
          </w:rPr>
          <w:instrText xml:space="preserve"> PAGEREF _Toc193732536 \h </w:instrText>
        </w:r>
        <w:r w:rsidR="00B079F1" w:rsidRPr="004E7FF0">
          <w:rPr>
            <w:webHidden/>
            <w:color w:val="D30073"/>
          </w:rPr>
        </w:r>
        <w:r w:rsidR="00B079F1" w:rsidRPr="004E7FF0">
          <w:rPr>
            <w:webHidden/>
            <w:color w:val="D30073"/>
          </w:rPr>
          <w:fldChar w:fldCharType="separate"/>
        </w:r>
        <w:r w:rsidR="00B079F1">
          <w:rPr>
            <w:webHidden/>
            <w:color w:val="D30073"/>
          </w:rPr>
          <w:t>4</w:t>
        </w:r>
        <w:r w:rsidR="00B079F1" w:rsidRPr="004E7FF0">
          <w:rPr>
            <w:webHidden/>
            <w:color w:val="D30073"/>
          </w:rPr>
          <w:fldChar w:fldCharType="end"/>
        </w:r>
      </w:hyperlink>
    </w:p>
    <w:p w14:paraId="67019613" w14:textId="5B6B9F9B" w:rsidR="00B079F1" w:rsidRPr="00B079F1" w:rsidRDefault="001D2776" w:rsidP="00B079F1">
      <w:pPr>
        <w:pStyle w:val="TM2"/>
        <w:rPr>
          <w:rFonts w:eastAsiaTheme="minorEastAsia"/>
          <w:color w:val="D30073"/>
          <w:sz w:val="22"/>
          <w:lang w:eastAsia="fr-FR"/>
        </w:rPr>
      </w:pPr>
      <w:hyperlink w:anchor="_Toc193732536" w:history="1">
        <w:r w:rsidR="00B079F1">
          <w:rPr>
            <w:rStyle w:val="Lienhypertexte"/>
            <w:color w:val="D30073"/>
          </w:rPr>
          <w:t>2</w:t>
        </w:r>
        <w:r w:rsidR="00B079F1" w:rsidRPr="004E7FF0">
          <w:rPr>
            <w:rStyle w:val="Lienhypertexte"/>
            <w:color w:val="D30073"/>
          </w:rPr>
          <w:t>.</w:t>
        </w:r>
        <w:r w:rsidR="00B079F1">
          <w:rPr>
            <w:rStyle w:val="Lienhypertexte"/>
            <w:color w:val="D30073"/>
          </w:rPr>
          <w:t>3</w:t>
        </w:r>
        <w:r w:rsidR="00B079F1" w:rsidRPr="004E7FF0">
          <w:rPr>
            <w:rFonts w:eastAsiaTheme="minorEastAsia"/>
            <w:color w:val="D30073"/>
            <w:sz w:val="22"/>
            <w:lang w:eastAsia="fr-FR"/>
          </w:rPr>
          <w:tab/>
        </w:r>
        <w:r w:rsidR="00CE092F">
          <w:rPr>
            <w:rFonts w:eastAsiaTheme="minorEastAsia"/>
            <w:color w:val="D30073"/>
            <w:sz w:val="22"/>
            <w:lang w:eastAsia="fr-FR"/>
          </w:rPr>
          <w:t xml:space="preserve">LE MAS </w:t>
        </w:r>
        <w:r w:rsidR="00B079F1">
          <w:rPr>
            <w:rStyle w:val="Lienhypertexte"/>
            <w:color w:val="D30073"/>
          </w:rPr>
          <w:t>POLE VIOLETTE GERMAIN</w:t>
        </w:r>
        <w:r w:rsidR="00B079F1" w:rsidRPr="004E7FF0">
          <w:rPr>
            <w:webHidden/>
            <w:color w:val="D30073"/>
          </w:rPr>
          <w:tab/>
        </w:r>
        <w:r w:rsidR="00B079F1" w:rsidRPr="004E7FF0">
          <w:rPr>
            <w:webHidden/>
            <w:color w:val="D30073"/>
          </w:rPr>
          <w:fldChar w:fldCharType="begin"/>
        </w:r>
        <w:r w:rsidR="00B079F1" w:rsidRPr="004E7FF0">
          <w:rPr>
            <w:webHidden/>
            <w:color w:val="D30073"/>
          </w:rPr>
          <w:instrText xml:space="preserve"> PAGEREF _Toc193732536 \h </w:instrText>
        </w:r>
        <w:r w:rsidR="00B079F1" w:rsidRPr="004E7FF0">
          <w:rPr>
            <w:webHidden/>
            <w:color w:val="D30073"/>
          </w:rPr>
        </w:r>
        <w:r w:rsidR="00B079F1" w:rsidRPr="004E7FF0">
          <w:rPr>
            <w:webHidden/>
            <w:color w:val="D30073"/>
          </w:rPr>
          <w:fldChar w:fldCharType="separate"/>
        </w:r>
        <w:r w:rsidR="00B079F1">
          <w:rPr>
            <w:webHidden/>
            <w:color w:val="D30073"/>
          </w:rPr>
          <w:t>4</w:t>
        </w:r>
        <w:r w:rsidR="00B079F1" w:rsidRPr="004E7FF0">
          <w:rPr>
            <w:webHidden/>
            <w:color w:val="D30073"/>
          </w:rPr>
          <w:fldChar w:fldCharType="end"/>
        </w:r>
      </w:hyperlink>
    </w:p>
    <w:p w14:paraId="2C4EC6D8" w14:textId="629E6F2B" w:rsidR="004E7FF0" w:rsidRPr="004E7FF0" w:rsidRDefault="001D2776">
      <w:pPr>
        <w:pStyle w:val="TM1"/>
        <w:rPr>
          <w:rFonts w:ascii="Franklin Gothic Demi" w:eastAsiaTheme="minorEastAsia" w:hAnsi="Franklin Gothic Demi"/>
          <w:b w:val="0"/>
          <w:color w:val="D30073"/>
          <w:sz w:val="22"/>
          <w:szCs w:val="22"/>
        </w:rPr>
      </w:pPr>
      <w:hyperlink w:anchor="_Toc193732538" w:history="1">
        <w:r w:rsidR="004E7FF0" w:rsidRPr="004E7FF0">
          <w:rPr>
            <w:rStyle w:val="Lienhypertexte"/>
            <w:rFonts w:ascii="Franklin Gothic Demi" w:eastAsiaTheme="majorEastAsia" w:hAnsi="Franklin Gothic Demi" w:cstheme="majorBidi"/>
            <w:b w:val="0"/>
            <w:color w:val="D30073"/>
          </w:rPr>
          <w:t>ARTICLE 3 –</w:t>
        </w:r>
        <w:r w:rsidR="004E7FF0" w:rsidRPr="004E7FF0">
          <w:rPr>
            <w:rFonts w:ascii="Franklin Gothic Demi" w:eastAsiaTheme="minorEastAsia" w:hAnsi="Franklin Gothic Demi"/>
            <w:b w:val="0"/>
            <w:color w:val="D30073"/>
            <w:sz w:val="22"/>
            <w:szCs w:val="22"/>
          </w:rPr>
          <w:tab/>
        </w:r>
        <w:r w:rsidR="004E7FF0" w:rsidRPr="004E7FF0">
          <w:rPr>
            <w:rStyle w:val="Lienhypertexte"/>
            <w:rFonts w:ascii="Franklin Gothic Demi" w:eastAsiaTheme="majorEastAsia" w:hAnsi="Franklin Gothic Demi" w:cstheme="majorBidi"/>
            <w:b w:val="0"/>
            <w:color w:val="D30073"/>
          </w:rPr>
          <w:t>OBJET DU CONTRAT</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_Toc193732538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5</w:t>
        </w:r>
        <w:r w:rsidR="004E7FF0" w:rsidRPr="004E7FF0">
          <w:rPr>
            <w:rFonts w:ascii="Franklin Gothic Demi" w:hAnsi="Franklin Gothic Demi"/>
            <w:b w:val="0"/>
            <w:webHidden/>
            <w:color w:val="D30073"/>
          </w:rPr>
          <w:fldChar w:fldCharType="end"/>
        </w:r>
      </w:hyperlink>
    </w:p>
    <w:p w14:paraId="652F0989" w14:textId="62A0D2EA" w:rsidR="004E7FF0" w:rsidRDefault="001D2776">
      <w:pPr>
        <w:pStyle w:val="TM1"/>
        <w:rPr>
          <w:rFonts w:ascii="Franklin Gothic Demi" w:hAnsi="Franklin Gothic Demi"/>
          <w:b w:val="0"/>
          <w:color w:val="D30073"/>
        </w:rPr>
      </w:pPr>
      <w:hyperlink w:anchor="_Toc193732539" w:history="1">
        <w:r w:rsidR="004E7FF0" w:rsidRPr="004E7FF0">
          <w:rPr>
            <w:rStyle w:val="Lienhypertexte"/>
            <w:rFonts w:ascii="Franklin Gothic Demi" w:eastAsiaTheme="majorEastAsia" w:hAnsi="Franklin Gothic Demi" w:cstheme="majorBidi"/>
            <w:b w:val="0"/>
            <w:color w:val="D30073"/>
          </w:rPr>
          <w:t>ARTICLE 4 –</w:t>
        </w:r>
        <w:r w:rsidR="004E7FF0" w:rsidRPr="004E7FF0">
          <w:rPr>
            <w:rFonts w:ascii="Franklin Gothic Demi" w:eastAsiaTheme="minorEastAsia" w:hAnsi="Franklin Gothic Demi"/>
            <w:b w:val="0"/>
            <w:color w:val="D30073"/>
            <w:sz w:val="22"/>
            <w:szCs w:val="22"/>
          </w:rPr>
          <w:tab/>
        </w:r>
        <w:r w:rsidR="00030CFF">
          <w:rPr>
            <w:rStyle w:val="Lienhypertexte"/>
            <w:rFonts w:ascii="Franklin Gothic Demi" w:eastAsiaTheme="majorEastAsia" w:hAnsi="Franklin Gothic Demi" w:cstheme="majorBidi"/>
            <w:b w:val="0"/>
            <w:color w:val="D30073"/>
          </w:rPr>
          <w:t>ORGANISATION DU MARCHE</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_Toc193732539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5</w:t>
        </w:r>
        <w:r w:rsidR="004E7FF0" w:rsidRPr="004E7FF0">
          <w:rPr>
            <w:rFonts w:ascii="Franklin Gothic Demi" w:hAnsi="Franklin Gothic Demi"/>
            <w:b w:val="0"/>
            <w:webHidden/>
            <w:color w:val="D30073"/>
          </w:rPr>
          <w:fldChar w:fldCharType="end"/>
        </w:r>
      </w:hyperlink>
    </w:p>
    <w:p w14:paraId="7F557991" w14:textId="4A4B94C3" w:rsidR="00B079F1" w:rsidRPr="004E7FF0" w:rsidRDefault="001D2776" w:rsidP="00B079F1">
      <w:pPr>
        <w:pStyle w:val="TM2"/>
        <w:rPr>
          <w:rFonts w:eastAsiaTheme="minorEastAsia"/>
          <w:color w:val="D30073"/>
          <w:sz w:val="22"/>
          <w:lang w:eastAsia="fr-FR"/>
        </w:rPr>
      </w:pPr>
      <w:hyperlink w:anchor="_Toc193732536" w:history="1">
        <w:r w:rsidR="00B079F1">
          <w:rPr>
            <w:rStyle w:val="Lienhypertexte"/>
            <w:color w:val="D30073"/>
          </w:rPr>
          <w:t>4.1</w:t>
        </w:r>
        <w:r w:rsidR="00B079F1" w:rsidRPr="004E7FF0">
          <w:rPr>
            <w:rFonts w:eastAsiaTheme="minorEastAsia"/>
            <w:color w:val="D30073"/>
            <w:sz w:val="22"/>
            <w:lang w:eastAsia="fr-FR"/>
          </w:rPr>
          <w:tab/>
        </w:r>
        <w:r w:rsidR="00B079F1">
          <w:rPr>
            <w:rStyle w:val="Lienhypertexte"/>
            <w:color w:val="D30073"/>
          </w:rPr>
          <w:t>ALLOTISSEMENT</w:t>
        </w:r>
        <w:r w:rsidR="00B079F1" w:rsidRPr="004E7FF0">
          <w:rPr>
            <w:webHidden/>
            <w:color w:val="D30073"/>
          </w:rPr>
          <w:tab/>
        </w:r>
        <w:r w:rsidR="00B079F1" w:rsidRPr="004E7FF0">
          <w:rPr>
            <w:webHidden/>
            <w:color w:val="D30073"/>
          </w:rPr>
          <w:fldChar w:fldCharType="begin"/>
        </w:r>
        <w:r w:rsidR="00B079F1" w:rsidRPr="004E7FF0">
          <w:rPr>
            <w:webHidden/>
            <w:color w:val="D30073"/>
          </w:rPr>
          <w:instrText xml:space="preserve"> PAGEREF _Toc193732536 \h </w:instrText>
        </w:r>
        <w:r w:rsidR="00B079F1" w:rsidRPr="004E7FF0">
          <w:rPr>
            <w:webHidden/>
            <w:color w:val="D30073"/>
          </w:rPr>
        </w:r>
        <w:r w:rsidR="00B079F1" w:rsidRPr="004E7FF0">
          <w:rPr>
            <w:webHidden/>
            <w:color w:val="D30073"/>
          </w:rPr>
          <w:fldChar w:fldCharType="separate"/>
        </w:r>
        <w:r w:rsidR="00B079F1">
          <w:rPr>
            <w:webHidden/>
            <w:color w:val="D30073"/>
          </w:rPr>
          <w:t>4</w:t>
        </w:r>
        <w:r w:rsidR="00B079F1" w:rsidRPr="004E7FF0">
          <w:rPr>
            <w:webHidden/>
            <w:color w:val="D30073"/>
          </w:rPr>
          <w:fldChar w:fldCharType="end"/>
        </w:r>
      </w:hyperlink>
    </w:p>
    <w:p w14:paraId="3156A182" w14:textId="1CDF84E6" w:rsidR="00B079F1" w:rsidRPr="004E7FF0" w:rsidRDefault="001D2776" w:rsidP="00B079F1">
      <w:pPr>
        <w:pStyle w:val="TM2"/>
        <w:rPr>
          <w:rFonts w:eastAsiaTheme="minorEastAsia"/>
          <w:color w:val="D30073"/>
          <w:sz w:val="22"/>
          <w:lang w:eastAsia="fr-FR"/>
        </w:rPr>
      </w:pPr>
      <w:hyperlink w:anchor="_Toc193732536" w:history="1">
        <w:r w:rsidR="00B079F1">
          <w:rPr>
            <w:rStyle w:val="Lienhypertexte"/>
            <w:color w:val="D30073"/>
          </w:rPr>
          <w:t>4.2</w:t>
        </w:r>
        <w:r w:rsidR="00B079F1" w:rsidRPr="004E7FF0">
          <w:rPr>
            <w:rFonts w:eastAsiaTheme="minorEastAsia"/>
            <w:color w:val="D30073"/>
            <w:sz w:val="22"/>
            <w:lang w:eastAsia="fr-FR"/>
          </w:rPr>
          <w:tab/>
        </w:r>
        <w:r w:rsidR="00B079F1">
          <w:rPr>
            <w:rStyle w:val="Lienhypertexte"/>
            <w:color w:val="D30073"/>
          </w:rPr>
          <w:t>LIEU D’EXECUTION</w:t>
        </w:r>
        <w:r w:rsidR="00B079F1" w:rsidRPr="004E7FF0">
          <w:rPr>
            <w:webHidden/>
            <w:color w:val="D30073"/>
          </w:rPr>
          <w:tab/>
        </w:r>
        <w:r w:rsidR="00B079F1" w:rsidRPr="004E7FF0">
          <w:rPr>
            <w:webHidden/>
            <w:color w:val="D30073"/>
          </w:rPr>
          <w:fldChar w:fldCharType="begin"/>
        </w:r>
        <w:r w:rsidR="00B079F1" w:rsidRPr="004E7FF0">
          <w:rPr>
            <w:webHidden/>
            <w:color w:val="D30073"/>
          </w:rPr>
          <w:instrText xml:space="preserve"> PAGEREF _Toc193732536 \h </w:instrText>
        </w:r>
        <w:r w:rsidR="00B079F1" w:rsidRPr="004E7FF0">
          <w:rPr>
            <w:webHidden/>
            <w:color w:val="D30073"/>
          </w:rPr>
        </w:r>
        <w:r w:rsidR="00B079F1" w:rsidRPr="004E7FF0">
          <w:rPr>
            <w:webHidden/>
            <w:color w:val="D30073"/>
          </w:rPr>
          <w:fldChar w:fldCharType="separate"/>
        </w:r>
        <w:r w:rsidR="00B079F1">
          <w:rPr>
            <w:webHidden/>
            <w:color w:val="D30073"/>
          </w:rPr>
          <w:t>4</w:t>
        </w:r>
        <w:r w:rsidR="00B079F1" w:rsidRPr="004E7FF0">
          <w:rPr>
            <w:webHidden/>
            <w:color w:val="D30073"/>
          </w:rPr>
          <w:fldChar w:fldCharType="end"/>
        </w:r>
      </w:hyperlink>
    </w:p>
    <w:p w14:paraId="1CF77787" w14:textId="11D0BD93" w:rsidR="00B079F1" w:rsidRPr="004E7FF0" w:rsidRDefault="001D2776" w:rsidP="00B079F1">
      <w:pPr>
        <w:pStyle w:val="TM2"/>
        <w:rPr>
          <w:rFonts w:eastAsiaTheme="minorEastAsia"/>
          <w:color w:val="D30073"/>
          <w:sz w:val="22"/>
          <w:lang w:eastAsia="fr-FR"/>
        </w:rPr>
      </w:pPr>
      <w:hyperlink w:anchor="_Toc193732536" w:history="1">
        <w:r w:rsidR="00B079F1">
          <w:rPr>
            <w:rStyle w:val="Lienhypertexte"/>
            <w:color w:val="D30073"/>
          </w:rPr>
          <w:t>4.3</w:t>
        </w:r>
        <w:r w:rsidR="00B079F1" w:rsidRPr="004E7FF0">
          <w:rPr>
            <w:rFonts w:eastAsiaTheme="minorEastAsia"/>
            <w:color w:val="D30073"/>
            <w:sz w:val="22"/>
            <w:lang w:eastAsia="fr-FR"/>
          </w:rPr>
          <w:tab/>
        </w:r>
        <w:r w:rsidR="00B079F1">
          <w:rPr>
            <w:rStyle w:val="Lienhypertexte"/>
            <w:color w:val="D30073"/>
          </w:rPr>
          <w:t>REGLE D’ATTRIBUTION EN CASCADE</w:t>
        </w:r>
        <w:r w:rsidR="00B079F1" w:rsidRPr="004E7FF0">
          <w:rPr>
            <w:webHidden/>
            <w:color w:val="D30073"/>
          </w:rPr>
          <w:tab/>
        </w:r>
        <w:r w:rsidR="00B079F1" w:rsidRPr="004E7FF0">
          <w:rPr>
            <w:webHidden/>
            <w:color w:val="D30073"/>
          </w:rPr>
          <w:fldChar w:fldCharType="begin"/>
        </w:r>
        <w:r w:rsidR="00B079F1" w:rsidRPr="004E7FF0">
          <w:rPr>
            <w:webHidden/>
            <w:color w:val="D30073"/>
          </w:rPr>
          <w:instrText xml:space="preserve"> PAGEREF _Toc193732536 \h </w:instrText>
        </w:r>
        <w:r w:rsidR="00B079F1" w:rsidRPr="004E7FF0">
          <w:rPr>
            <w:webHidden/>
            <w:color w:val="D30073"/>
          </w:rPr>
        </w:r>
        <w:r w:rsidR="00B079F1" w:rsidRPr="004E7FF0">
          <w:rPr>
            <w:webHidden/>
            <w:color w:val="D30073"/>
          </w:rPr>
          <w:fldChar w:fldCharType="separate"/>
        </w:r>
        <w:r w:rsidR="00B079F1">
          <w:rPr>
            <w:webHidden/>
            <w:color w:val="D30073"/>
          </w:rPr>
          <w:t>4</w:t>
        </w:r>
        <w:r w:rsidR="00B079F1" w:rsidRPr="004E7FF0">
          <w:rPr>
            <w:webHidden/>
            <w:color w:val="D30073"/>
          </w:rPr>
          <w:fldChar w:fldCharType="end"/>
        </w:r>
      </w:hyperlink>
    </w:p>
    <w:p w14:paraId="003CE7FD" w14:textId="680CAF29" w:rsidR="00B079F1" w:rsidRPr="004E7FF0" w:rsidRDefault="001D2776" w:rsidP="00B079F1">
      <w:pPr>
        <w:pStyle w:val="TM2"/>
        <w:rPr>
          <w:rFonts w:eastAsiaTheme="minorEastAsia"/>
          <w:color w:val="D30073"/>
          <w:sz w:val="22"/>
          <w:lang w:eastAsia="fr-FR"/>
        </w:rPr>
      </w:pPr>
      <w:hyperlink w:anchor="_Toc193732536" w:history="1">
        <w:r w:rsidR="00B079F1">
          <w:rPr>
            <w:rStyle w:val="Lienhypertexte"/>
            <w:color w:val="D30073"/>
          </w:rPr>
          <w:t>4.4</w:t>
        </w:r>
        <w:r w:rsidR="00B079F1" w:rsidRPr="004E7FF0">
          <w:rPr>
            <w:rFonts w:eastAsiaTheme="minorEastAsia"/>
            <w:color w:val="D30073"/>
            <w:sz w:val="22"/>
            <w:lang w:eastAsia="fr-FR"/>
          </w:rPr>
          <w:tab/>
        </w:r>
        <w:r w:rsidR="00B079F1">
          <w:rPr>
            <w:rStyle w:val="Lienhypertexte"/>
            <w:color w:val="D30073"/>
          </w:rPr>
          <w:t>MODALITES D’INFORMATION ET COORDINATION</w:t>
        </w:r>
        <w:r w:rsidR="00B079F1" w:rsidRPr="004E7FF0">
          <w:rPr>
            <w:webHidden/>
            <w:color w:val="D30073"/>
          </w:rPr>
          <w:tab/>
        </w:r>
        <w:r w:rsidR="00B079F1" w:rsidRPr="004E7FF0">
          <w:rPr>
            <w:webHidden/>
            <w:color w:val="D30073"/>
          </w:rPr>
          <w:fldChar w:fldCharType="begin"/>
        </w:r>
        <w:r w:rsidR="00B079F1" w:rsidRPr="004E7FF0">
          <w:rPr>
            <w:webHidden/>
            <w:color w:val="D30073"/>
          </w:rPr>
          <w:instrText xml:space="preserve"> PAGEREF _Toc193732536 \h </w:instrText>
        </w:r>
        <w:r w:rsidR="00B079F1" w:rsidRPr="004E7FF0">
          <w:rPr>
            <w:webHidden/>
            <w:color w:val="D30073"/>
          </w:rPr>
        </w:r>
        <w:r w:rsidR="00B079F1" w:rsidRPr="004E7FF0">
          <w:rPr>
            <w:webHidden/>
            <w:color w:val="D30073"/>
          </w:rPr>
          <w:fldChar w:fldCharType="separate"/>
        </w:r>
        <w:r w:rsidR="00B079F1">
          <w:rPr>
            <w:webHidden/>
            <w:color w:val="D30073"/>
          </w:rPr>
          <w:t>4</w:t>
        </w:r>
        <w:r w:rsidR="00B079F1" w:rsidRPr="004E7FF0">
          <w:rPr>
            <w:webHidden/>
            <w:color w:val="D30073"/>
          </w:rPr>
          <w:fldChar w:fldCharType="end"/>
        </w:r>
      </w:hyperlink>
    </w:p>
    <w:p w14:paraId="588DA808" w14:textId="299F1064" w:rsidR="004E7FF0" w:rsidRPr="004E7FF0" w:rsidRDefault="001D2776">
      <w:pPr>
        <w:pStyle w:val="TM1"/>
        <w:rPr>
          <w:rFonts w:ascii="Franklin Gothic Demi" w:eastAsiaTheme="minorEastAsia" w:hAnsi="Franklin Gothic Demi"/>
          <w:b w:val="0"/>
          <w:color w:val="D30073"/>
          <w:sz w:val="22"/>
          <w:szCs w:val="22"/>
        </w:rPr>
      </w:pPr>
      <w:hyperlink w:anchor="_Toc193732540" w:history="1">
        <w:r w:rsidR="004E7FF0" w:rsidRPr="004E7FF0">
          <w:rPr>
            <w:rStyle w:val="Lienhypertexte"/>
            <w:rFonts w:ascii="Franklin Gothic Demi" w:eastAsiaTheme="majorEastAsia" w:hAnsi="Franklin Gothic Demi" w:cstheme="majorBidi"/>
            <w:b w:val="0"/>
            <w:color w:val="D30073"/>
          </w:rPr>
          <w:t>ARTICLE 5 –</w:t>
        </w:r>
        <w:r w:rsidR="004E7FF0" w:rsidRPr="004E7FF0">
          <w:rPr>
            <w:rFonts w:ascii="Franklin Gothic Demi" w:eastAsiaTheme="minorEastAsia" w:hAnsi="Franklin Gothic Demi"/>
            <w:b w:val="0"/>
            <w:color w:val="D30073"/>
            <w:sz w:val="22"/>
            <w:szCs w:val="22"/>
          </w:rPr>
          <w:tab/>
        </w:r>
        <w:r w:rsidR="004E7FF0" w:rsidRPr="004E7FF0">
          <w:rPr>
            <w:rStyle w:val="Lienhypertexte"/>
            <w:rFonts w:ascii="Franklin Gothic Demi" w:eastAsiaTheme="majorEastAsia" w:hAnsi="Franklin Gothic Demi" w:cstheme="majorBidi"/>
            <w:b w:val="0"/>
            <w:color w:val="D30073"/>
          </w:rPr>
          <w:t>CADRE REGLEMENTAIRE</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_Toc193732540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6</w:t>
        </w:r>
        <w:r w:rsidR="004E7FF0" w:rsidRPr="004E7FF0">
          <w:rPr>
            <w:rFonts w:ascii="Franklin Gothic Demi" w:hAnsi="Franklin Gothic Demi"/>
            <w:b w:val="0"/>
            <w:webHidden/>
            <w:color w:val="D30073"/>
          </w:rPr>
          <w:fldChar w:fldCharType="end"/>
        </w:r>
      </w:hyperlink>
    </w:p>
    <w:p w14:paraId="4D741DE3" w14:textId="157A594A" w:rsidR="004E7FF0" w:rsidRPr="004E7FF0" w:rsidRDefault="001D2776">
      <w:pPr>
        <w:pStyle w:val="TM2"/>
        <w:rPr>
          <w:rFonts w:eastAsiaTheme="minorEastAsia"/>
          <w:color w:val="D30073"/>
          <w:sz w:val="22"/>
          <w:lang w:eastAsia="fr-FR"/>
        </w:rPr>
      </w:pPr>
      <w:hyperlink w:anchor="_Toc193732541" w:history="1">
        <w:r w:rsidR="004E7FF0" w:rsidRPr="004E7FF0">
          <w:rPr>
            <w:rStyle w:val="Lienhypertexte"/>
            <w:bCs/>
            <w:color w:val="D30073"/>
          </w:rPr>
          <w:t>5.1.</w:t>
        </w:r>
        <w:r w:rsidR="004E7FF0" w:rsidRPr="004E7FF0">
          <w:rPr>
            <w:rFonts w:eastAsiaTheme="minorEastAsia"/>
            <w:color w:val="D30073"/>
            <w:sz w:val="22"/>
            <w:lang w:eastAsia="fr-FR"/>
          </w:rPr>
          <w:tab/>
        </w:r>
        <w:r w:rsidR="004E7FF0" w:rsidRPr="004E7FF0">
          <w:rPr>
            <w:rStyle w:val="Lienhypertexte"/>
            <w:bCs/>
            <w:color w:val="D30073"/>
          </w:rPr>
          <w:t>Dispositions règlementaires générales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_Toc193732541 \h </w:instrText>
        </w:r>
        <w:r w:rsidR="004E7FF0" w:rsidRPr="004E7FF0">
          <w:rPr>
            <w:webHidden/>
            <w:color w:val="D30073"/>
          </w:rPr>
        </w:r>
        <w:r w:rsidR="004E7FF0" w:rsidRPr="004E7FF0">
          <w:rPr>
            <w:webHidden/>
            <w:color w:val="D30073"/>
          </w:rPr>
          <w:fldChar w:fldCharType="separate"/>
        </w:r>
        <w:r w:rsidR="004E7FF0">
          <w:rPr>
            <w:webHidden/>
            <w:color w:val="D30073"/>
          </w:rPr>
          <w:t>6</w:t>
        </w:r>
        <w:r w:rsidR="004E7FF0" w:rsidRPr="004E7FF0">
          <w:rPr>
            <w:webHidden/>
            <w:color w:val="D30073"/>
          </w:rPr>
          <w:fldChar w:fldCharType="end"/>
        </w:r>
      </w:hyperlink>
    </w:p>
    <w:p w14:paraId="7AAB6547" w14:textId="111B6E22" w:rsidR="004E7FF0" w:rsidRPr="004E7FF0" w:rsidRDefault="001D2776">
      <w:pPr>
        <w:pStyle w:val="TM2"/>
        <w:rPr>
          <w:rFonts w:eastAsiaTheme="minorEastAsia"/>
          <w:color w:val="D30073"/>
          <w:sz w:val="22"/>
          <w:lang w:eastAsia="fr-FR"/>
        </w:rPr>
      </w:pPr>
      <w:hyperlink w:anchor="_Toc193732542" w:history="1">
        <w:r w:rsidR="004E7FF0" w:rsidRPr="004E7FF0">
          <w:rPr>
            <w:rStyle w:val="Lienhypertexte"/>
            <w:bCs/>
            <w:color w:val="D30073"/>
          </w:rPr>
          <w:t>5.2.</w:t>
        </w:r>
        <w:r w:rsidR="004E7FF0" w:rsidRPr="004E7FF0">
          <w:rPr>
            <w:rFonts w:eastAsiaTheme="minorEastAsia"/>
            <w:color w:val="D30073"/>
            <w:sz w:val="22"/>
            <w:lang w:eastAsia="fr-FR"/>
          </w:rPr>
          <w:tab/>
        </w:r>
        <w:r w:rsidR="004E7FF0" w:rsidRPr="004E7FF0">
          <w:rPr>
            <w:rStyle w:val="Lienhypertexte"/>
            <w:bCs/>
            <w:color w:val="D30073"/>
          </w:rPr>
          <w:t>Convention nationale des transporteurs sanitaires privés signée avec l’assurance maladie</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_Toc193732542 \h </w:instrText>
        </w:r>
        <w:r w:rsidR="004E7FF0" w:rsidRPr="004E7FF0">
          <w:rPr>
            <w:webHidden/>
            <w:color w:val="D30073"/>
          </w:rPr>
        </w:r>
        <w:r w:rsidR="004E7FF0" w:rsidRPr="004E7FF0">
          <w:rPr>
            <w:webHidden/>
            <w:color w:val="D30073"/>
          </w:rPr>
          <w:fldChar w:fldCharType="separate"/>
        </w:r>
        <w:r w:rsidR="004E7FF0">
          <w:rPr>
            <w:webHidden/>
            <w:color w:val="D30073"/>
          </w:rPr>
          <w:t>7</w:t>
        </w:r>
        <w:r w:rsidR="004E7FF0" w:rsidRPr="004E7FF0">
          <w:rPr>
            <w:webHidden/>
            <w:color w:val="D30073"/>
          </w:rPr>
          <w:fldChar w:fldCharType="end"/>
        </w:r>
      </w:hyperlink>
    </w:p>
    <w:p w14:paraId="1C595081" w14:textId="574ADF41" w:rsidR="004E7FF0" w:rsidRPr="004E7FF0" w:rsidRDefault="001D2776">
      <w:pPr>
        <w:pStyle w:val="TM1"/>
        <w:rPr>
          <w:rFonts w:ascii="Franklin Gothic Demi" w:eastAsiaTheme="minorEastAsia" w:hAnsi="Franklin Gothic Demi"/>
          <w:b w:val="0"/>
          <w:color w:val="D30073"/>
          <w:sz w:val="22"/>
          <w:szCs w:val="22"/>
        </w:rPr>
      </w:pPr>
      <w:hyperlink w:anchor="_Toc193732543" w:history="1">
        <w:r w:rsidR="004E7FF0" w:rsidRPr="004E7FF0">
          <w:rPr>
            <w:rStyle w:val="Lienhypertexte"/>
            <w:rFonts w:ascii="Franklin Gothic Demi" w:eastAsiaTheme="majorEastAsia" w:hAnsi="Franklin Gothic Demi" w:cstheme="majorBidi"/>
            <w:b w:val="0"/>
            <w:color w:val="D30073"/>
          </w:rPr>
          <w:t>ARTICLE 6 –</w:t>
        </w:r>
        <w:r w:rsidR="004E7FF0" w:rsidRPr="004E7FF0">
          <w:rPr>
            <w:rFonts w:ascii="Franklin Gothic Demi" w:eastAsiaTheme="minorEastAsia" w:hAnsi="Franklin Gothic Demi"/>
            <w:b w:val="0"/>
            <w:color w:val="D30073"/>
            <w:sz w:val="22"/>
            <w:szCs w:val="22"/>
          </w:rPr>
          <w:tab/>
        </w:r>
        <w:r w:rsidR="004E7FF0" w:rsidRPr="004E7FF0">
          <w:rPr>
            <w:rStyle w:val="Lienhypertexte"/>
            <w:rFonts w:ascii="Franklin Gothic Demi" w:eastAsiaTheme="majorEastAsia" w:hAnsi="Franklin Gothic Demi" w:cstheme="majorBidi"/>
            <w:b w:val="0"/>
            <w:color w:val="D30073"/>
          </w:rPr>
          <w:t>PARTIES CONTRACTANTES</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_Toc193732543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10</w:t>
        </w:r>
        <w:r w:rsidR="004E7FF0" w:rsidRPr="004E7FF0">
          <w:rPr>
            <w:rFonts w:ascii="Franklin Gothic Demi" w:hAnsi="Franklin Gothic Demi"/>
            <w:b w:val="0"/>
            <w:webHidden/>
            <w:color w:val="D30073"/>
          </w:rPr>
          <w:fldChar w:fldCharType="end"/>
        </w:r>
      </w:hyperlink>
    </w:p>
    <w:p w14:paraId="29721425" w14:textId="7E4024C6" w:rsidR="004E7FF0" w:rsidRPr="004E7FF0" w:rsidRDefault="001D2776">
      <w:pPr>
        <w:pStyle w:val="TM1"/>
        <w:rPr>
          <w:rFonts w:ascii="Franklin Gothic Demi" w:eastAsiaTheme="minorEastAsia" w:hAnsi="Franklin Gothic Demi"/>
          <w:b w:val="0"/>
          <w:color w:val="D30073"/>
          <w:sz w:val="22"/>
          <w:szCs w:val="22"/>
        </w:rPr>
      </w:pPr>
      <w:hyperlink w:anchor="_Toc193732544" w:history="1">
        <w:r w:rsidR="004E7FF0" w:rsidRPr="004E7FF0">
          <w:rPr>
            <w:rStyle w:val="Lienhypertexte"/>
            <w:rFonts w:ascii="Franklin Gothic Demi" w:eastAsiaTheme="majorEastAsia" w:hAnsi="Franklin Gothic Demi" w:cstheme="majorBidi"/>
            <w:b w:val="0"/>
            <w:color w:val="D30073"/>
          </w:rPr>
          <w:t>ARTICLE 7 –</w:t>
        </w:r>
        <w:r w:rsidR="004E7FF0" w:rsidRPr="004E7FF0">
          <w:rPr>
            <w:rFonts w:ascii="Franklin Gothic Demi" w:eastAsiaTheme="minorEastAsia" w:hAnsi="Franklin Gothic Demi"/>
            <w:b w:val="0"/>
            <w:color w:val="D30073"/>
            <w:sz w:val="22"/>
            <w:szCs w:val="22"/>
          </w:rPr>
          <w:tab/>
        </w:r>
        <w:r w:rsidR="004E7FF0" w:rsidRPr="004E7FF0">
          <w:rPr>
            <w:rStyle w:val="Lienhypertexte"/>
            <w:rFonts w:ascii="Franklin Gothic Demi" w:eastAsiaTheme="majorEastAsia" w:hAnsi="Franklin Gothic Demi" w:cstheme="majorBidi"/>
            <w:b w:val="0"/>
            <w:color w:val="D30073"/>
          </w:rPr>
          <w:t>CHARTE DE BONNES PRATIQUES</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_Toc193732544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10</w:t>
        </w:r>
        <w:r w:rsidR="004E7FF0" w:rsidRPr="004E7FF0">
          <w:rPr>
            <w:rFonts w:ascii="Franklin Gothic Demi" w:hAnsi="Franklin Gothic Demi"/>
            <w:b w:val="0"/>
            <w:webHidden/>
            <w:color w:val="D30073"/>
          </w:rPr>
          <w:fldChar w:fldCharType="end"/>
        </w:r>
      </w:hyperlink>
    </w:p>
    <w:p w14:paraId="187B9A86" w14:textId="26CE214E" w:rsidR="004E7FF0" w:rsidRPr="004E7FF0" w:rsidRDefault="001D2776">
      <w:pPr>
        <w:pStyle w:val="TM1"/>
        <w:rPr>
          <w:rFonts w:ascii="Franklin Gothic Demi" w:eastAsiaTheme="minorEastAsia" w:hAnsi="Franklin Gothic Demi"/>
          <w:b w:val="0"/>
          <w:color w:val="D30073"/>
          <w:sz w:val="22"/>
          <w:szCs w:val="22"/>
        </w:rPr>
      </w:pPr>
      <w:hyperlink w:anchor="_Toc193732545" w:history="1">
        <w:r w:rsidR="004E7FF0" w:rsidRPr="004E7FF0">
          <w:rPr>
            <w:rStyle w:val="Lienhypertexte"/>
            <w:rFonts w:ascii="Franklin Gothic Demi" w:eastAsiaTheme="majorEastAsia" w:hAnsi="Franklin Gothic Demi" w:cstheme="majorBidi"/>
            <w:b w:val="0"/>
            <w:color w:val="D30073"/>
          </w:rPr>
          <w:t>ARTICLE 8 –</w:t>
        </w:r>
        <w:r w:rsidR="004E7FF0" w:rsidRPr="004E7FF0">
          <w:rPr>
            <w:rFonts w:ascii="Franklin Gothic Demi" w:eastAsiaTheme="minorEastAsia" w:hAnsi="Franklin Gothic Demi"/>
            <w:b w:val="0"/>
            <w:color w:val="D30073"/>
            <w:sz w:val="22"/>
            <w:szCs w:val="22"/>
          </w:rPr>
          <w:tab/>
        </w:r>
        <w:r w:rsidR="004E7FF0" w:rsidRPr="004E7FF0">
          <w:rPr>
            <w:rStyle w:val="Lienhypertexte"/>
            <w:rFonts w:ascii="Franklin Gothic Demi" w:eastAsiaTheme="majorEastAsia" w:hAnsi="Franklin Gothic Demi" w:cstheme="majorBidi"/>
            <w:b w:val="0"/>
            <w:color w:val="D30073"/>
          </w:rPr>
          <w:t>CARACTERISTIQUES DU MARCHE</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_Toc193732545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11</w:t>
        </w:r>
        <w:r w:rsidR="004E7FF0" w:rsidRPr="004E7FF0">
          <w:rPr>
            <w:rFonts w:ascii="Franklin Gothic Demi" w:hAnsi="Franklin Gothic Demi"/>
            <w:b w:val="0"/>
            <w:webHidden/>
            <w:color w:val="D30073"/>
          </w:rPr>
          <w:fldChar w:fldCharType="end"/>
        </w:r>
      </w:hyperlink>
    </w:p>
    <w:p w14:paraId="58E3BA4E" w14:textId="5BEB23D0" w:rsidR="004E7FF0" w:rsidRPr="004E7FF0" w:rsidRDefault="001D2776">
      <w:pPr>
        <w:pStyle w:val="TM2"/>
        <w:rPr>
          <w:rFonts w:eastAsiaTheme="minorEastAsia"/>
          <w:color w:val="D30073"/>
          <w:sz w:val="22"/>
          <w:lang w:eastAsia="fr-FR"/>
        </w:rPr>
      </w:pPr>
      <w:hyperlink w:anchor="_Toc193732546" w:history="1">
        <w:r w:rsidR="004E7FF0" w:rsidRPr="004E7FF0">
          <w:rPr>
            <w:rStyle w:val="Lienhypertexte"/>
            <w:bCs/>
            <w:color w:val="D30073"/>
          </w:rPr>
          <w:t>8.1.</w:t>
        </w:r>
        <w:r w:rsidR="004E7FF0" w:rsidRPr="004E7FF0">
          <w:rPr>
            <w:rFonts w:eastAsiaTheme="minorEastAsia"/>
            <w:color w:val="D30073"/>
            <w:sz w:val="22"/>
            <w:lang w:eastAsia="fr-FR"/>
          </w:rPr>
          <w:tab/>
        </w:r>
        <w:r w:rsidR="004E7FF0" w:rsidRPr="004E7FF0">
          <w:rPr>
            <w:rStyle w:val="Lienhypertexte"/>
            <w:bCs/>
            <w:color w:val="D30073"/>
          </w:rPr>
          <w:t>Périmètre des prestations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_Toc193732546 \h </w:instrText>
        </w:r>
        <w:r w:rsidR="004E7FF0" w:rsidRPr="004E7FF0">
          <w:rPr>
            <w:webHidden/>
            <w:color w:val="D30073"/>
          </w:rPr>
        </w:r>
        <w:r w:rsidR="004E7FF0" w:rsidRPr="004E7FF0">
          <w:rPr>
            <w:webHidden/>
            <w:color w:val="D30073"/>
          </w:rPr>
          <w:fldChar w:fldCharType="separate"/>
        </w:r>
        <w:r w:rsidR="004E7FF0">
          <w:rPr>
            <w:webHidden/>
            <w:color w:val="D30073"/>
          </w:rPr>
          <w:t>11</w:t>
        </w:r>
        <w:r w:rsidR="004E7FF0" w:rsidRPr="004E7FF0">
          <w:rPr>
            <w:webHidden/>
            <w:color w:val="D30073"/>
          </w:rPr>
          <w:fldChar w:fldCharType="end"/>
        </w:r>
      </w:hyperlink>
    </w:p>
    <w:p w14:paraId="336F21F2" w14:textId="65FCB9B0" w:rsidR="004E7FF0" w:rsidRPr="004E7FF0" w:rsidRDefault="001D2776">
      <w:pPr>
        <w:pStyle w:val="TM2"/>
        <w:rPr>
          <w:rFonts w:eastAsiaTheme="minorEastAsia"/>
          <w:color w:val="D30073"/>
          <w:sz w:val="22"/>
          <w:lang w:eastAsia="fr-FR"/>
        </w:rPr>
      </w:pPr>
      <w:hyperlink w:anchor="_Toc193732547" w:history="1">
        <w:r w:rsidR="004E7FF0" w:rsidRPr="004E7FF0">
          <w:rPr>
            <w:rStyle w:val="Lienhypertexte"/>
            <w:bCs/>
            <w:color w:val="D30073"/>
          </w:rPr>
          <w:t>8.2.</w:t>
        </w:r>
        <w:r w:rsidR="004E7FF0" w:rsidRPr="004E7FF0">
          <w:rPr>
            <w:rFonts w:eastAsiaTheme="minorEastAsia"/>
            <w:color w:val="D30073"/>
            <w:sz w:val="22"/>
            <w:lang w:eastAsia="fr-FR"/>
          </w:rPr>
          <w:tab/>
        </w:r>
        <w:r w:rsidR="004E7FF0" w:rsidRPr="004E7FF0">
          <w:rPr>
            <w:rStyle w:val="Lienhypertexte"/>
            <w:bCs/>
            <w:color w:val="D30073"/>
          </w:rPr>
          <w:t>Prestations exclues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_Toc193732547 \h </w:instrText>
        </w:r>
        <w:r w:rsidR="004E7FF0" w:rsidRPr="004E7FF0">
          <w:rPr>
            <w:webHidden/>
            <w:color w:val="D30073"/>
          </w:rPr>
        </w:r>
        <w:r w:rsidR="004E7FF0" w:rsidRPr="004E7FF0">
          <w:rPr>
            <w:webHidden/>
            <w:color w:val="D30073"/>
          </w:rPr>
          <w:fldChar w:fldCharType="separate"/>
        </w:r>
        <w:r w:rsidR="004E7FF0">
          <w:rPr>
            <w:webHidden/>
            <w:color w:val="D30073"/>
          </w:rPr>
          <w:t>12</w:t>
        </w:r>
        <w:r w:rsidR="004E7FF0" w:rsidRPr="004E7FF0">
          <w:rPr>
            <w:webHidden/>
            <w:color w:val="D30073"/>
          </w:rPr>
          <w:fldChar w:fldCharType="end"/>
        </w:r>
      </w:hyperlink>
    </w:p>
    <w:p w14:paraId="49761210" w14:textId="7EEA6006" w:rsidR="004E7FF0" w:rsidRPr="004E7FF0" w:rsidRDefault="001D2776">
      <w:pPr>
        <w:pStyle w:val="TM2"/>
        <w:rPr>
          <w:rFonts w:eastAsiaTheme="minorEastAsia"/>
          <w:color w:val="D30073"/>
          <w:sz w:val="22"/>
          <w:lang w:eastAsia="fr-FR"/>
        </w:rPr>
      </w:pPr>
      <w:hyperlink w:anchor="_Toc193732548" w:history="1">
        <w:r w:rsidR="004E7FF0" w:rsidRPr="004E7FF0">
          <w:rPr>
            <w:rStyle w:val="Lienhypertexte"/>
            <w:bCs/>
            <w:color w:val="D30073"/>
          </w:rPr>
          <w:t>8.3.</w:t>
        </w:r>
        <w:r w:rsidR="004E7FF0" w:rsidRPr="004E7FF0">
          <w:rPr>
            <w:rFonts w:eastAsiaTheme="minorEastAsia"/>
            <w:color w:val="D30073"/>
            <w:sz w:val="22"/>
            <w:lang w:eastAsia="fr-FR"/>
          </w:rPr>
          <w:tab/>
        </w:r>
        <w:r w:rsidR="004E7FF0" w:rsidRPr="004E7FF0">
          <w:rPr>
            <w:rStyle w:val="Lienhypertexte"/>
            <w:bCs/>
            <w:color w:val="D30073"/>
          </w:rPr>
          <w:t>Types de demandes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_Toc193732548 \h </w:instrText>
        </w:r>
        <w:r w:rsidR="004E7FF0" w:rsidRPr="004E7FF0">
          <w:rPr>
            <w:webHidden/>
            <w:color w:val="D30073"/>
          </w:rPr>
        </w:r>
        <w:r w:rsidR="004E7FF0" w:rsidRPr="004E7FF0">
          <w:rPr>
            <w:webHidden/>
            <w:color w:val="D30073"/>
          </w:rPr>
          <w:fldChar w:fldCharType="separate"/>
        </w:r>
        <w:r w:rsidR="004E7FF0">
          <w:rPr>
            <w:webHidden/>
            <w:color w:val="D30073"/>
          </w:rPr>
          <w:t>12</w:t>
        </w:r>
        <w:r w:rsidR="004E7FF0" w:rsidRPr="004E7FF0">
          <w:rPr>
            <w:webHidden/>
            <w:color w:val="D30073"/>
          </w:rPr>
          <w:fldChar w:fldCharType="end"/>
        </w:r>
      </w:hyperlink>
    </w:p>
    <w:p w14:paraId="519FBEC9" w14:textId="4D683867" w:rsidR="004E7FF0" w:rsidRPr="004E7FF0" w:rsidRDefault="001D2776">
      <w:pPr>
        <w:pStyle w:val="TM2"/>
        <w:rPr>
          <w:rFonts w:eastAsiaTheme="minorEastAsia"/>
          <w:color w:val="D30073"/>
          <w:sz w:val="22"/>
          <w:lang w:eastAsia="fr-FR"/>
        </w:rPr>
      </w:pPr>
      <w:hyperlink w:anchor="_Toc193732549" w:history="1">
        <w:r w:rsidR="004E7FF0" w:rsidRPr="004E7FF0">
          <w:rPr>
            <w:rStyle w:val="Lienhypertexte"/>
            <w:bCs/>
            <w:color w:val="D30073"/>
          </w:rPr>
          <w:t>8.4.</w:t>
        </w:r>
        <w:r w:rsidR="004E7FF0" w:rsidRPr="004E7FF0">
          <w:rPr>
            <w:rFonts w:eastAsiaTheme="minorEastAsia"/>
            <w:color w:val="D30073"/>
            <w:sz w:val="22"/>
            <w:lang w:eastAsia="fr-FR"/>
          </w:rPr>
          <w:tab/>
        </w:r>
        <w:r w:rsidR="004E7FF0" w:rsidRPr="004E7FF0">
          <w:rPr>
            <w:rStyle w:val="Lienhypertexte"/>
            <w:bCs/>
            <w:color w:val="D30073"/>
          </w:rPr>
          <w:t>Types de transports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_Toc193732549 \h </w:instrText>
        </w:r>
        <w:r w:rsidR="004E7FF0" w:rsidRPr="004E7FF0">
          <w:rPr>
            <w:webHidden/>
            <w:color w:val="D30073"/>
          </w:rPr>
        </w:r>
        <w:r w:rsidR="004E7FF0" w:rsidRPr="004E7FF0">
          <w:rPr>
            <w:webHidden/>
            <w:color w:val="D30073"/>
          </w:rPr>
          <w:fldChar w:fldCharType="separate"/>
        </w:r>
        <w:r w:rsidR="004E7FF0">
          <w:rPr>
            <w:webHidden/>
            <w:color w:val="D30073"/>
          </w:rPr>
          <w:t>13</w:t>
        </w:r>
        <w:r w:rsidR="004E7FF0" w:rsidRPr="004E7FF0">
          <w:rPr>
            <w:webHidden/>
            <w:color w:val="D30073"/>
          </w:rPr>
          <w:fldChar w:fldCharType="end"/>
        </w:r>
      </w:hyperlink>
    </w:p>
    <w:p w14:paraId="78671017" w14:textId="259632AD" w:rsidR="004E7FF0" w:rsidRPr="004E7FF0" w:rsidRDefault="001D2776">
      <w:pPr>
        <w:pStyle w:val="TM2"/>
        <w:rPr>
          <w:rFonts w:eastAsiaTheme="minorEastAsia"/>
          <w:color w:val="D30073"/>
          <w:sz w:val="22"/>
          <w:lang w:eastAsia="fr-FR"/>
        </w:rPr>
      </w:pPr>
      <w:hyperlink w:anchor="_Toc193732550" w:history="1">
        <w:r w:rsidR="004E7FF0" w:rsidRPr="004E7FF0">
          <w:rPr>
            <w:rStyle w:val="Lienhypertexte"/>
            <w:bCs/>
            <w:color w:val="D30073"/>
          </w:rPr>
          <w:t>8.5.</w:t>
        </w:r>
        <w:r w:rsidR="004E7FF0" w:rsidRPr="004E7FF0">
          <w:rPr>
            <w:rFonts w:eastAsiaTheme="minorEastAsia"/>
            <w:color w:val="D30073"/>
            <w:sz w:val="22"/>
            <w:lang w:eastAsia="fr-FR"/>
          </w:rPr>
          <w:tab/>
        </w:r>
        <w:r w:rsidR="004E7FF0" w:rsidRPr="004E7FF0">
          <w:rPr>
            <w:rStyle w:val="Lienhypertexte"/>
            <w:bCs/>
            <w:color w:val="D30073"/>
          </w:rPr>
          <w:t>Volumétrie</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_Toc193732550 \h </w:instrText>
        </w:r>
        <w:r w:rsidR="004E7FF0" w:rsidRPr="004E7FF0">
          <w:rPr>
            <w:webHidden/>
            <w:color w:val="D30073"/>
          </w:rPr>
        </w:r>
        <w:r w:rsidR="004E7FF0" w:rsidRPr="004E7FF0">
          <w:rPr>
            <w:webHidden/>
            <w:color w:val="D30073"/>
          </w:rPr>
          <w:fldChar w:fldCharType="separate"/>
        </w:r>
        <w:r w:rsidR="004E7FF0">
          <w:rPr>
            <w:webHidden/>
            <w:color w:val="D30073"/>
          </w:rPr>
          <w:t>13</w:t>
        </w:r>
        <w:r w:rsidR="004E7FF0" w:rsidRPr="004E7FF0">
          <w:rPr>
            <w:webHidden/>
            <w:color w:val="D30073"/>
          </w:rPr>
          <w:fldChar w:fldCharType="end"/>
        </w:r>
      </w:hyperlink>
    </w:p>
    <w:p w14:paraId="24E131DA" w14:textId="6CA96AEB" w:rsidR="004E7FF0" w:rsidRPr="004E7FF0" w:rsidRDefault="001D2776">
      <w:pPr>
        <w:pStyle w:val="TM1"/>
        <w:rPr>
          <w:rFonts w:ascii="Franklin Gothic Demi" w:eastAsiaTheme="minorEastAsia" w:hAnsi="Franklin Gothic Demi"/>
          <w:b w:val="0"/>
          <w:color w:val="D30073"/>
          <w:sz w:val="22"/>
          <w:szCs w:val="22"/>
        </w:rPr>
      </w:pPr>
      <w:hyperlink w:anchor="_Toc193732551" w:history="1">
        <w:r w:rsidR="004E7FF0" w:rsidRPr="004E7FF0">
          <w:rPr>
            <w:rStyle w:val="Lienhypertexte"/>
            <w:rFonts w:ascii="Franklin Gothic Demi" w:eastAsiaTheme="majorEastAsia" w:hAnsi="Franklin Gothic Demi" w:cstheme="majorBidi"/>
            <w:b w:val="0"/>
            <w:color w:val="D30073"/>
          </w:rPr>
          <w:t>ARTICLE 9 –</w:t>
        </w:r>
        <w:r w:rsidR="004E7FF0" w:rsidRPr="004E7FF0">
          <w:rPr>
            <w:rFonts w:ascii="Franklin Gothic Demi" w:eastAsiaTheme="minorEastAsia" w:hAnsi="Franklin Gothic Demi"/>
            <w:b w:val="0"/>
            <w:color w:val="D30073"/>
            <w:sz w:val="22"/>
            <w:szCs w:val="22"/>
          </w:rPr>
          <w:tab/>
        </w:r>
        <w:r w:rsidR="004E7FF0" w:rsidRPr="004E7FF0">
          <w:rPr>
            <w:rStyle w:val="Lienhypertexte"/>
            <w:rFonts w:ascii="Franklin Gothic Demi" w:eastAsiaTheme="majorEastAsia" w:hAnsi="Franklin Gothic Demi" w:cstheme="majorBidi"/>
            <w:b w:val="0"/>
            <w:color w:val="D30073"/>
          </w:rPr>
          <w:t>DETAIL DES PRESTATIONS</w:t>
        </w:r>
        <w:r w:rsidR="004E7FF0" w:rsidRPr="004E7FF0">
          <w:rPr>
            <w:rFonts w:ascii="Franklin Gothic Demi" w:hAnsi="Franklin Gothic Demi"/>
            <w:b w:val="0"/>
            <w:webHidden/>
            <w:color w:val="D30073"/>
          </w:rPr>
          <w:tab/>
        </w:r>
        <w:r w:rsidR="004E7FF0" w:rsidRPr="004E7FF0">
          <w:rPr>
            <w:rFonts w:ascii="Franklin Gothic Demi" w:hAnsi="Franklin Gothic Demi"/>
            <w:b w:val="0"/>
            <w:webHidden/>
            <w:color w:val="D30073"/>
          </w:rPr>
          <w:fldChar w:fldCharType="begin"/>
        </w:r>
        <w:r w:rsidR="004E7FF0" w:rsidRPr="004E7FF0">
          <w:rPr>
            <w:rFonts w:ascii="Franklin Gothic Demi" w:hAnsi="Franklin Gothic Demi"/>
            <w:b w:val="0"/>
            <w:webHidden/>
            <w:color w:val="D30073"/>
          </w:rPr>
          <w:instrText xml:space="preserve"> PAGEREF _Toc193732551 \h </w:instrText>
        </w:r>
        <w:r w:rsidR="004E7FF0" w:rsidRPr="004E7FF0">
          <w:rPr>
            <w:rFonts w:ascii="Franklin Gothic Demi" w:hAnsi="Franklin Gothic Demi"/>
            <w:b w:val="0"/>
            <w:webHidden/>
            <w:color w:val="D30073"/>
          </w:rPr>
        </w:r>
        <w:r w:rsidR="004E7FF0" w:rsidRPr="004E7FF0">
          <w:rPr>
            <w:rFonts w:ascii="Franklin Gothic Demi" w:hAnsi="Franklin Gothic Demi"/>
            <w:b w:val="0"/>
            <w:webHidden/>
            <w:color w:val="D30073"/>
          </w:rPr>
          <w:fldChar w:fldCharType="separate"/>
        </w:r>
        <w:r w:rsidR="004E7FF0">
          <w:rPr>
            <w:rFonts w:ascii="Franklin Gothic Demi" w:hAnsi="Franklin Gothic Demi"/>
            <w:b w:val="0"/>
            <w:webHidden/>
            <w:color w:val="D30073"/>
          </w:rPr>
          <w:t>14</w:t>
        </w:r>
        <w:r w:rsidR="004E7FF0" w:rsidRPr="004E7FF0">
          <w:rPr>
            <w:rFonts w:ascii="Franklin Gothic Demi" w:hAnsi="Franklin Gothic Demi"/>
            <w:b w:val="0"/>
            <w:webHidden/>
            <w:color w:val="D30073"/>
          </w:rPr>
          <w:fldChar w:fldCharType="end"/>
        </w:r>
      </w:hyperlink>
    </w:p>
    <w:p w14:paraId="6E423675" w14:textId="1C7EE084" w:rsidR="004E7FF0" w:rsidRPr="004E7FF0" w:rsidRDefault="001D2776">
      <w:pPr>
        <w:pStyle w:val="TM2"/>
        <w:rPr>
          <w:rFonts w:eastAsiaTheme="minorEastAsia"/>
          <w:color w:val="D30073"/>
          <w:sz w:val="22"/>
          <w:lang w:eastAsia="fr-FR"/>
        </w:rPr>
      </w:pPr>
      <w:hyperlink w:anchor="_Toc193732552" w:history="1">
        <w:r w:rsidR="004E7FF0" w:rsidRPr="004E7FF0">
          <w:rPr>
            <w:rStyle w:val="Lienhypertexte"/>
            <w:bCs/>
            <w:color w:val="D30073"/>
          </w:rPr>
          <w:t>9.1.</w:t>
        </w:r>
        <w:r w:rsidR="004E7FF0" w:rsidRPr="004E7FF0">
          <w:rPr>
            <w:rFonts w:eastAsiaTheme="minorEastAsia"/>
            <w:color w:val="D30073"/>
            <w:sz w:val="22"/>
            <w:lang w:eastAsia="fr-FR"/>
          </w:rPr>
          <w:tab/>
        </w:r>
        <w:r w:rsidR="004E7FF0" w:rsidRPr="004E7FF0">
          <w:rPr>
            <w:rStyle w:val="Lienhypertexte"/>
            <w:bCs/>
            <w:color w:val="D30073"/>
          </w:rPr>
          <w:t>La flotte de véhicules et le personnel</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_Toc193732552 \h </w:instrText>
        </w:r>
        <w:r w:rsidR="004E7FF0" w:rsidRPr="004E7FF0">
          <w:rPr>
            <w:webHidden/>
            <w:color w:val="D30073"/>
          </w:rPr>
        </w:r>
        <w:r w:rsidR="004E7FF0" w:rsidRPr="004E7FF0">
          <w:rPr>
            <w:webHidden/>
            <w:color w:val="D30073"/>
          </w:rPr>
          <w:fldChar w:fldCharType="separate"/>
        </w:r>
        <w:r w:rsidR="004E7FF0">
          <w:rPr>
            <w:webHidden/>
            <w:color w:val="D30073"/>
          </w:rPr>
          <w:t>14</w:t>
        </w:r>
        <w:r w:rsidR="004E7FF0" w:rsidRPr="004E7FF0">
          <w:rPr>
            <w:webHidden/>
            <w:color w:val="D30073"/>
          </w:rPr>
          <w:fldChar w:fldCharType="end"/>
        </w:r>
      </w:hyperlink>
    </w:p>
    <w:p w14:paraId="3AF66354" w14:textId="27C066EB" w:rsidR="004E7FF0" w:rsidRPr="004E7FF0" w:rsidRDefault="001D2776">
      <w:pPr>
        <w:pStyle w:val="TM2"/>
        <w:rPr>
          <w:rFonts w:eastAsiaTheme="minorEastAsia"/>
          <w:color w:val="D30073"/>
          <w:sz w:val="22"/>
          <w:lang w:eastAsia="fr-FR"/>
        </w:rPr>
      </w:pPr>
      <w:hyperlink w:anchor="_Toc193732554" w:history="1">
        <w:r w:rsidR="004422D8">
          <w:rPr>
            <w:rStyle w:val="Lienhypertexte"/>
            <w:bCs/>
            <w:color w:val="D30073"/>
          </w:rPr>
          <w:t>9.2</w:t>
        </w:r>
        <w:r w:rsidR="004E7FF0" w:rsidRPr="004E7FF0">
          <w:rPr>
            <w:rStyle w:val="Lienhypertexte"/>
            <w:bCs/>
            <w:color w:val="D30073"/>
          </w:rPr>
          <w:t>.</w:t>
        </w:r>
        <w:r w:rsidR="004E7FF0" w:rsidRPr="004E7FF0">
          <w:rPr>
            <w:rFonts w:eastAsiaTheme="minorEastAsia"/>
            <w:color w:val="D30073"/>
            <w:sz w:val="22"/>
            <w:lang w:eastAsia="fr-FR"/>
          </w:rPr>
          <w:tab/>
        </w:r>
        <w:r w:rsidR="004E7FF0" w:rsidRPr="004E7FF0">
          <w:rPr>
            <w:rStyle w:val="Lienhypertexte"/>
            <w:bCs/>
            <w:color w:val="D30073"/>
          </w:rPr>
          <w:t>Gestion des demandes de transport</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_Toc193732554 \h </w:instrText>
        </w:r>
        <w:r w:rsidR="004E7FF0" w:rsidRPr="004E7FF0">
          <w:rPr>
            <w:webHidden/>
            <w:color w:val="D30073"/>
          </w:rPr>
        </w:r>
        <w:r w:rsidR="004E7FF0" w:rsidRPr="004E7FF0">
          <w:rPr>
            <w:webHidden/>
            <w:color w:val="D30073"/>
          </w:rPr>
          <w:fldChar w:fldCharType="separate"/>
        </w:r>
        <w:r w:rsidR="004E7FF0">
          <w:rPr>
            <w:webHidden/>
            <w:color w:val="D30073"/>
          </w:rPr>
          <w:t>17</w:t>
        </w:r>
        <w:r w:rsidR="004E7FF0" w:rsidRPr="004E7FF0">
          <w:rPr>
            <w:webHidden/>
            <w:color w:val="D30073"/>
          </w:rPr>
          <w:fldChar w:fldCharType="end"/>
        </w:r>
      </w:hyperlink>
    </w:p>
    <w:p w14:paraId="0CE28549" w14:textId="74412C2C" w:rsidR="004422D8" w:rsidRPr="004422D8" w:rsidRDefault="001D2776" w:rsidP="004422D8">
      <w:pPr>
        <w:pStyle w:val="TM2"/>
        <w:rPr>
          <w:color w:val="D30073"/>
        </w:rPr>
      </w:pPr>
      <w:hyperlink w:anchor="_Toc193732555" w:history="1">
        <w:r w:rsidR="004422D8">
          <w:rPr>
            <w:rStyle w:val="Lienhypertexte"/>
            <w:bCs/>
            <w:color w:val="D30073"/>
          </w:rPr>
          <w:t>9.3</w:t>
        </w:r>
        <w:r w:rsidR="004E7FF0" w:rsidRPr="004E7FF0">
          <w:rPr>
            <w:rStyle w:val="Lienhypertexte"/>
            <w:bCs/>
            <w:color w:val="D30073"/>
          </w:rPr>
          <w:t>.</w:t>
        </w:r>
        <w:r w:rsidR="004E7FF0" w:rsidRPr="004E7FF0">
          <w:rPr>
            <w:rFonts w:eastAsiaTheme="minorEastAsia"/>
            <w:color w:val="D30073"/>
            <w:sz w:val="22"/>
            <w:lang w:eastAsia="fr-FR"/>
          </w:rPr>
          <w:tab/>
        </w:r>
        <w:r w:rsidR="004E7FF0" w:rsidRPr="004E7FF0">
          <w:rPr>
            <w:rStyle w:val="Lienhypertexte"/>
            <w:bCs/>
            <w:color w:val="D30073"/>
          </w:rPr>
          <w:t>Prise en charge des patients / résidents</w:t>
        </w:r>
        <w:r w:rsidR="004E7FF0" w:rsidRPr="004E7FF0">
          <w:rPr>
            <w:webHidden/>
            <w:color w:val="D30073"/>
          </w:rPr>
          <w:tab/>
        </w:r>
        <w:r w:rsidR="004E7FF0" w:rsidRPr="004E7FF0">
          <w:rPr>
            <w:webHidden/>
            <w:color w:val="D30073"/>
          </w:rPr>
          <w:fldChar w:fldCharType="begin"/>
        </w:r>
        <w:r w:rsidR="004E7FF0" w:rsidRPr="004E7FF0">
          <w:rPr>
            <w:webHidden/>
            <w:color w:val="D30073"/>
          </w:rPr>
          <w:instrText xml:space="preserve"> PAGEREF _Toc193732555 \h </w:instrText>
        </w:r>
        <w:r w:rsidR="004E7FF0" w:rsidRPr="004E7FF0">
          <w:rPr>
            <w:webHidden/>
            <w:color w:val="D30073"/>
          </w:rPr>
        </w:r>
        <w:r w:rsidR="004E7FF0" w:rsidRPr="004E7FF0">
          <w:rPr>
            <w:webHidden/>
            <w:color w:val="D30073"/>
          </w:rPr>
          <w:fldChar w:fldCharType="separate"/>
        </w:r>
        <w:r w:rsidR="004E7FF0">
          <w:rPr>
            <w:webHidden/>
            <w:color w:val="D30073"/>
          </w:rPr>
          <w:t>19</w:t>
        </w:r>
        <w:r w:rsidR="004E7FF0" w:rsidRPr="004E7FF0">
          <w:rPr>
            <w:webHidden/>
            <w:color w:val="D30073"/>
          </w:rPr>
          <w:fldChar w:fldCharType="end"/>
        </w:r>
      </w:hyperlink>
    </w:p>
    <w:p w14:paraId="23847BE0" w14:textId="00AD9EA6" w:rsidR="004422D8" w:rsidRPr="004422D8" w:rsidRDefault="001D2776" w:rsidP="004422D8">
      <w:pPr>
        <w:pStyle w:val="TM2"/>
        <w:rPr>
          <w:color w:val="D30073"/>
        </w:rPr>
      </w:pPr>
      <w:hyperlink w:anchor="_Toc193732555" w:history="1">
        <w:r w:rsidR="004422D8">
          <w:rPr>
            <w:rStyle w:val="Lienhypertexte"/>
            <w:bCs/>
            <w:color w:val="D30073"/>
          </w:rPr>
          <w:t>9.4</w:t>
        </w:r>
        <w:r w:rsidR="004422D8" w:rsidRPr="004E7FF0">
          <w:rPr>
            <w:rStyle w:val="Lienhypertexte"/>
            <w:bCs/>
            <w:color w:val="D30073"/>
          </w:rPr>
          <w:t>.</w:t>
        </w:r>
        <w:r w:rsidR="004422D8" w:rsidRPr="004E7FF0">
          <w:rPr>
            <w:rFonts w:eastAsiaTheme="minorEastAsia"/>
            <w:color w:val="D30073"/>
            <w:sz w:val="22"/>
            <w:lang w:eastAsia="fr-FR"/>
          </w:rPr>
          <w:tab/>
        </w:r>
        <w:r w:rsidR="004422D8" w:rsidRPr="004422D8">
          <w:rPr>
            <w:rFonts w:eastAsiaTheme="minorEastAsia"/>
            <w:color w:val="D30073"/>
            <w:lang w:eastAsia="fr-FR"/>
          </w:rPr>
          <w:t>Plateforme numérique de gestion et de régulation des transports</w:t>
        </w:r>
        <w:r w:rsidR="004422D8" w:rsidRPr="004E7FF0">
          <w:rPr>
            <w:webHidden/>
            <w:color w:val="D30073"/>
          </w:rPr>
          <w:tab/>
        </w:r>
        <w:r w:rsidR="00205403">
          <w:rPr>
            <w:webHidden/>
            <w:color w:val="D30073"/>
          </w:rPr>
          <w:t>21</w:t>
        </w:r>
      </w:hyperlink>
    </w:p>
    <w:p w14:paraId="467502E8" w14:textId="0490A487" w:rsidR="004E7FF0" w:rsidRPr="004E7FF0" w:rsidRDefault="001D2776">
      <w:pPr>
        <w:pStyle w:val="TM2"/>
        <w:rPr>
          <w:rFonts w:eastAsiaTheme="minorEastAsia"/>
          <w:color w:val="D30073"/>
          <w:sz w:val="22"/>
          <w:lang w:eastAsia="fr-FR"/>
        </w:rPr>
      </w:pPr>
      <w:hyperlink w:anchor="_Toc193732556" w:history="1">
        <w:r w:rsidR="004422D8">
          <w:rPr>
            <w:rStyle w:val="Lienhypertexte"/>
            <w:bCs/>
            <w:color w:val="D30073"/>
          </w:rPr>
          <w:t>9.5</w:t>
        </w:r>
        <w:r w:rsidR="004E7FF0" w:rsidRPr="004E7FF0">
          <w:rPr>
            <w:rStyle w:val="Lienhypertexte"/>
            <w:bCs/>
            <w:color w:val="D30073"/>
          </w:rPr>
          <w:t>.</w:t>
        </w:r>
        <w:r w:rsidR="004E7FF0" w:rsidRPr="004E7FF0">
          <w:rPr>
            <w:rFonts w:eastAsiaTheme="minorEastAsia"/>
            <w:color w:val="D30073"/>
            <w:sz w:val="22"/>
            <w:lang w:eastAsia="fr-FR"/>
          </w:rPr>
          <w:tab/>
        </w:r>
        <w:r w:rsidR="004E7FF0" w:rsidRPr="004E7FF0">
          <w:rPr>
            <w:rStyle w:val="Lienhypertexte"/>
            <w:bCs/>
            <w:color w:val="D30073"/>
          </w:rPr>
          <w:t xml:space="preserve">Réalisation </w:t>
        </w:r>
        <w:r w:rsidR="00C848EB">
          <w:rPr>
            <w:rStyle w:val="Lienhypertexte"/>
            <w:bCs/>
            <w:color w:val="D30073"/>
          </w:rPr>
          <w:t xml:space="preserve">commune </w:t>
        </w:r>
        <w:r w:rsidR="004E7FF0" w:rsidRPr="004E7FF0">
          <w:rPr>
            <w:rStyle w:val="Lienhypertexte"/>
            <w:bCs/>
            <w:color w:val="D30073"/>
          </w:rPr>
          <w:t>des transports</w:t>
        </w:r>
        <w:r w:rsidR="004E7FF0" w:rsidRPr="004E7FF0">
          <w:rPr>
            <w:webHidden/>
            <w:color w:val="D30073"/>
          </w:rPr>
          <w:tab/>
        </w:r>
        <w:r w:rsidR="00205403">
          <w:rPr>
            <w:webHidden/>
            <w:color w:val="D30073"/>
          </w:rPr>
          <w:t>24</w:t>
        </w:r>
      </w:hyperlink>
    </w:p>
    <w:p w14:paraId="11FD6011" w14:textId="160C7ACA" w:rsidR="004E7FF0" w:rsidRPr="004E7FF0" w:rsidRDefault="001D2776">
      <w:pPr>
        <w:pStyle w:val="TM2"/>
        <w:rPr>
          <w:rFonts w:eastAsiaTheme="minorEastAsia"/>
          <w:color w:val="D30073"/>
          <w:sz w:val="22"/>
          <w:lang w:eastAsia="fr-FR"/>
        </w:rPr>
      </w:pPr>
      <w:hyperlink w:anchor="_Toc193732557" w:history="1">
        <w:r w:rsidR="004422D8">
          <w:rPr>
            <w:rStyle w:val="Lienhypertexte"/>
            <w:bCs/>
            <w:color w:val="D30073"/>
          </w:rPr>
          <w:t>9.6</w:t>
        </w:r>
        <w:r w:rsidR="004E7FF0" w:rsidRPr="004E7FF0">
          <w:rPr>
            <w:rStyle w:val="Lienhypertexte"/>
            <w:bCs/>
            <w:color w:val="D30073"/>
          </w:rPr>
          <w:t>.</w:t>
        </w:r>
        <w:r w:rsidR="004E7FF0" w:rsidRPr="004E7FF0">
          <w:rPr>
            <w:rFonts w:eastAsiaTheme="minorEastAsia"/>
            <w:color w:val="D30073"/>
            <w:sz w:val="22"/>
            <w:lang w:eastAsia="fr-FR"/>
          </w:rPr>
          <w:tab/>
        </w:r>
        <w:r w:rsidR="004E7FF0" w:rsidRPr="004E7FF0">
          <w:rPr>
            <w:rStyle w:val="Lienhypertexte"/>
            <w:bCs/>
            <w:color w:val="D30073"/>
          </w:rPr>
          <w:t>Les délais d’exécution</w:t>
        </w:r>
        <w:r w:rsidR="004E7FF0" w:rsidRPr="004E7FF0">
          <w:rPr>
            <w:webHidden/>
            <w:color w:val="D30073"/>
          </w:rPr>
          <w:tab/>
        </w:r>
        <w:r w:rsidR="00205403">
          <w:rPr>
            <w:webHidden/>
            <w:color w:val="D30073"/>
          </w:rPr>
          <w:t>25</w:t>
        </w:r>
      </w:hyperlink>
    </w:p>
    <w:p w14:paraId="405B213A" w14:textId="465B090A" w:rsidR="004E7FF0" w:rsidRPr="004E7FF0" w:rsidRDefault="001D2776">
      <w:pPr>
        <w:pStyle w:val="TM2"/>
        <w:rPr>
          <w:rFonts w:eastAsiaTheme="minorEastAsia"/>
          <w:color w:val="D30073"/>
          <w:sz w:val="22"/>
          <w:lang w:eastAsia="fr-FR"/>
        </w:rPr>
      </w:pPr>
      <w:hyperlink w:anchor="_Toc193732558" w:history="1">
        <w:r w:rsidR="004422D8">
          <w:rPr>
            <w:rStyle w:val="Lienhypertexte"/>
            <w:bCs/>
            <w:color w:val="D30073"/>
          </w:rPr>
          <w:t>9.7</w:t>
        </w:r>
        <w:r w:rsidR="004E7FF0" w:rsidRPr="004E7FF0">
          <w:rPr>
            <w:rStyle w:val="Lienhypertexte"/>
            <w:bCs/>
            <w:color w:val="D30073"/>
          </w:rPr>
          <w:t>.</w:t>
        </w:r>
        <w:r w:rsidR="004E7FF0" w:rsidRPr="004E7FF0">
          <w:rPr>
            <w:rFonts w:eastAsiaTheme="minorEastAsia"/>
            <w:color w:val="D30073"/>
            <w:sz w:val="22"/>
            <w:lang w:eastAsia="fr-FR"/>
          </w:rPr>
          <w:tab/>
        </w:r>
        <w:r w:rsidR="004E7FF0" w:rsidRPr="004E7FF0">
          <w:rPr>
            <w:rStyle w:val="Lienhypertexte"/>
            <w:bCs/>
            <w:color w:val="D30073"/>
          </w:rPr>
          <w:t>Continuité du service (sauf recours aux Urgences par le médecin régulateur)</w:t>
        </w:r>
        <w:r w:rsidR="004E7FF0" w:rsidRPr="004E7FF0">
          <w:rPr>
            <w:webHidden/>
            <w:color w:val="D30073"/>
          </w:rPr>
          <w:tab/>
        </w:r>
        <w:r w:rsidR="00205403">
          <w:rPr>
            <w:webHidden/>
            <w:color w:val="D30073"/>
          </w:rPr>
          <w:t>25</w:t>
        </w:r>
      </w:hyperlink>
    </w:p>
    <w:p w14:paraId="031678A1" w14:textId="340069F0" w:rsidR="004E7FF0" w:rsidRPr="004E7FF0" w:rsidRDefault="001D2776">
      <w:pPr>
        <w:pStyle w:val="TM2"/>
        <w:rPr>
          <w:rFonts w:eastAsiaTheme="minorEastAsia"/>
          <w:color w:val="D30073"/>
          <w:sz w:val="22"/>
          <w:lang w:eastAsia="fr-FR"/>
        </w:rPr>
      </w:pPr>
      <w:hyperlink w:anchor="_Toc193732559" w:history="1">
        <w:r w:rsidR="004422D8">
          <w:rPr>
            <w:rStyle w:val="Lienhypertexte"/>
            <w:bCs/>
            <w:color w:val="D30073"/>
          </w:rPr>
          <w:t>9.8</w:t>
        </w:r>
        <w:r w:rsidR="004E7FF0" w:rsidRPr="004E7FF0">
          <w:rPr>
            <w:rStyle w:val="Lienhypertexte"/>
            <w:bCs/>
            <w:color w:val="D30073"/>
          </w:rPr>
          <w:t>.</w:t>
        </w:r>
        <w:r w:rsidR="004E7FF0" w:rsidRPr="004E7FF0">
          <w:rPr>
            <w:rFonts w:eastAsiaTheme="minorEastAsia"/>
            <w:color w:val="D30073"/>
            <w:sz w:val="22"/>
            <w:lang w:eastAsia="fr-FR"/>
          </w:rPr>
          <w:tab/>
        </w:r>
        <w:r w:rsidR="004E7FF0" w:rsidRPr="004E7FF0">
          <w:rPr>
            <w:rStyle w:val="Lienhypertexte"/>
            <w:bCs/>
            <w:color w:val="D30073"/>
          </w:rPr>
          <w:t>Secret professionnel</w:t>
        </w:r>
        <w:r w:rsidR="004E7FF0" w:rsidRPr="004E7FF0">
          <w:rPr>
            <w:webHidden/>
            <w:color w:val="D30073"/>
          </w:rPr>
          <w:tab/>
        </w:r>
        <w:r w:rsidR="00C848EB">
          <w:rPr>
            <w:webHidden/>
            <w:color w:val="D30073"/>
          </w:rPr>
          <w:t>26</w:t>
        </w:r>
      </w:hyperlink>
    </w:p>
    <w:p w14:paraId="101E61B4" w14:textId="354EAB90" w:rsidR="004E7FF0" w:rsidRPr="004E7FF0" w:rsidRDefault="001D2776">
      <w:pPr>
        <w:pStyle w:val="TM2"/>
        <w:rPr>
          <w:rFonts w:eastAsiaTheme="minorEastAsia"/>
          <w:color w:val="D30073"/>
          <w:sz w:val="22"/>
          <w:lang w:eastAsia="fr-FR"/>
        </w:rPr>
      </w:pPr>
      <w:hyperlink w:anchor="_Toc193732560" w:history="1">
        <w:r w:rsidR="004422D8">
          <w:rPr>
            <w:rStyle w:val="Lienhypertexte"/>
            <w:bCs/>
            <w:color w:val="D30073"/>
          </w:rPr>
          <w:t>9.9</w:t>
        </w:r>
        <w:r w:rsidR="004E7FF0" w:rsidRPr="004E7FF0">
          <w:rPr>
            <w:rStyle w:val="Lienhypertexte"/>
            <w:bCs/>
            <w:color w:val="D30073"/>
          </w:rPr>
          <w:t>.</w:t>
        </w:r>
        <w:r w:rsidR="004E7FF0" w:rsidRPr="004E7FF0">
          <w:rPr>
            <w:rFonts w:eastAsiaTheme="minorEastAsia"/>
            <w:color w:val="D30073"/>
            <w:sz w:val="22"/>
            <w:lang w:eastAsia="fr-FR"/>
          </w:rPr>
          <w:tab/>
        </w:r>
        <w:r w:rsidR="004E7FF0" w:rsidRPr="004E7FF0">
          <w:rPr>
            <w:rStyle w:val="Lienhypertexte"/>
            <w:bCs/>
            <w:color w:val="D30073"/>
          </w:rPr>
          <w:t>Le développement durable</w:t>
        </w:r>
        <w:r w:rsidR="004E7FF0" w:rsidRPr="004E7FF0">
          <w:rPr>
            <w:webHidden/>
            <w:color w:val="D30073"/>
          </w:rPr>
          <w:tab/>
        </w:r>
        <w:r w:rsidR="00C848EB">
          <w:rPr>
            <w:webHidden/>
            <w:color w:val="D30073"/>
          </w:rPr>
          <w:t>26</w:t>
        </w:r>
      </w:hyperlink>
    </w:p>
    <w:p w14:paraId="1F935B24" w14:textId="6108F1D7" w:rsidR="002E04CF" w:rsidRPr="002E04CF" w:rsidRDefault="001D2776" w:rsidP="002E04CF">
      <w:pPr>
        <w:tabs>
          <w:tab w:val="left" w:pos="440"/>
          <w:tab w:val="left" w:pos="1361"/>
          <w:tab w:val="right" w:leader="dot" w:pos="9628"/>
        </w:tabs>
        <w:spacing w:before="120" w:after="120" w:line="240" w:lineRule="auto"/>
        <w:ind w:right="1134"/>
        <w:jc w:val="both"/>
        <w:rPr>
          <w:rFonts w:ascii="Franklin Gothic Demi" w:eastAsiaTheme="minorEastAsia" w:hAnsi="Franklin Gothic Demi"/>
          <w:noProof/>
          <w:color w:val="D30073"/>
          <w:sz w:val="22"/>
          <w:lang w:eastAsia="fr-FR"/>
        </w:rPr>
      </w:pPr>
      <w:hyperlink w:anchor="_Toc193732561" w:history="1">
        <w:r w:rsidR="002E04CF" w:rsidRPr="002E04CF">
          <w:rPr>
            <w:rFonts w:ascii="Franklin Gothic Demi" w:eastAsiaTheme="majorEastAsia" w:hAnsi="Franklin Gothic Demi" w:cstheme="majorBidi"/>
            <w:noProof/>
            <w:color w:val="D30073"/>
            <w:sz w:val="20"/>
            <w:szCs w:val="24"/>
            <w:lang w:eastAsia="fr-FR"/>
          </w:rPr>
          <w:t>ARTICLE 10 –</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eastAsiaTheme="majorEastAsia" w:hAnsi="Franklin Gothic Demi" w:cstheme="majorBidi"/>
            <w:noProof/>
            <w:color w:val="D30073"/>
            <w:sz w:val="20"/>
            <w:szCs w:val="24"/>
            <w:lang w:eastAsia="fr-FR"/>
          </w:rPr>
          <w:t>SPECIFICITES DES PRESTATIONS</w:t>
        </w:r>
        <w:r w:rsidR="002E04CF" w:rsidRPr="002E04CF">
          <w:rPr>
            <w:rFonts w:ascii="Franklin Gothic Demi" w:hAnsi="Franklin Gothic Demi"/>
            <w:noProof/>
            <w:webHidden/>
            <w:color w:val="D30073"/>
            <w:sz w:val="20"/>
            <w:szCs w:val="24"/>
            <w:lang w:eastAsia="fr-FR"/>
          </w:rPr>
          <w:tab/>
        </w:r>
        <w:r w:rsidR="00C848EB">
          <w:rPr>
            <w:rFonts w:ascii="Franklin Gothic Demi" w:hAnsi="Franklin Gothic Demi"/>
            <w:noProof/>
            <w:webHidden/>
            <w:color w:val="D30073"/>
            <w:sz w:val="20"/>
            <w:szCs w:val="24"/>
            <w:lang w:eastAsia="fr-FR"/>
          </w:rPr>
          <w:t>26</w:t>
        </w:r>
      </w:hyperlink>
    </w:p>
    <w:p w14:paraId="731C3F3A" w14:textId="21F6D51E"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2" w:history="1">
        <w:r w:rsidR="002E04CF" w:rsidRPr="002E04CF">
          <w:rPr>
            <w:rFonts w:ascii="Franklin Gothic Demi" w:hAnsi="Franklin Gothic Demi"/>
            <w:bCs/>
            <w:noProof/>
            <w:color w:val="D30073"/>
            <w:sz w:val="20"/>
          </w:rPr>
          <w:t>10.1.</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Spéci</w:t>
        </w:r>
        <w:r w:rsidR="00A77B3A">
          <w:rPr>
            <w:rFonts w:ascii="Franklin Gothic Demi" w:hAnsi="Franklin Gothic Demi"/>
            <w:bCs/>
            <w:noProof/>
            <w:color w:val="D30073"/>
            <w:sz w:val="20"/>
          </w:rPr>
          <w:t>ficité du lot 1 - T</w:t>
        </w:r>
        <w:r w:rsidR="002E04CF">
          <w:rPr>
            <w:rFonts w:ascii="Franklin Gothic Demi" w:hAnsi="Franklin Gothic Demi"/>
            <w:bCs/>
            <w:noProof/>
            <w:color w:val="D30073"/>
            <w:sz w:val="20"/>
          </w:rPr>
          <w:t xml:space="preserve">ransport </w:t>
        </w:r>
        <w:r w:rsidR="00A77B3A">
          <w:rPr>
            <w:rFonts w:ascii="Franklin Gothic Demi" w:hAnsi="Franklin Gothic Demi"/>
            <w:bCs/>
            <w:noProof/>
            <w:color w:val="D30073"/>
            <w:sz w:val="20"/>
          </w:rPr>
          <w:t>assis professionnalisés (</w:t>
        </w:r>
        <w:r w:rsidR="002E04CF">
          <w:rPr>
            <w:rFonts w:ascii="Franklin Gothic Demi" w:hAnsi="Franklin Gothic Demi"/>
            <w:bCs/>
            <w:noProof/>
            <w:color w:val="D30073"/>
            <w:sz w:val="20"/>
          </w:rPr>
          <w:t>VSL/TAXI)</w:t>
        </w:r>
        <w:r w:rsidR="002E04CF" w:rsidRPr="002E04CF">
          <w:rPr>
            <w:rFonts w:ascii="Franklin Gothic Demi" w:hAnsi="Franklin Gothic Demi"/>
            <w:noProof/>
            <w:webHidden/>
            <w:color w:val="D30073"/>
            <w:sz w:val="20"/>
          </w:rPr>
          <w:tab/>
        </w:r>
        <w:r w:rsidR="002E04CF" w:rsidRPr="002E04CF">
          <w:rPr>
            <w:rFonts w:ascii="Franklin Gothic Demi" w:hAnsi="Franklin Gothic Demi"/>
            <w:noProof/>
            <w:webHidden/>
            <w:color w:val="D30073"/>
            <w:sz w:val="20"/>
          </w:rPr>
          <w:fldChar w:fldCharType="begin"/>
        </w:r>
        <w:r w:rsidR="002E04CF" w:rsidRPr="002E04CF">
          <w:rPr>
            <w:rFonts w:ascii="Franklin Gothic Demi" w:hAnsi="Franklin Gothic Demi"/>
            <w:noProof/>
            <w:webHidden/>
            <w:color w:val="D30073"/>
            <w:sz w:val="20"/>
          </w:rPr>
          <w:instrText xml:space="preserve"> PAGEREF _Toc193732562 \h </w:instrText>
        </w:r>
        <w:r w:rsidR="002E04CF" w:rsidRPr="002E04CF">
          <w:rPr>
            <w:rFonts w:ascii="Franklin Gothic Demi" w:hAnsi="Franklin Gothic Demi"/>
            <w:noProof/>
            <w:webHidden/>
            <w:color w:val="D30073"/>
            <w:sz w:val="20"/>
          </w:rPr>
        </w:r>
        <w:r w:rsidR="002E04CF" w:rsidRPr="002E04CF">
          <w:rPr>
            <w:rFonts w:ascii="Franklin Gothic Demi" w:hAnsi="Franklin Gothic Demi"/>
            <w:noProof/>
            <w:webHidden/>
            <w:color w:val="D30073"/>
            <w:sz w:val="20"/>
          </w:rPr>
          <w:fldChar w:fldCharType="separate"/>
        </w:r>
        <w:r w:rsidR="002E04CF" w:rsidRPr="002E04CF">
          <w:rPr>
            <w:rFonts w:ascii="Franklin Gothic Demi" w:hAnsi="Franklin Gothic Demi"/>
            <w:noProof/>
            <w:webHidden/>
            <w:color w:val="D30073"/>
            <w:sz w:val="20"/>
          </w:rPr>
          <w:t>24</w:t>
        </w:r>
        <w:r w:rsidR="002E04CF" w:rsidRPr="002E04CF">
          <w:rPr>
            <w:rFonts w:ascii="Franklin Gothic Demi" w:hAnsi="Franklin Gothic Demi"/>
            <w:noProof/>
            <w:webHidden/>
            <w:color w:val="D30073"/>
            <w:sz w:val="20"/>
          </w:rPr>
          <w:fldChar w:fldCharType="end"/>
        </w:r>
      </w:hyperlink>
    </w:p>
    <w:p w14:paraId="09089A06" w14:textId="13EF961D"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2" w:history="1">
        <w:r w:rsidR="002E04CF" w:rsidRPr="002E04CF">
          <w:rPr>
            <w:rFonts w:ascii="Franklin Gothic Demi" w:hAnsi="Franklin Gothic Demi"/>
            <w:bCs/>
            <w:noProof/>
            <w:color w:val="D30073"/>
            <w:sz w:val="20"/>
          </w:rPr>
          <w:t>10.2.</w:t>
        </w:r>
        <w:r w:rsidR="002E04CF" w:rsidRPr="002E04CF">
          <w:rPr>
            <w:rFonts w:ascii="Franklin Gothic Demi" w:eastAsiaTheme="minorEastAsia" w:hAnsi="Franklin Gothic Demi"/>
            <w:noProof/>
            <w:color w:val="D30073"/>
            <w:sz w:val="22"/>
            <w:lang w:eastAsia="fr-FR"/>
          </w:rPr>
          <w:tab/>
        </w:r>
        <w:r w:rsidR="00A77B3A">
          <w:rPr>
            <w:rFonts w:ascii="Franklin Gothic Demi" w:hAnsi="Franklin Gothic Demi"/>
            <w:bCs/>
            <w:noProof/>
            <w:color w:val="D30073"/>
            <w:sz w:val="20"/>
          </w:rPr>
          <w:t>Spécificités du lot 2 – Transports allongés</w:t>
        </w:r>
        <w:r w:rsidR="002E04CF" w:rsidRPr="002E04CF">
          <w:rPr>
            <w:rFonts w:ascii="Franklin Gothic Demi" w:hAnsi="Franklin Gothic Demi"/>
            <w:bCs/>
            <w:noProof/>
            <w:color w:val="D30073"/>
            <w:sz w:val="20"/>
          </w:rPr>
          <w:t xml:space="preserve"> </w:t>
        </w:r>
        <w:r w:rsidR="00A77B3A">
          <w:rPr>
            <w:rFonts w:ascii="Franklin Gothic Demi" w:hAnsi="Franklin Gothic Demi"/>
            <w:bCs/>
            <w:noProof/>
            <w:color w:val="D30073"/>
            <w:sz w:val="20"/>
          </w:rPr>
          <w:t>(Ambulance)</w:t>
        </w:r>
        <w:r w:rsidR="002E04CF" w:rsidRPr="002E04CF">
          <w:rPr>
            <w:rFonts w:ascii="Franklin Gothic Demi" w:hAnsi="Franklin Gothic Demi"/>
            <w:noProof/>
            <w:webHidden/>
            <w:color w:val="D30073"/>
            <w:sz w:val="20"/>
          </w:rPr>
          <w:tab/>
        </w:r>
        <w:r w:rsidR="002E04CF" w:rsidRPr="002E04CF">
          <w:rPr>
            <w:rFonts w:ascii="Franklin Gothic Demi" w:hAnsi="Franklin Gothic Demi"/>
            <w:noProof/>
            <w:webHidden/>
            <w:color w:val="D30073"/>
            <w:sz w:val="20"/>
          </w:rPr>
          <w:fldChar w:fldCharType="begin"/>
        </w:r>
        <w:r w:rsidR="002E04CF" w:rsidRPr="002E04CF">
          <w:rPr>
            <w:rFonts w:ascii="Franklin Gothic Demi" w:hAnsi="Franklin Gothic Demi"/>
            <w:noProof/>
            <w:webHidden/>
            <w:color w:val="D30073"/>
            <w:sz w:val="20"/>
          </w:rPr>
          <w:instrText xml:space="preserve"> PAGEREF _Toc193732562 \h </w:instrText>
        </w:r>
        <w:r w:rsidR="002E04CF" w:rsidRPr="002E04CF">
          <w:rPr>
            <w:rFonts w:ascii="Franklin Gothic Demi" w:hAnsi="Franklin Gothic Demi"/>
            <w:noProof/>
            <w:webHidden/>
            <w:color w:val="D30073"/>
            <w:sz w:val="20"/>
          </w:rPr>
        </w:r>
        <w:r w:rsidR="002E04CF" w:rsidRPr="002E04CF">
          <w:rPr>
            <w:rFonts w:ascii="Franklin Gothic Demi" w:hAnsi="Franklin Gothic Demi"/>
            <w:noProof/>
            <w:webHidden/>
            <w:color w:val="D30073"/>
            <w:sz w:val="20"/>
          </w:rPr>
          <w:fldChar w:fldCharType="separate"/>
        </w:r>
        <w:r w:rsidR="002E04CF" w:rsidRPr="002E04CF">
          <w:rPr>
            <w:rFonts w:ascii="Franklin Gothic Demi" w:hAnsi="Franklin Gothic Demi"/>
            <w:noProof/>
            <w:webHidden/>
            <w:color w:val="D30073"/>
            <w:sz w:val="20"/>
          </w:rPr>
          <w:t>24</w:t>
        </w:r>
        <w:r w:rsidR="002E04CF" w:rsidRPr="002E04CF">
          <w:rPr>
            <w:rFonts w:ascii="Franklin Gothic Demi" w:hAnsi="Franklin Gothic Demi"/>
            <w:noProof/>
            <w:webHidden/>
            <w:color w:val="D30073"/>
            <w:sz w:val="20"/>
          </w:rPr>
          <w:fldChar w:fldCharType="end"/>
        </w:r>
      </w:hyperlink>
    </w:p>
    <w:p w14:paraId="1DB29B65" w14:textId="15FBF5C6"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2" w:history="1">
        <w:r w:rsidR="002E04CF">
          <w:rPr>
            <w:rFonts w:ascii="Franklin Gothic Demi" w:hAnsi="Franklin Gothic Demi"/>
            <w:bCs/>
            <w:noProof/>
            <w:color w:val="D30073"/>
            <w:sz w:val="20"/>
          </w:rPr>
          <w:t>10.3</w:t>
        </w:r>
        <w:r w:rsidR="002E04CF" w:rsidRPr="002E04CF">
          <w:rPr>
            <w:rFonts w:ascii="Franklin Gothic Demi" w:hAnsi="Franklin Gothic Demi"/>
            <w:bCs/>
            <w:noProof/>
            <w:color w:val="D30073"/>
            <w:sz w:val="20"/>
          </w:rPr>
          <w:t>.</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 xml:space="preserve">Spécificités par site </w:t>
        </w:r>
        <w:r w:rsidR="002E04CF" w:rsidRPr="002E04CF">
          <w:rPr>
            <w:rFonts w:ascii="Franklin Gothic Demi" w:hAnsi="Franklin Gothic Demi"/>
            <w:noProof/>
            <w:webHidden/>
            <w:color w:val="D30073"/>
            <w:sz w:val="20"/>
          </w:rPr>
          <w:tab/>
        </w:r>
        <w:r w:rsidR="00C848EB">
          <w:rPr>
            <w:rFonts w:ascii="Franklin Gothic Demi" w:hAnsi="Franklin Gothic Demi"/>
            <w:noProof/>
            <w:webHidden/>
            <w:color w:val="D30073"/>
            <w:sz w:val="20"/>
          </w:rPr>
          <w:t>27</w:t>
        </w:r>
      </w:hyperlink>
    </w:p>
    <w:p w14:paraId="680026F7" w14:textId="7E145662" w:rsidR="002E04CF" w:rsidRPr="002E04CF" w:rsidRDefault="001D2776" w:rsidP="002E04CF">
      <w:pPr>
        <w:tabs>
          <w:tab w:val="left" w:pos="440"/>
          <w:tab w:val="left" w:pos="1361"/>
          <w:tab w:val="right" w:leader="dot" w:pos="9628"/>
        </w:tabs>
        <w:spacing w:before="120" w:after="120" w:line="240" w:lineRule="auto"/>
        <w:ind w:right="1134"/>
        <w:jc w:val="both"/>
        <w:rPr>
          <w:rFonts w:ascii="Franklin Gothic Demi" w:eastAsiaTheme="majorEastAsia" w:hAnsi="Franklin Gothic Demi" w:cstheme="majorBidi"/>
          <w:noProof/>
          <w:color w:val="D30073"/>
          <w:sz w:val="20"/>
          <w:szCs w:val="24"/>
          <w:lang w:eastAsia="fr-FR"/>
        </w:rPr>
      </w:pPr>
      <w:hyperlink w:anchor="_Toc193732561" w:history="1">
        <w:r w:rsidR="002E04CF" w:rsidRPr="002E04CF">
          <w:rPr>
            <w:rFonts w:ascii="Franklin Gothic Demi" w:eastAsiaTheme="majorEastAsia" w:hAnsi="Franklin Gothic Demi" w:cstheme="majorBidi"/>
            <w:noProof/>
            <w:color w:val="D30073"/>
            <w:sz w:val="20"/>
            <w:szCs w:val="24"/>
            <w:lang w:eastAsia="fr-FR"/>
          </w:rPr>
          <w:t>ARTICLE 11 –</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eastAsiaTheme="majorEastAsia" w:hAnsi="Franklin Gothic Demi" w:cstheme="majorBidi"/>
            <w:noProof/>
            <w:color w:val="D30073"/>
            <w:sz w:val="20"/>
            <w:szCs w:val="24"/>
            <w:lang w:eastAsia="fr-FR"/>
          </w:rPr>
          <w:t>PILOTAGE DU MARCHE</w:t>
        </w:r>
        <w:r w:rsidR="002E04CF" w:rsidRPr="002E04CF">
          <w:rPr>
            <w:rFonts w:ascii="Franklin Gothic Demi" w:hAnsi="Franklin Gothic Demi"/>
            <w:noProof/>
            <w:webHidden/>
            <w:color w:val="D30073"/>
            <w:sz w:val="20"/>
            <w:szCs w:val="24"/>
            <w:lang w:eastAsia="fr-FR"/>
          </w:rPr>
          <w:tab/>
        </w:r>
        <w:r w:rsidR="0049186A">
          <w:rPr>
            <w:rFonts w:ascii="Franklin Gothic Demi" w:hAnsi="Franklin Gothic Demi"/>
            <w:noProof/>
            <w:webHidden/>
            <w:color w:val="D30073"/>
            <w:sz w:val="20"/>
            <w:szCs w:val="24"/>
            <w:lang w:eastAsia="fr-FR"/>
          </w:rPr>
          <w:t>2</w:t>
        </w:r>
        <w:r w:rsidR="00C848EB">
          <w:rPr>
            <w:rFonts w:ascii="Franklin Gothic Demi" w:hAnsi="Franklin Gothic Demi"/>
            <w:noProof/>
            <w:webHidden/>
            <w:color w:val="D30073"/>
            <w:sz w:val="20"/>
            <w:szCs w:val="24"/>
            <w:lang w:eastAsia="fr-FR"/>
          </w:rPr>
          <w:t>8</w:t>
        </w:r>
      </w:hyperlink>
    </w:p>
    <w:p w14:paraId="68E3B130" w14:textId="6D118D93"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2" w:history="1">
        <w:r w:rsidR="002E04CF" w:rsidRPr="002E04CF">
          <w:rPr>
            <w:rFonts w:ascii="Franklin Gothic Demi" w:hAnsi="Franklin Gothic Demi"/>
            <w:bCs/>
            <w:noProof/>
            <w:color w:val="D30073"/>
            <w:sz w:val="20"/>
          </w:rPr>
          <w:t>11.1.</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La mise en place du marché</w:t>
        </w:r>
        <w:r w:rsidR="002E04CF" w:rsidRPr="002E04CF">
          <w:rPr>
            <w:rFonts w:ascii="Franklin Gothic Demi" w:hAnsi="Franklin Gothic Demi"/>
            <w:noProof/>
            <w:webHidden/>
            <w:color w:val="D30073"/>
            <w:sz w:val="20"/>
          </w:rPr>
          <w:tab/>
        </w:r>
        <w:r w:rsidR="00C848EB">
          <w:rPr>
            <w:rFonts w:ascii="Franklin Gothic Demi" w:hAnsi="Franklin Gothic Demi"/>
            <w:noProof/>
            <w:webHidden/>
            <w:color w:val="D30073"/>
            <w:sz w:val="20"/>
          </w:rPr>
          <w:t>28</w:t>
        </w:r>
      </w:hyperlink>
    </w:p>
    <w:p w14:paraId="02116804" w14:textId="2B04BA26"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3" w:history="1">
        <w:r w:rsidR="002E04CF" w:rsidRPr="002E04CF">
          <w:rPr>
            <w:rFonts w:ascii="Franklin Gothic Demi" w:hAnsi="Franklin Gothic Demi"/>
            <w:bCs/>
            <w:noProof/>
            <w:color w:val="D30073"/>
            <w:sz w:val="20"/>
          </w:rPr>
          <w:t>11.2.</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Suivi du marché</w:t>
        </w:r>
        <w:r w:rsidR="002E04CF" w:rsidRPr="002E04CF">
          <w:rPr>
            <w:rFonts w:ascii="Franklin Gothic Demi" w:hAnsi="Franklin Gothic Demi"/>
            <w:noProof/>
            <w:webHidden/>
            <w:color w:val="D30073"/>
            <w:sz w:val="20"/>
          </w:rPr>
          <w:tab/>
        </w:r>
        <w:r w:rsidR="00C848EB">
          <w:rPr>
            <w:rFonts w:ascii="Franklin Gothic Demi" w:hAnsi="Franklin Gothic Demi"/>
            <w:noProof/>
            <w:webHidden/>
            <w:color w:val="D30073"/>
            <w:sz w:val="20"/>
          </w:rPr>
          <w:t>29</w:t>
        </w:r>
      </w:hyperlink>
    </w:p>
    <w:p w14:paraId="70D0124E" w14:textId="0CBC076D"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4" w:history="1">
        <w:r w:rsidR="002E04CF" w:rsidRPr="002E04CF">
          <w:rPr>
            <w:rFonts w:ascii="Franklin Gothic Demi" w:hAnsi="Franklin Gothic Demi"/>
            <w:bCs/>
            <w:noProof/>
            <w:color w:val="D30073"/>
            <w:sz w:val="20"/>
          </w:rPr>
          <w:t>11.3.</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Contrôle du titulaire</w:t>
        </w:r>
        <w:r w:rsidR="002E04CF" w:rsidRPr="002E04CF">
          <w:rPr>
            <w:rFonts w:ascii="Franklin Gothic Demi" w:hAnsi="Franklin Gothic Demi"/>
            <w:noProof/>
            <w:webHidden/>
            <w:color w:val="D30073"/>
            <w:sz w:val="20"/>
          </w:rPr>
          <w:tab/>
        </w:r>
        <w:r w:rsidR="00C848EB">
          <w:rPr>
            <w:rFonts w:ascii="Franklin Gothic Demi" w:hAnsi="Franklin Gothic Demi"/>
            <w:noProof/>
            <w:webHidden/>
            <w:color w:val="D30073"/>
            <w:sz w:val="20"/>
          </w:rPr>
          <w:t>29</w:t>
        </w:r>
      </w:hyperlink>
    </w:p>
    <w:p w14:paraId="795B24A9" w14:textId="5FD4D24D"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5" w:history="1">
        <w:r w:rsidR="002E04CF" w:rsidRPr="002E04CF">
          <w:rPr>
            <w:rFonts w:ascii="Franklin Gothic Demi" w:hAnsi="Franklin Gothic Demi"/>
            <w:bCs/>
            <w:noProof/>
            <w:color w:val="D30073"/>
            <w:sz w:val="20"/>
          </w:rPr>
          <w:t>11.4.</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Suivi d’exécution</w:t>
        </w:r>
        <w:r w:rsidR="002E04CF" w:rsidRPr="002E04CF">
          <w:rPr>
            <w:rFonts w:ascii="Franklin Gothic Demi" w:hAnsi="Franklin Gothic Demi"/>
            <w:noProof/>
            <w:webHidden/>
            <w:color w:val="D30073"/>
            <w:sz w:val="20"/>
          </w:rPr>
          <w:tab/>
        </w:r>
        <w:r w:rsidR="00C848EB">
          <w:rPr>
            <w:rFonts w:ascii="Franklin Gothic Demi" w:hAnsi="Franklin Gothic Demi"/>
            <w:noProof/>
            <w:webHidden/>
            <w:color w:val="D30073"/>
            <w:sz w:val="20"/>
          </w:rPr>
          <w:t>29</w:t>
        </w:r>
      </w:hyperlink>
    </w:p>
    <w:p w14:paraId="389A4E92" w14:textId="07D8532D"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6" w:history="1">
        <w:r w:rsidR="002E04CF" w:rsidRPr="002E04CF">
          <w:rPr>
            <w:rFonts w:ascii="Franklin Gothic Demi" w:hAnsi="Franklin Gothic Demi"/>
            <w:bCs/>
            <w:noProof/>
            <w:color w:val="D30073"/>
            <w:sz w:val="20"/>
          </w:rPr>
          <w:t>11.5.</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Relevé d’activité</w:t>
        </w:r>
        <w:r w:rsidR="002E04CF" w:rsidRPr="002E04CF">
          <w:rPr>
            <w:rFonts w:ascii="Franklin Gothic Demi" w:hAnsi="Franklin Gothic Demi"/>
            <w:noProof/>
            <w:webHidden/>
            <w:color w:val="D30073"/>
            <w:sz w:val="20"/>
          </w:rPr>
          <w:tab/>
        </w:r>
        <w:r w:rsidR="00C848EB">
          <w:rPr>
            <w:rFonts w:ascii="Franklin Gothic Demi" w:hAnsi="Franklin Gothic Demi"/>
            <w:noProof/>
            <w:webHidden/>
            <w:color w:val="D30073"/>
            <w:sz w:val="20"/>
          </w:rPr>
          <w:t>30</w:t>
        </w:r>
      </w:hyperlink>
    </w:p>
    <w:p w14:paraId="12C51587" w14:textId="0243AE17" w:rsidR="002E04CF" w:rsidRPr="002E04CF" w:rsidRDefault="001D2776" w:rsidP="002E04CF">
      <w:pPr>
        <w:tabs>
          <w:tab w:val="left" w:pos="1361"/>
          <w:tab w:val="right" w:leader="dot" w:pos="9628"/>
        </w:tabs>
        <w:spacing w:before="120" w:line="240" w:lineRule="auto"/>
        <w:ind w:left="851" w:right="1134" w:hanging="567"/>
        <w:rPr>
          <w:rFonts w:ascii="Franklin Gothic Demi" w:eastAsiaTheme="minorEastAsia" w:hAnsi="Franklin Gothic Demi"/>
          <w:noProof/>
          <w:color w:val="D30073"/>
          <w:sz w:val="22"/>
          <w:lang w:eastAsia="fr-FR"/>
        </w:rPr>
      </w:pPr>
      <w:hyperlink w:anchor="_Toc193732567" w:history="1">
        <w:r w:rsidR="002E04CF" w:rsidRPr="002E04CF">
          <w:rPr>
            <w:rFonts w:ascii="Franklin Gothic Demi" w:hAnsi="Franklin Gothic Demi"/>
            <w:bCs/>
            <w:noProof/>
            <w:color w:val="D30073"/>
            <w:sz w:val="20"/>
          </w:rPr>
          <w:t>11.6.</w:t>
        </w:r>
        <w:r w:rsidR="002E04CF" w:rsidRPr="002E04CF">
          <w:rPr>
            <w:rFonts w:ascii="Franklin Gothic Demi" w:eastAsiaTheme="minorEastAsia" w:hAnsi="Franklin Gothic Demi"/>
            <w:noProof/>
            <w:color w:val="D30073"/>
            <w:sz w:val="22"/>
            <w:lang w:eastAsia="fr-FR"/>
          </w:rPr>
          <w:tab/>
        </w:r>
        <w:r w:rsidR="002E04CF" w:rsidRPr="002E04CF">
          <w:rPr>
            <w:rFonts w:ascii="Franklin Gothic Demi" w:hAnsi="Franklin Gothic Demi"/>
            <w:bCs/>
            <w:noProof/>
            <w:color w:val="D30073"/>
            <w:sz w:val="20"/>
          </w:rPr>
          <w:t>L’évaluation</w:t>
        </w:r>
        <w:r w:rsidR="002E04CF" w:rsidRPr="002E04CF">
          <w:rPr>
            <w:rFonts w:ascii="Franklin Gothic Demi" w:hAnsi="Franklin Gothic Demi"/>
            <w:noProof/>
            <w:webHidden/>
            <w:color w:val="D30073"/>
            <w:sz w:val="20"/>
          </w:rPr>
          <w:tab/>
        </w:r>
        <w:r w:rsidR="00C848EB">
          <w:rPr>
            <w:rFonts w:ascii="Franklin Gothic Demi" w:hAnsi="Franklin Gothic Demi"/>
            <w:noProof/>
            <w:webHidden/>
            <w:color w:val="D30073"/>
            <w:sz w:val="20"/>
          </w:rPr>
          <w:t>30</w:t>
        </w:r>
      </w:hyperlink>
    </w:p>
    <w:p w14:paraId="2DD79165" w14:textId="3610292A" w:rsidR="002E04CF" w:rsidRPr="002E04CF" w:rsidRDefault="001D2776" w:rsidP="002E04CF">
      <w:pPr>
        <w:tabs>
          <w:tab w:val="left" w:pos="440"/>
          <w:tab w:val="left" w:pos="1361"/>
          <w:tab w:val="right" w:leader="dot" w:pos="9628"/>
        </w:tabs>
        <w:spacing w:before="120" w:after="120" w:line="240" w:lineRule="auto"/>
        <w:ind w:right="1134"/>
        <w:jc w:val="both"/>
        <w:rPr>
          <w:rFonts w:ascii="Franklin Gothic Demi" w:eastAsiaTheme="minorEastAsia" w:hAnsi="Franklin Gothic Demi"/>
          <w:noProof/>
          <w:color w:val="D30073"/>
          <w:sz w:val="22"/>
          <w:lang w:eastAsia="fr-FR"/>
        </w:rPr>
      </w:pPr>
      <w:hyperlink w:anchor="_Toc193732568" w:history="1">
        <w:r w:rsidR="002E04CF" w:rsidRPr="00263447">
          <w:rPr>
            <w:rFonts w:ascii="Franklin Gothic Demi" w:eastAsiaTheme="majorEastAsia" w:hAnsi="Franklin Gothic Demi" w:cstheme="majorBidi"/>
            <w:noProof/>
            <w:color w:val="D30073"/>
            <w:sz w:val="20"/>
            <w:szCs w:val="24"/>
            <w:lang w:eastAsia="fr-FR"/>
          </w:rPr>
          <w:t>ARTICLE 12 –</w:t>
        </w:r>
        <w:r w:rsidR="002E04CF" w:rsidRPr="002E04CF">
          <w:rPr>
            <w:rFonts w:ascii="Franklin Gothic Demi" w:eastAsiaTheme="minorEastAsia" w:hAnsi="Franklin Gothic Demi"/>
            <w:noProof/>
            <w:color w:val="D30073"/>
            <w:sz w:val="22"/>
            <w:lang w:eastAsia="fr-FR"/>
          </w:rPr>
          <w:tab/>
        </w:r>
        <w:r w:rsidR="002E04CF" w:rsidRPr="00263447">
          <w:rPr>
            <w:rFonts w:ascii="Franklin Gothic Demi" w:eastAsiaTheme="majorEastAsia" w:hAnsi="Franklin Gothic Demi" w:cstheme="majorBidi"/>
            <w:noProof/>
            <w:color w:val="D30073"/>
            <w:sz w:val="20"/>
            <w:szCs w:val="24"/>
            <w:lang w:eastAsia="fr-FR"/>
          </w:rPr>
          <w:t>ANNEXES AU PRESENT CCTP</w:t>
        </w:r>
        <w:r w:rsidR="002E04CF" w:rsidRPr="002E04CF">
          <w:rPr>
            <w:rFonts w:ascii="Franklin Gothic Demi" w:hAnsi="Franklin Gothic Demi"/>
            <w:noProof/>
            <w:webHidden/>
            <w:color w:val="D30073"/>
            <w:sz w:val="20"/>
            <w:szCs w:val="24"/>
            <w:lang w:eastAsia="fr-FR"/>
          </w:rPr>
          <w:tab/>
        </w:r>
        <w:r w:rsidR="00C848EB">
          <w:rPr>
            <w:rFonts w:ascii="Franklin Gothic Demi" w:hAnsi="Franklin Gothic Demi"/>
            <w:noProof/>
            <w:webHidden/>
            <w:color w:val="D30073"/>
            <w:sz w:val="20"/>
            <w:szCs w:val="24"/>
            <w:lang w:eastAsia="fr-FR"/>
          </w:rPr>
          <w:t>30</w:t>
        </w:r>
      </w:hyperlink>
    </w:p>
    <w:p w14:paraId="41DFA65C" w14:textId="5E4CA4D5" w:rsidR="00A81C87" w:rsidRPr="00EC2DB5" w:rsidRDefault="00CF3C21" w:rsidP="00304101">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r w:rsidRPr="004E7FF0">
        <w:rPr>
          <w:rFonts w:ascii="Franklin Gothic Demi" w:hAnsi="Franklin Gothic Demi" w:cs="Arial"/>
          <w:color w:val="D30073"/>
          <w:szCs w:val="18"/>
        </w:rPr>
        <w:fldChar w:fldCharType="end"/>
      </w:r>
      <w:bookmarkStart w:id="0" w:name="_Toc170977585"/>
      <w:bookmarkStart w:id="1" w:name="_Toc180746085"/>
      <w:bookmarkStart w:id="2" w:name="_Toc193732533"/>
      <w:r w:rsidR="00A81C87">
        <w:rPr>
          <w:rFonts w:ascii="Franklin Gothic Heavy" w:eastAsiaTheme="majorEastAsia" w:hAnsi="Franklin Gothic Heavy" w:cstheme="majorBidi"/>
          <w:color w:val="FFFFFF" w:themeColor="background1"/>
          <w:sz w:val="28"/>
          <w:szCs w:val="32"/>
        </w:rPr>
        <w:t>PRESENTATION DE L’UGECAM RHONE-ALPES : UN ACTEUR MAJEUR DE LA SANTE ET DE L’ACCOMPAGNEMENT SOCIAL EN RHONE-ALPES</w:t>
      </w:r>
      <w:bookmarkEnd w:id="0"/>
      <w:bookmarkEnd w:id="1"/>
      <w:bookmarkEnd w:id="2"/>
    </w:p>
    <w:p w14:paraId="3BFDFED3" w14:textId="77777777" w:rsidR="00A81C87" w:rsidRPr="00EC2DB5" w:rsidRDefault="00A81C87" w:rsidP="00A81C87">
      <w:pPr>
        <w:pStyle w:val="05ARTICLENiv1-SsTitre"/>
        <w:numPr>
          <w:ilvl w:val="1"/>
          <w:numId w:val="15"/>
        </w:numPr>
        <w:rPr>
          <w:rFonts w:ascii="Franklin Gothic Demi" w:hAnsi="Franklin Gothic Demi"/>
          <w:color w:val="006AB3"/>
          <w:sz w:val="24"/>
        </w:rPr>
      </w:pPr>
      <w:bookmarkStart w:id="3" w:name="_Toc166790698"/>
      <w:bookmarkStart w:id="4" w:name="_Toc170977586"/>
      <w:bookmarkStart w:id="5" w:name="_Toc180746086"/>
      <w:bookmarkStart w:id="6" w:name="_Toc193732534"/>
      <w:r w:rsidRPr="00D4344C">
        <w:rPr>
          <w:rFonts w:ascii="Franklin Gothic Demi" w:hAnsi="Franklin Gothic Demi"/>
          <w:b w:val="0"/>
          <w:color w:val="006AB3"/>
          <w:sz w:val="24"/>
        </w:rPr>
        <w:t>Une mission de service public au cœur de nos préoccupations</w:t>
      </w:r>
      <w:bookmarkEnd w:id="3"/>
      <w:bookmarkEnd w:id="4"/>
      <w:bookmarkEnd w:id="5"/>
      <w:bookmarkEnd w:id="6"/>
    </w:p>
    <w:p w14:paraId="1A25B19B" w14:textId="77777777" w:rsidR="00A81C87" w:rsidRPr="00D76B19" w:rsidRDefault="00A81C87" w:rsidP="00A81C87">
      <w:pPr>
        <w:pStyle w:val="05ARTICLENiv1-Texte"/>
        <w:rPr>
          <w:rFonts w:ascii="Franklin Gothic Book" w:hAnsi="Franklin Gothic Book"/>
          <w:sz w:val="22"/>
        </w:rPr>
      </w:pPr>
      <w:r w:rsidRPr="00D76B19">
        <w:rPr>
          <w:rFonts w:ascii="Franklin Gothic Book" w:hAnsi="Franklin Gothic Book"/>
          <w:sz w:val="22"/>
        </w:rPr>
        <w:t>L’UGECAM (Union de Gestion des Etablissements des Caisses d’Assurance Maladie) Rhône-Alpes est un organisme de Sécurité Sociale, rattaché au Groupe UGECAM et appartenant à l’Assurance Maladie dont les valeurs socles sont :</w:t>
      </w:r>
    </w:p>
    <w:p w14:paraId="331B4FB1" w14:textId="77777777" w:rsidR="00A81C87" w:rsidRPr="00970C12" w:rsidRDefault="00A81C87" w:rsidP="00A81C87">
      <w:pPr>
        <w:pStyle w:val="05ARTICLENiv1-Texte"/>
        <w:jc w:val="center"/>
        <w:rPr>
          <w:rFonts w:ascii="Franklin Gothic Book" w:hAnsi="Franklin Gothic Book"/>
        </w:rPr>
      </w:pPr>
      <w:r w:rsidRPr="00936EE8">
        <w:rPr>
          <w:rFonts w:cs="Arial"/>
          <w:color w:val="222F3E"/>
        </w:rPr>
        <w:drawing>
          <wp:inline distT="0" distB="0" distL="0" distR="0" wp14:anchorId="14219E99" wp14:editId="68CE0927">
            <wp:extent cx="6130945" cy="1742536"/>
            <wp:effectExtent l="0" t="0" r="3175" b="0"/>
            <wp:docPr id="8" name="Image 8" descr="G:\4-ATTACHEE DE DIRECTION\_COMMUNICATION\_COMMUNICATION UGECAM RA\KIT COM ETABLISSEMENTS\2023-09 KIT COMMUNICATION ETABLISSEMENTS\2023-06 Nos Valeu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4-ATTACHEE DE DIRECTION\_COMMUNICATION\_COMMUNICATION UGECAM RA\KIT COM ETABLISSEMENTS\2023-09 KIT COMMUNICATION ETABLISSEMENTS\2023-06 Nos Valeurs.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4055" b="45752"/>
                    <a:stretch/>
                  </pic:blipFill>
                  <pic:spPr bwMode="auto">
                    <a:xfrm>
                      <a:off x="0" y="0"/>
                      <a:ext cx="6173031" cy="1754498"/>
                    </a:xfrm>
                    <a:prstGeom prst="rect">
                      <a:avLst/>
                    </a:prstGeom>
                    <a:noFill/>
                    <a:ln>
                      <a:noFill/>
                    </a:ln>
                    <a:extLst>
                      <a:ext uri="{53640926-AAD7-44D8-BBD7-CCE9431645EC}">
                        <a14:shadowObscured xmlns:a14="http://schemas.microsoft.com/office/drawing/2010/main"/>
                      </a:ext>
                    </a:extLst>
                  </pic:spPr>
                </pic:pic>
              </a:graphicData>
            </a:graphic>
          </wp:inline>
        </w:drawing>
      </w:r>
    </w:p>
    <w:p w14:paraId="39CCFE9C" w14:textId="77777777" w:rsidR="00A81C87" w:rsidRPr="00EC2DB5" w:rsidRDefault="00A81C87" w:rsidP="00A81C87">
      <w:pPr>
        <w:pStyle w:val="05ARTICLENiv1-SsTitre"/>
        <w:numPr>
          <w:ilvl w:val="1"/>
          <w:numId w:val="15"/>
        </w:numPr>
        <w:rPr>
          <w:rStyle w:val="05ARTICLENiv1-SsTitreCar2"/>
          <w:rFonts w:ascii="Franklin Gothic Demi" w:hAnsi="Franklin Gothic Demi"/>
          <w:color w:val="006AB3"/>
          <w:spacing w:val="0"/>
          <w:sz w:val="24"/>
        </w:rPr>
      </w:pPr>
      <w:bookmarkStart w:id="7" w:name="_Toc166790699"/>
      <w:bookmarkStart w:id="8" w:name="_Toc170977587"/>
      <w:bookmarkStart w:id="9" w:name="_Toc180746087"/>
      <w:bookmarkStart w:id="10" w:name="_Toc193732535"/>
      <w:r w:rsidRPr="00D4344C">
        <w:rPr>
          <w:rFonts w:ascii="Franklin Gothic Demi" w:hAnsi="Franklin Gothic Demi"/>
          <w:b w:val="0"/>
          <w:color w:val="006AB3"/>
          <w:sz w:val="24"/>
        </w:rPr>
        <w:t>Un réseau d’établissements spécialisés aux prises en charge personnalisées pour accompagner des publics aux parcours variés</w:t>
      </w:r>
      <w:bookmarkEnd w:id="7"/>
      <w:bookmarkEnd w:id="8"/>
      <w:bookmarkEnd w:id="9"/>
      <w:bookmarkEnd w:id="10"/>
    </w:p>
    <w:p w14:paraId="08508130" w14:textId="77777777" w:rsidR="00A81C87" w:rsidRPr="00D76B19" w:rsidRDefault="00A81C87" w:rsidP="00A81C87">
      <w:pPr>
        <w:pStyle w:val="05ARTICLENiv1-Texte"/>
        <w:rPr>
          <w:rFonts w:ascii="Franklin Gothic Book" w:hAnsi="Franklin Gothic Book"/>
          <w:sz w:val="22"/>
        </w:rPr>
      </w:pPr>
      <w:r w:rsidRPr="00D76B19">
        <w:rPr>
          <w:rFonts w:ascii="Franklin Gothic Book" w:hAnsi="Franklin Gothic Book"/>
          <w:sz w:val="22"/>
        </w:rPr>
        <w:t>En tant qu’organisme privé à but non lucratif, l'UGECAM Rhône-Alpes gère un réseau de :</w:t>
      </w:r>
    </w:p>
    <w:p w14:paraId="1378D21A" w14:textId="77777777" w:rsidR="00A81C87" w:rsidRPr="00D76B19" w:rsidRDefault="00A81C87" w:rsidP="001A6054">
      <w:pPr>
        <w:pStyle w:val="05ARTICLENiv1-Texte"/>
        <w:numPr>
          <w:ilvl w:val="0"/>
          <w:numId w:val="20"/>
        </w:numPr>
        <w:rPr>
          <w:rFonts w:ascii="Franklin Gothic Book" w:hAnsi="Franklin Gothic Book"/>
          <w:sz w:val="22"/>
        </w:rPr>
      </w:pPr>
      <w:r w:rsidRPr="00D76B19">
        <w:rPr>
          <w:rFonts w:ascii="Franklin Gothic Book" w:hAnsi="Franklin Gothic Book"/>
          <w:sz w:val="22"/>
        </w:rPr>
        <w:t>12 établissements sociaux et médico-sociaux ;</w:t>
      </w:r>
    </w:p>
    <w:p w14:paraId="1D20E3BF" w14:textId="77777777" w:rsidR="00A81C87" w:rsidRPr="00D76B19" w:rsidRDefault="00A81C87" w:rsidP="001A6054">
      <w:pPr>
        <w:pStyle w:val="05ARTICLENiv1-Texte"/>
        <w:numPr>
          <w:ilvl w:val="0"/>
          <w:numId w:val="21"/>
        </w:numPr>
        <w:rPr>
          <w:rFonts w:ascii="Franklin Gothic Book" w:hAnsi="Franklin Gothic Book"/>
          <w:sz w:val="22"/>
        </w:rPr>
      </w:pPr>
      <w:r w:rsidRPr="00D76B19">
        <w:rPr>
          <w:rFonts w:ascii="Franklin Gothic Book" w:hAnsi="Franklin Gothic Book"/>
          <w:sz w:val="22"/>
        </w:rPr>
        <w:t xml:space="preserve">3 établissements de soins médicaux de réadaptation </w:t>
      </w:r>
    </w:p>
    <w:p w14:paraId="11CDE7FD" w14:textId="77777777" w:rsidR="00A81C87" w:rsidRPr="00D76B19" w:rsidRDefault="00A81C87" w:rsidP="001A6054">
      <w:pPr>
        <w:pStyle w:val="05ARTICLENiv1-Texte"/>
        <w:numPr>
          <w:ilvl w:val="0"/>
          <w:numId w:val="22"/>
        </w:numPr>
        <w:rPr>
          <w:rFonts w:ascii="Franklin Gothic Book" w:hAnsi="Franklin Gothic Book"/>
          <w:sz w:val="22"/>
        </w:rPr>
      </w:pPr>
      <w:r w:rsidRPr="00D76B19">
        <w:rPr>
          <w:rFonts w:ascii="Franklin Gothic Book" w:hAnsi="Franklin Gothic Book"/>
          <w:sz w:val="22"/>
        </w:rPr>
        <w:t>un institut de formation paramédical</w:t>
      </w:r>
    </w:p>
    <w:p w14:paraId="234980F8" w14:textId="77777777" w:rsidR="00A81C87" w:rsidRPr="00D76B19" w:rsidRDefault="00A81C87" w:rsidP="00A81C87">
      <w:pPr>
        <w:pStyle w:val="05ARTICLENiv1-Texte"/>
        <w:rPr>
          <w:rFonts w:ascii="Franklin Gothic Book" w:hAnsi="Franklin Gothic Book"/>
          <w:sz w:val="22"/>
        </w:rPr>
      </w:pPr>
      <w:r w:rsidRPr="00D76B19">
        <w:rPr>
          <w:rFonts w:ascii="Franklin Gothic Book" w:hAnsi="Franklin Gothic Book"/>
          <w:sz w:val="22"/>
        </w:rPr>
        <w:t>répartis sur 4 départements (Drôme, Isère, Rhône, Savoie).</w:t>
      </w:r>
    </w:p>
    <w:p w14:paraId="55E57C70" w14:textId="77777777" w:rsidR="00A81C87" w:rsidRPr="00D76B19" w:rsidRDefault="00A81C87" w:rsidP="00A81C87">
      <w:pPr>
        <w:pStyle w:val="05ARTICLENiv1-Texte"/>
        <w:rPr>
          <w:rFonts w:ascii="Franklin Gothic Book" w:hAnsi="Franklin Gothic Book"/>
          <w:sz w:val="22"/>
        </w:rPr>
      </w:pPr>
    </w:p>
    <w:p w14:paraId="5FE3C66D" w14:textId="77777777" w:rsidR="00A81C87" w:rsidRPr="00D76B19" w:rsidRDefault="00A81C87" w:rsidP="00A81C87">
      <w:pPr>
        <w:pStyle w:val="05ARTICLENiv1-Texte"/>
        <w:rPr>
          <w:rFonts w:ascii="Franklin Gothic Book" w:hAnsi="Franklin Gothic Book"/>
          <w:sz w:val="22"/>
        </w:rPr>
      </w:pPr>
      <w:r w:rsidRPr="00D76B19">
        <w:rPr>
          <w:rFonts w:ascii="Franklin Gothic Book" w:hAnsi="Franklin Gothic Book"/>
          <w:sz w:val="22"/>
        </w:rPr>
        <w:t xml:space="preserve">Les établissements de l’UGECAM Rhône-Alpes accompagne des enfants et des adultes malades et / ou en situation de handicap ainsi que des enfants, des adolescents et des femmes en rupture sociale. </w:t>
      </w:r>
    </w:p>
    <w:p w14:paraId="40403976" w14:textId="77777777" w:rsidR="00A81C87" w:rsidRPr="00D76B19" w:rsidRDefault="00A81C87" w:rsidP="00A81C87">
      <w:pPr>
        <w:pStyle w:val="05ARTICLENiv1-Texte"/>
        <w:rPr>
          <w:rFonts w:ascii="Franklin Gothic Book" w:hAnsi="Franklin Gothic Book"/>
          <w:sz w:val="22"/>
        </w:rPr>
      </w:pPr>
      <w:r w:rsidRPr="00D76B19">
        <w:rPr>
          <w:rFonts w:ascii="Franklin Gothic Book" w:hAnsi="Franklin Gothic Book"/>
          <w:sz w:val="22"/>
        </w:rPr>
        <w:lastRenderedPageBreak/>
        <w:t>L’offre de services et de prestations est diversifiée : handicap, polyhandicap, médecine physique et réadaptation, soins de suite en orthopédie, neurologie, pneumologie, pédiatrie....</w:t>
      </w:r>
    </w:p>
    <w:p w14:paraId="7AE932FD" w14:textId="77777777" w:rsidR="00A81C87" w:rsidRPr="00970C12" w:rsidRDefault="00A81C87" w:rsidP="00A81C87">
      <w:pPr>
        <w:pStyle w:val="05ARTICLENiv1-Texte"/>
        <w:jc w:val="center"/>
        <w:rPr>
          <w:rFonts w:ascii="Franklin Gothic Book" w:hAnsi="Franklin Gothic Book"/>
        </w:rPr>
      </w:pPr>
      <w:r w:rsidRPr="00936EE8">
        <w:rPr>
          <w:rFonts w:cs="Arial"/>
          <w:color w:val="222F3E"/>
        </w:rPr>
        <w:drawing>
          <wp:anchor distT="0" distB="0" distL="114300" distR="114300" simplePos="0" relativeHeight="251664384" behindDoc="0" locked="0" layoutInCell="1" allowOverlap="1" wp14:anchorId="43421880" wp14:editId="59B2BF97">
            <wp:simplePos x="0" y="0"/>
            <wp:positionH relativeFrom="column">
              <wp:posOffset>-168910</wp:posOffset>
            </wp:positionH>
            <wp:positionV relativeFrom="paragraph">
              <wp:posOffset>0</wp:posOffset>
            </wp:positionV>
            <wp:extent cx="6469380" cy="6036310"/>
            <wp:effectExtent l="0" t="0" r="7620" b="2540"/>
            <wp:wrapTopAndBottom/>
            <wp:docPr id="7" name="Image 7" descr="G:\4-ATTACHEE DE DIRECTION\_COMMUNICATION\_COMMUNICATION UGECAM RA\CARTES UGECAM RA\2023-07 carto etablissements ugecam ra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4-ATTACHEE DE DIRECTION\_COMMUNICATION\_COMMUNICATION UGECAM RA\CARTES UGECAM RA\2023-07 carto etablissements ugecam ra .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5034" b="18976"/>
                    <a:stretch/>
                  </pic:blipFill>
                  <pic:spPr bwMode="auto">
                    <a:xfrm>
                      <a:off x="0" y="0"/>
                      <a:ext cx="6469380" cy="6036310"/>
                    </a:xfrm>
                    <a:prstGeom prst="rect">
                      <a:avLst/>
                    </a:prstGeom>
                    <a:noFill/>
                    <a:ln>
                      <a:noFill/>
                    </a:ln>
                    <a:extLst>
                      <a:ext uri="{53640926-AAD7-44D8-BBD7-CCE9431645EC}">
                        <a14:shadowObscured xmlns:a14="http://schemas.microsoft.com/office/drawing/2010/main"/>
                      </a:ext>
                    </a:extLst>
                  </pic:spPr>
                </pic:pic>
              </a:graphicData>
            </a:graphic>
          </wp:anchor>
        </w:drawing>
      </w:r>
    </w:p>
    <w:p w14:paraId="5F560CEB" w14:textId="77777777" w:rsidR="00A81C87" w:rsidRDefault="00A81C87" w:rsidP="00A81C87">
      <w:pPr>
        <w:pStyle w:val="05ARTICLENiv1-SsTitre"/>
        <w:numPr>
          <w:ilvl w:val="1"/>
          <w:numId w:val="15"/>
        </w:numPr>
        <w:rPr>
          <w:rFonts w:ascii="Franklin Gothic Demi" w:hAnsi="Franklin Gothic Demi"/>
          <w:b w:val="0"/>
          <w:color w:val="006AB3"/>
          <w:sz w:val="24"/>
        </w:rPr>
      </w:pPr>
      <w:bookmarkStart w:id="11" w:name="_Toc166790700"/>
      <w:bookmarkStart w:id="12" w:name="_Toc170977588"/>
      <w:bookmarkStart w:id="13" w:name="_Toc180746088"/>
      <w:bookmarkStart w:id="14" w:name="_Toc193732536"/>
      <w:r w:rsidRPr="00245CA2">
        <w:rPr>
          <w:rFonts w:ascii="Raleway" w:eastAsia="MS Mincho" w:hAnsi="Raleway" w:cs="Goudy"/>
          <w:kern w:val="1"/>
        </w:rPr>
        <w:drawing>
          <wp:anchor distT="0" distB="0" distL="114300" distR="114300" simplePos="0" relativeHeight="251665408" behindDoc="0" locked="0" layoutInCell="1" allowOverlap="1" wp14:anchorId="396CDC92" wp14:editId="2056A947">
            <wp:simplePos x="0" y="0"/>
            <wp:positionH relativeFrom="column">
              <wp:posOffset>-56301</wp:posOffset>
            </wp:positionH>
            <wp:positionV relativeFrom="paragraph">
              <wp:posOffset>557530</wp:posOffset>
            </wp:positionV>
            <wp:extent cx="6120130" cy="1249045"/>
            <wp:effectExtent l="0" t="0" r="0" b="8255"/>
            <wp:wrapTopAndBottom/>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6120130" cy="1249045"/>
                    </a:xfrm>
                    <a:prstGeom prst="rect">
                      <a:avLst/>
                    </a:prstGeom>
                  </pic:spPr>
                </pic:pic>
              </a:graphicData>
            </a:graphic>
          </wp:anchor>
        </w:drawing>
      </w:r>
      <w:r w:rsidRPr="00D4344C">
        <w:rPr>
          <w:rFonts w:ascii="Franklin Gothic Demi" w:hAnsi="Franklin Gothic Demi"/>
          <w:b w:val="0"/>
          <w:color w:val="006AB3"/>
          <w:sz w:val="24"/>
        </w:rPr>
        <w:t>Nos chiffres-clés 2023</w:t>
      </w:r>
      <w:bookmarkEnd w:id="11"/>
      <w:bookmarkEnd w:id="12"/>
      <w:bookmarkEnd w:id="13"/>
      <w:bookmarkEnd w:id="14"/>
    </w:p>
    <w:p w14:paraId="033A7AB4" w14:textId="77777777" w:rsidR="00A81C87" w:rsidRDefault="00A81C87" w:rsidP="00A81C87">
      <w:pPr>
        <w:jc w:val="center"/>
        <w:rPr>
          <w:lang w:eastAsia="fr-FR"/>
        </w:rPr>
      </w:pPr>
    </w:p>
    <w:p w14:paraId="7581EB02" w14:textId="40FC575E" w:rsidR="00A81C87" w:rsidRDefault="00A81C87" w:rsidP="00A81C87">
      <w:pPr>
        <w:spacing w:after="200" w:line="276" w:lineRule="auto"/>
        <w:rPr>
          <w:lang w:eastAsia="fr-FR"/>
        </w:rPr>
      </w:pPr>
      <w:r>
        <w:rPr>
          <w:lang w:eastAsia="fr-FR"/>
        </w:rPr>
        <w:br w:type="page"/>
      </w:r>
    </w:p>
    <w:p w14:paraId="2FC1636B" w14:textId="0220A381" w:rsidR="00BD43AB" w:rsidRPr="00EF7E67" w:rsidRDefault="00BD43AB" w:rsidP="00EF7E67">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15" w:name="_Toc193732537"/>
      <w:r w:rsidRPr="00BD43AB">
        <w:rPr>
          <w:rFonts w:ascii="Franklin Gothic Heavy" w:eastAsiaTheme="majorEastAsia" w:hAnsi="Franklin Gothic Heavy" w:cstheme="majorBidi"/>
          <w:color w:val="FFFFFF" w:themeColor="background1"/>
          <w:sz w:val="28"/>
          <w:szCs w:val="32"/>
        </w:rPr>
        <w:lastRenderedPageBreak/>
        <w:t xml:space="preserve">PRESENTATION </w:t>
      </w:r>
      <w:bookmarkEnd w:id="15"/>
      <w:r w:rsidR="007537A5">
        <w:rPr>
          <w:rFonts w:ascii="Franklin Gothic Heavy" w:eastAsiaTheme="majorEastAsia" w:hAnsi="Franklin Gothic Heavy" w:cstheme="majorBidi"/>
          <w:color w:val="FFFFFF" w:themeColor="background1"/>
          <w:sz w:val="28"/>
          <w:szCs w:val="32"/>
        </w:rPr>
        <w:t>Des etablissements</w:t>
      </w:r>
      <w:r w:rsidR="00F15C14">
        <w:rPr>
          <w:rFonts w:ascii="Franklin Gothic Heavy" w:eastAsiaTheme="majorEastAsia" w:hAnsi="Franklin Gothic Heavy" w:cstheme="majorBidi"/>
          <w:color w:val="FFFFFF" w:themeColor="background1"/>
          <w:sz w:val="28"/>
          <w:szCs w:val="32"/>
        </w:rPr>
        <w:t xml:space="preserve"> CONCERNES</w:t>
      </w:r>
    </w:p>
    <w:p w14:paraId="16E71E87" w14:textId="3EEFFF7F" w:rsidR="00F15C14" w:rsidRPr="007C6FDB" w:rsidRDefault="0032613A" w:rsidP="0032613A">
      <w:pPr>
        <w:pStyle w:val="05ARTICLENiv1-SsTitre"/>
        <w:rPr>
          <w:rFonts w:ascii="Franklin Gothic Demi" w:hAnsi="Franklin Gothic Demi" w:cs="Arial"/>
          <w:b w:val="0"/>
          <w:color w:val="0070C0"/>
          <w:szCs w:val="22"/>
        </w:rPr>
      </w:pPr>
      <w:r w:rsidRPr="007C6FDB">
        <w:rPr>
          <w:rFonts w:ascii="Franklin Gothic Demi" w:hAnsi="Franklin Gothic Demi" w:cs="Arial"/>
          <w:b w:val="0"/>
          <w:color w:val="0070C0"/>
          <w:szCs w:val="22"/>
        </w:rPr>
        <w:t>SMR VAL ROSAY</w:t>
      </w:r>
    </w:p>
    <w:p w14:paraId="2F0DDBA4" w14:textId="3010F660" w:rsidR="00AB165C" w:rsidRPr="004D4BE2" w:rsidRDefault="00DC2347" w:rsidP="00DC2347">
      <w:pPr>
        <w:pStyle w:val="05ARTICLENiv1-Texte"/>
        <w:spacing w:after="60"/>
        <w:rPr>
          <w:rFonts w:ascii="Franklin Gothic Book" w:hAnsi="Franklin Gothic Book" w:cs="Arial"/>
          <w:sz w:val="22"/>
          <w:szCs w:val="22"/>
        </w:rPr>
      </w:pPr>
      <w:r w:rsidRPr="004D4BE2">
        <w:rPr>
          <w:rFonts w:ascii="Franklin Gothic Book" w:hAnsi="Franklin Gothic Book" w:cs="Arial"/>
          <w:sz w:val="22"/>
          <w:szCs w:val="22"/>
        </w:rPr>
        <w:t>Le SMR Val Rosay est un établissement de soins de suite polyvalent qui accueille 292 l</w:t>
      </w:r>
      <w:r w:rsidR="007C6FDB">
        <w:rPr>
          <w:rFonts w:ascii="Franklin Gothic Book" w:hAnsi="Franklin Gothic Book" w:cs="Arial"/>
          <w:sz w:val="22"/>
          <w:szCs w:val="22"/>
        </w:rPr>
        <w:t>its d’hospitalisation complète et</w:t>
      </w:r>
      <w:r w:rsidRPr="004D4BE2">
        <w:rPr>
          <w:rFonts w:ascii="Franklin Gothic Book" w:hAnsi="Franklin Gothic Book" w:cs="Arial"/>
          <w:sz w:val="22"/>
          <w:szCs w:val="22"/>
        </w:rPr>
        <w:t xml:space="preserve"> 85 places en hospitalisation de jour. </w:t>
      </w:r>
    </w:p>
    <w:p w14:paraId="6EA98D28" w14:textId="7046E68D" w:rsidR="00AB165C" w:rsidRPr="004D4BE2" w:rsidRDefault="00AB165C" w:rsidP="00DC2347">
      <w:pPr>
        <w:pStyle w:val="05ARTICLENiv1-Texte"/>
        <w:spacing w:after="60"/>
        <w:rPr>
          <w:rFonts w:ascii="Franklin Gothic Book" w:hAnsi="Franklin Gothic Book" w:cs="Arial"/>
          <w:sz w:val="22"/>
          <w:szCs w:val="22"/>
        </w:rPr>
      </w:pPr>
      <w:r w:rsidRPr="004D4BE2">
        <w:rPr>
          <w:rFonts w:ascii="Franklin Gothic Book" w:hAnsi="Franklin Gothic Book" w:cs="Arial"/>
          <w:bCs/>
          <w:sz w:val="22"/>
          <w:szCs w:val="22"/>
        </w:rPr>
        <w:t xml:space="preserve">Il </w:t>
      </w:r>
      <w:r w:rsidRPr="004D4BE2">
        <w:rPr>
          <w:rFonts w:ascii="Franklin Gothic Book" w:hAnsi="Franklin Gothic Book" w:cs="Arial"/>
          <w:sz w:val="22"/>
          <w:szCs w:val="22"/>
        </w:rPr>
        <w:t xml:space="preserve">propose une offre de soins globale, pluridisciplinaire et adaptée aux besoins du patient adulte. Il dispose d'une longue expérience de la prise en charge en soins médicaux et de réadaptation dans différents domaines de spécialités, et historiquement en orthopédie. </w:t>
      </w:r>
    </w:p>
    <w:p w14:paraId="04F6AD43" w14:textId="4D8ED9A0" w:rsidR="00AB165C" w:rsidRPr="004D4BE2" w:rsidRDefault="00AB165C" w:rsidP="00DC2347">
      <w:pPr>
        <w:pStyle w:val="05ARTICLENiv1-Texte"/>
        <w:spacing w:after="60"/>
        <w:rPr>
          <w:rFonts w:ascii="Franklin Gothic Book" w:hAnsi="Franklin Gothic Book" w:cs="Arial"/>
          <w:sz w:val="22"/>
          <w:szCs w:val="22"/>
        </w:rPr>
      </w:pPr>
      <w:r w:rsidRPr="004D4BE2">
        <w:rPr>
          <w:rFonts w:ascii="Franklin Gothic Book" w:hAnsi="Franklin Gothic Book" w:cs="Arial"/>
          <w:sz w:val="22"/>
          <w:szCs w:val="22"/>
        </w:rPr>
        <w:t xml:space="preserve">Le Val Rosay propose une richesse de prises en charges spécialisées puisqu’il prend en charge, en hospitalisation complète, des patients souffrant d’affections cardiovasculaires, respiratoires, neurologiques, orthopédiques et traumatologiques, infections ostéoarticulaires, oncologiques, ORL et soins palliatifs avec 7 Lits Identifiés Soins Palliatifs (LISP). </w:t>
      </w:r>
    </w:p>
    <w:p w14:paraId="791CA53F" w14:textId="77777777" w:rsidR="00AB165C" w:rsidRPr="004D4BE2" w:rsidRDefault="00AB165C" w:rsidP="00DC2347">
      <w:pPr>
        <w:pStyle w:val="05ARTICLENiv1-Texte"/>
        <w:spacing w:after="60"/>
        <w:rPr>
          <w:rFonts w:ascii="Franklin Gothic Book" w:hAnsi="Franklin Gothic Book" w:cs="Arial"/>
          <w:sz w:val="22"/>
          <w:szCs w:val="22"/>
        </w:rPr>
      </w:pPr>
    </w:p>
    <w:p w14:paraId="33C3CB6C" w14:textId="1C154292" w:rsidR="00F15C14" w:rsidRPr="004D4BE2" w:rsidRDefault="00DC2347" w:rsidP="00AB165C">
      <w:pPr>
        <w:pStyle w:val="05ARTICLENiv1-Texte"/>
        <w:spacing w:after="60"/>
        <w:rPr>
          <w:rFonts w:ascii="Franklin Gothic Book" w:hAnsi="Franklin Gothic Book" w:cs="Arial"/>
          <w:sz w:val="22"/>
          <w:szCs w:val="22"/>
        </w:rPr>
      </w:pPr>
      <w:r w:rsidRPr="004D4BE2">
        <w:rPr>
          <w:rFonts w:ascii="Franklin Gothic Book" w:hAnsi="Franklin Gothic Book" w:cs="Arial"/>
          <w:sz w:val="22"/>
          <w:szCs w:val="22"/>
        </w:rPr>
        <w:t>L’établissement est ouvert 7 jour/7 et 24h/24.</w:t>
      </w:r>
    </w:p>
    <w:p w14:paraId="3C9B088F" w14:textId="20D4FF7D" w:rsidR="00F15C14" w:rsidRPr="007C6FDB" w:rsidRDefault="00AB165C" w:rsidP="00AB165C">
      <w:pPr>
        <w:pStyle w:val="05ARTICLENiv1-SsTitre"/>
        <w:rPr>
          <w:rFonts w:ascii="Franklin Gothic Demi" w:hAnsi="Franklin Gothic Demi" w:cs="Arial"/>
          <w:b w:val="0"/>
          <w:color w:val="0070C0"/>
          <w:szCs w:val="22"/>
        </w:rPr>
      </w:pPr>
      <w:r w:rsidRPr="007C6FDB">
        <w:rPr>
          <w:rFonts w:ascii="Franklin Gothic Demi" w:hAnsi="Franklin Gothic Demi" w:cs="Arial"/>
          <w:b w:val="0"/>
          <w:color w:val="0070C0"/>
          <w:szCs w:val="22"/>
        </w:rPr>
        <w:t>SMR PEDIATRIQUE LA MAISONNEE</w:t>
      </w:r>
    </w:p>
    <w:p w14:paraId="11CBA602" w14:textId="298B1CB2" w:rsidR="00AB165C" w:rsidRPr="004D4BE2" w:rsidRDefault="00AB165C" w:rsidP="00F15C14">
      <w:pPr>
        <w:pStyle w:val="05ARTICLENiv1-Texte"/>
        <w:spacing w:after="60"/>
        <w:rPr>
          <w:rFonts w:ascii="Franklin Gothic Book" w:hAnsi="Franklin Gothic Book" w:cs="Arial"/>
          <w:bCs/>
          <w:sz w:val="22"/>
          <w:szCs w:val="22"/>
        </w:rPr>
      </w:pPr>
    </w:p>
    <w:p w14:paraId="559E7FC0" w14:textId="6BAB2CDF" w:rsidR="00AB165C" w:rsidRPr="004D4BE2" w:rsidRDefault="00AB165C" w:rsidP="00F15C14">
      <w:pPr>
        <w:pStyle w:val="05ARTICLENiv1-Texte"/>
        <w:spacing w:after="60"/>
        <w:rPr>
          <w:rFonts w:ascii="Franklin Gothic Book" w:hAnsi="Franklin Gothic Book" w:cs="Arial"/>
          <w:bCs/>
          <w:sz w:val="22"/>
          <w:szCs w:val="22"/>
        </w:rPr>
      </w:pPr>
      <w:r w:rsidRPr="004D4BE2">
        <w:rPr>
          <w:rFonts w:ascii="Franklin Gothic Book" w:hAnsi="Franklin Gothic Book" w:cs="Arial"/>
          <w:bCs/>
          <w:sz w:val="22"/>
          <w:szCs w:val="22"/>
        </w:rPr>
        <w:t xml:space="preserve">Le SMR Pédiatrique La Maisonnée </w:t>
      </w:r>
      <w:r w:rsidRPr="004D4BE2">
        <w:rPr>
          <w:rFonts w:ascii="Franklin Gothic Book" w:hAnsi="Franklin Gothic Book" w:cs="Arial"/>
          <w:sz w:val="22"/>
          <w:szCs w:val="22"/>
        </w:rPr>
        <w:t>est un établissement de soins avec une prise en charge adaptée à la pathologie de l’enfant de 0 à 17 ans et qui qui accueille 47 lits d’hospitalisation complète + 8 places en hospitalisation de jour.</w:t>
      </w:r>
    </w:p>
    <w:p w14:paraId="22B7F14B" w14:textId="49A08D87" w:rsidR="00AB165C" w:rsidRPr="004D4BE2" w:rsidRDefault="00AB165C" w:rsidP="00F15C14">
      <w:pPr>
        <w:pStyle w:val="05ARTICLENiv1-Texte"/>
        <w:spacing w:after="60"/>
        <w:rPr>
          <w:rFonts w:ascii="Franklin Gothic Book" w:hAnsi="Franklin Gothic Book" w:cs="Arial"/>
          <w:sz w:val="22"/>
          <w:szCs w:val="22"/>
        </w:rPr>
      </w:pPr>
      <w:r w:rsidRPr="004D4BE2">
        <w:rPr>
          <w:rFonts w:ascii="Franklin Gothic Book" w:hAnsi="Franklin Gothic Book" w:cs="Arial"/>
          <w:bCs/>
          <w:sz w:val="22"/>
          <w:szCs w:val="22"/>
        </w:rPr>
        <w:t xml:space="preserve">Il </w:t>
      </w:r>
      <w:r w:rsidRPr="004D4BE2">
        <w:rPr>
          <w:rFonts w:ascii="Franklin Gothic Book" w:hAnsi="Franklin Gothic Book" w:cs="Arial"/>
          <w:sz w:val="22"/>
          <w:szCs w:val="22"/>
        </w:rPr>
        <w:t xml:space="preserve">propose une prise en charge, polyvalente ou spécialisée, mais surtout globale et adaptée aux besoins et à la pathologie de l’enfant, de sa naissance à sa majorité. </w:t>
      </w:r>
    </w:p>
    <w:p w14:paraId="2F7D14FF" w14:textId="77777777" w:rsidR="00AB165C" w:rsidRPr="004D4BE2" w:rsidRDefault="00AB165C" w:rsidP="00F15C14">
      <w:pPr>
        <w:pStyle w:val="05ARTICLENiv1-Texte"/>
        <w:spacing w:after="60"/>
        <w:rPr>
          <w:rFonts w:ascii="Franklin Gothic Book" w:hAnsi="Franklin Gothic Book" w:cs="Arial"/>
          <w:sz w:val="22"/>
          <w:szCs w:val="22"/>
        </w:rPr>
      </w:pPr>
      <w:r w:rsidRPr="004D4BE2">
        <w:rPr>
          <w:rFonts w:ascii="Franklin Gothic Book" w:hAnsi="Franklin Gothic Book" w:cs="Arial"/>
          <w:sz w:val="22"/>
          <w:szCs w:val="22"/>
        </w:rPr>
        <w:t>L’établissement est un lieu de soins, relais entre l’hôpital et le domicile, à chaque fois que l’état de santé de l’enfant ne permet pas directement le retour dans le milieu familial.</w:t>
      </w:r>
    </w:p>
    <w:p w14:paraId="78ED8BBA" w14:textId="41478321" w:rsidR="00F15C14" w:rsidRPr="004D4BE2" w:rsidRDefault="00AB165C" w:rsidP="00AB165C">
      <w:pPr>
        <w:pStyle w:val="05ARTICLENiv1-Texte"/>
        <w:spacing w:after="60"/>
        <w:rPr>
          <w:rFonts w:ascii="Franklin Gothic Book" w:hAnsi="Franklin Gothic Book" w:cs="Arial"/>
          <w:bCs/>
          <w:sz w:val="22"/>
          <w:szCs w:val="22"/>
        </w:rPr>
      </w:pPr>
      <w:r w:rsidRPr="004D4BE2">
        <w:rPr>
          <w:rFonts w:ascii="Franklin Gothic Book" w:hAnsi="Franklin Gothic Book" w:cs="Arial"/>
          <w:sz w:val="22"/>
          <w:szCs w:val="22"/>
        </w:rPr>
        <w:t>La Maisonnée propose une offre de soins médicaux et de réadaptation pédiatrique spécialisés, notamment pour différentes pathologies : Les affections respiratoires ; Les troubles nutritionnels ; Les maladies neurologiques avec un programme d’injections de toxine botulique en hospitalisation de jour (HDJ) ; Les maladies métaboliques et endocrinienne</w:t>
      </w:r>
      <w:r w:rsidRPr="004D4BE2">
        <w:rPr>
          <w:rFonts w:ascii="Franklin Gothic Book" w:hAnsi="Franklin Gothic Book" w:cs="Arial"/>
          <w:bCs/>
          <w:sz w:val="22"/>
          <w:szCs w:val="22"/>
        </w:rPr>
        <w:t xml:space="preserve">. </w:t>
      </w:r>
    </w:p>
    <w:p w14:paraId="2114E302" w14:textId="2A789CB1" w:rsidR="00F15C14" w:rsidRPr="007C6FDB" w:rsidRDefault="00E2299C" w:rsidP="00E2299C">
      <w:pPr>
        <w:pStyle w:val="05ARTICLENiv1-SsTitre"/>
        <w:rPr>
          <w:rFonts w:ascii="Franklin Gothic Demi" w:hAnsi="Franklin Gothic Demi" w:cs="Arial"/>
          <w:b w:val="0"/>
          <w:color w:val="0070C0"/>
          <w:szCs w:val="22"/>
        </w:rPr>
      </w:pPr>
      <w:r w:rsidRPr="007C6FDB">
        <w:rPr>
          <w:rFonts w:ascii="Franklin Gothic Demi" w:hAnsi="Franklin Gothic Demi" w:cs="Arial"/>
          <w:b w:val="0"/>
          <w:color w:val="0070C0"/>
          <w:szCs w:val="22"/>
        </w:rPr>
        <w:t>LE POLE VIOLETTE GERMAIN</w:t>
      </w:r>
    </w:p>
    <w:p w14:paraId="239A06B4" w14:textId="77777777" w:rsidR="00AB165C" w:rsidRPr="004D4BE2" w:rsidRDefault="00E2299C" w:rsidP="00F15C14">
      <w:pPr>
        <w:pStyle w:val="05ARTICLENiv1-Texte"/>
        <w:spacing w:after="60"/>
        <w:rPr>
          <w:rFonts w:ascii="Franklin Gothic Book" w:hAnsi="Franklin Gothic Book" w:cs="Arial"/>
          <w:bCs/>
          <w:sz w:val="22"/>
          <w:szCs w:val="22"/>
        </w:rPr>
      </w:pPr>
      <w:r w:rsidRPr="004D4BE2">
        <w:rPr>
          <w:rFonts w:ascii="Franklin Gothic Book" w:hAnsi="Franklin Gothic Book" w:cs="Arial"/>
          <w:bCs/>
          <w:sz w:val="22"/>
          <w:szCs w:val="22"/>
        </w:rPr>
        <w:t xml:space="preserve">Le Pôle Violette Germain est composé de deux établissements médico-sociaux : Une Maison d’Accueil Spécialisée (MAS) de 50 places ; Un Etablissement d’Accueil Médicalisé (EAM) de 10 places. </w:t>
      </w:r>
    </w:p>
    <w:p w14:paraId="477B652D" w14:textId="25862ACB" w:rsidR="00E2299C" w:rsidRPr="004D4BE2" w:rsidRDefault="00E2299C" w:rsidP="00F15C14">
      <w:pPr>
        <w:pStyle w:val="05ARTICLENiv1-Texte"/>
        <w:spacing w:after="60"/>
        <w:rPr>
          <w:rFonts w:ascii="Franklin Gothic Book" w:hAnsi="Franklin Gothic Book" w:cs="Arial"/>
          <w:bCs/>
          <w:sz w:val="22"/>
          <w:szCs w:val="22"/>
        </w:rPr>
      </w:pPr>
      <w:r w:rsidRPr="004D4BE2">
        <w:rPr>
          <w:rFonts w:ascii="Franklin Gothic Book" w:hAnsi="Franklin Gothic Book" w:cs="Arial"/>
          <w:bCs/>
          <w:sz w:val="22"/>
          <w:szCs w:val="22"/>
        </w:rPr>
        <w:t>La MAS et l’EAM sont des lieux d’hébergement permanent pour des adultes en situation de handicap qui nécessitent un accompagnement pour tous les gestes de la vie quotidienne, dans les activités quotidiennes éducatives / occupationnelles et qui nécessitent une surveillance médicale et des soins constants.</w:t>
      </w:r>
    </w:p>
    <w:p w14:paraId="272484BD" w14:textId="77777777" w:rsidR="00AB165C" w:rsidRPr="004D4BE2" w:rsidRDefault="00AB165C" w:rsidP="00F15C14">
      <w:pPr>
        <w:pStyle w:val="05ARTICLENiv1-Texte"/>
        <w:spacing w:after="60"/>
        <w:rPr>
          <w:rFonts w:ascii="Franklin Gothic Book" w:hAnsi="Franklin Gothic Book" w:cs="Arial"/>
          <w:bCs/>
          <w:sz w:val="22"/>
          <w:szCs w:val="22"/>
        </w:rPr>
      </w:pPr>
    </w:p>
    <w:p w14:paraId="7A2728F3" w14:textId="77777777" w:rsidR="00F06143" w:rsidRPr="00BD43AB" w:rsidRDefault="00F06143" w:rsidP="00BD43AB">
      <w:pPr>
        <w:pStyle w:val="05ARTICLENiv1-Texte"/>
        <w:spacing w:after="60"/>
        <w:rPr>
          <w:rFonts w:ascii="Franklin Gothic Book" w:hAnsi="Franklin Gothic Book"/>
          <w:sz w:val="22"/>
        </w:rPr>
      </w:pPr>
    </w:p>
    <w:p w14:paraId="6232208D" w14:textId="17824267" w:rsidR="00540724" w:rsidRPr="00EC2DB5" w:rsidRDefault="00B44CD8" w:rsidP="00343EA3">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16" w:name="_Toc427249472"/>
      <w:bookmarkStart w:id="17" w:name="_Toc193732538"/>
      <w:r w:rsidRPr="00B44CD8">
        <w:rPr>
          <w:rFonts w:ascii="Franklin Gothic Heavy" w:eastAsiaTheme="majorEastAsia" w:hAnsi="Franklin Gothic Heavy" w:cstheme="majorBidi"/>
          <w:color w:val="FFFFFF" w:themeColor="background1"/>
          <w:sz w:val="28"/>
          <w:szCs w:val="32"/>
        </w:rPr>
        <w:t>OBJET DU CONTRAT</w:t>
      </w:r>
      <w:bookmarkEnd w:id="16"/>
      <w:bookmarkEnd w:id="17"/>
    </w:p>
    <w:p w14:paraId="6F09B885" w14:textId="77777777" w:rsidR="0088426C" w:rsidRDefault="0088426C" w:rsidP="00B44CD8">
      <w:pPr>
        <w:pStyle w:val="05ARTICLENiv1-Texte"/>
        <w:rPr>
          <w:rFonts w:ascii="Franklin Gothic Book" w:hAnsi="Franklin Gothic Book"/>
          <w:sz w:val="22"/>
        </w:rPr>
      </w:pPr>
      <w:bookmarkStart w:id="18" w:name="_Toc234667655"/>
      <w:bookmarkStart w:id="19" w:name="_Toc294258388"/>
    </w:p>
    <w:bookmarkEnd w:id="18"/>
    <w:bookmarkEnd w:id="19"/>
    <w:p w14:paraId="0CAA3B18" w14:textId="6EE29C49" w:rsidR="0004038E" w:rsidRPr="0004038E" w:rsidRDefault="0004038E" w:rsidP="0004038E">
      <w:pPr>
        <w:pStyle w:val="05ARTICLENiv1-Texte"/>
        <w:spacing w:after="60"/>
        <w:rPr>
          <w:rFonts w:ascii="Franklin Gothic Book" w:hAnsi="Franklin Gothic Book"/>
          <w:sz w:val="22"/>
        </w:rPr>
      </w:pPr>
      <w:r w:rsidRPr="0004038E">
        <w:rPr>
          <w:rFonts w:ascii="Franklin Gothic Book" w:hAnsi="Franklin Gothic Book"/>
          <w:sz w:val="22"/>
        </w:rPr>
        <w:t xml:space="preserve">Le présent marché a pour objet l’organisation et la réalisation de prestations de transport sanitaire pour les </w:t>
      </w:r>
      <w:r>
        <w:rPr>
          <w:rFonts w:ascii="Franklin Gothic Book" w:hAnsi="Franklin Gothic Book"/>
          <w:sz w:val="22"/>
        </w:rPr>
        <w:t xml:space="preserve">patients des </w:t>
      </w:r>
      <w:r w:rsidRPr="0004038E">
        <w:rPr>
          <w:rFonts w:ascii="Franklin Gothic Book" w:hAnsi="Franklin Gothic Book"/>
          <w:sz w:val="22"/>
        </w:rPr>
        <w:t>trois établissements susmentionnés</w:t>
      </w:r>
      <w:r>
        <w:rPr>
          <w:rFonts w:ascii="Franklin Gothic Book" w:hAnsi="Franklin Gothic Book"/>
          <w:sz w:val="22"/>
        </w:rPr>
        <w:t xml:space="preserve"> et à la charge financière des etablissements</w:t>
      </w:r>
      <w:r w:rsidRPr="0004038E">
        <w:rPr>
          <w:rFonts w:ascii="Franklin Gothic Book" w:hAnsi="Franklin Gothic Book"/>
          <w:sz w:val="22"/>
        </w:rPr>
        <w:t>, visant à assurer :</w:t>
      </w:r>
    </w:p>
    <w:p w14:paraId="79A9BDD0" w14:textId="77777777" w:rsidR="0004038E" w:rsidRPr="0004038E" w:rsidRDefault="0004038E" w:rsidP="002E04CF">
      <w:pPr>
        <w:pStyle w:val="05ARTICLENiv1-Texte"/>
        <w:numPr>
          <w:ilvl w:val="0"/>
          <w:numId w:val="46"/>
        </w:numPr>
        <w:spacing w:after="60"/>
        <w:rPr>
          <w:rFonts w:ascii="Franklin Gothic Book" w:hAnsi="Franklin Gothic Book"/>
          <w:sz w:val="22"/>
        </w:rPr>
      </w:pPr>
      <w:r w:rsidRPr="0004038E">
        <w:rPr>
          <w:rFonts w:ascii="Franklin Gothic Book" w:hAnsi="Franklin Gothic Book"/>
          <w:sz w:val="22"/>
        </w:rPr>
        <w:t>Des transports assis professionnalisés (VSL / Taxi) (Lot 1) ;</w:t>
      </w:r>
    </w:p>
    <w:p w14:paraId="7FE3DA4E" w14:textId="6748B8DE" w:rsidR="0004038E" w:rsidRPr="0004038E" w:rsidRDefault="001B09E3" w:rsidP="002E04CF">
      <w:pPr>
        <w:pStyle w:val="05ARTICLENiv1-Texte"/>
        <w:numPr>
          <w:ilvl w:val="0"/>
          <w:numId w:val="46"/>
        </w:numPr>
        <w:spacing w:after="60"/>
        <w:rPr>
          <w:rFonts w:ascii="Franklin Gothic Book" w:hAnsi="Franklin Gothic Book"/>
          <w:sz w:val="22"/>
        </w:rPr>
      </w:pPr>
      <w:r>
        <w:rPr>
          <w:rFonts w:ascii="Franklin Gothic Book" w:hAnsi="Franklin Gothic Book"/>
          <w:sz w:val="22"/>
        </w:rPr>
        <w:t>Des transports allongés (A</w:t>
      </w:r>
      <w:r w:rsidR="0004038E" w:rsidRPr="0004038E">
        <w:rPr>
          <w:rFonts w:ascii="Franklin Gothic Book" w:hAnsi="Franklin Gothic Book"/>
          <w:sz w:val="22"/>
        </w:rPr>
        <w:t>mbulance</w:t>
      </w:r>
      <w:r>
        <w:rPr>
          <w:rFonts w:ascii="Franklin Gothic Book" w:hAnsi="Franklin Gothic Book"/>
          <w:sz w:val="22"/>
        </w:rPr>
        <w:t>)</w:t>
      </w:r>
      <w:r w:rsidR="0004038E" w:rsidRPr="0004038E">
        <w:rPr>
          <w:rFonts w:ascii="Franklin Gothic Book" w:hAnsi="Franklin Gothic Book"/>
          <w:sz w:val="22"/>
        </w:rPr>
        <w:t xml:space="preserve"> (Lot 2).</w:t>
      </w:r>
    </w:p>
    <w:p w14:paraId="633AEB61" w14:textId="77777777" w:rsidR="0004038E" w:rsidRPr="0004038E" w:rsidRDefault="0004038E" w:rsidP="0004038E">
      <w:pPr>
        <w:pStyle w:val="05ARTICLENiv1-Texte"/>
        <w:spacing w:after="60"/>
        <w:rPr>
          <w:rFonts w:ascii="Franklin Gothic Book" w:hAnsi="Franklin Gothic Book"/>
          <w:sz w:val="22"/>
        </w:rPr>
      </w:pPr>
      <w:r w:rsidRPr="0004038E">
        <w:rPr>
          <w:rFonts w:ascii="Franklin Gothic Book" w:hAnsi="Franklin Gothic Book"/>
          <w:sz w:val="22"/>
        </w:rPr>
        <w:lastRenderedPageBreak/>
        <w:t>Chaque lot est attribué à plusieurs titulaires selon une logique de multi-attribution avec mise en œuvre d’une règle de cascade garantissant la continuité et la réactivité du service.</w:t>
      </w:r>
    </w:p>
    <w:p w14:paraId="6664CA9E" w14:textId="77777777" w:rsidR="0004038E" w:rsidRPr="0004038E" w:rsidRDefault="0004038E" w:rsidP="0004038E">
      <w:pPr>
        <w:pStyle w:val="05ARTICLENiv1-Texte"/>
        <w:spacing w:after="60"/>
        <w:rPr>
          <w:rFonts w:ascii="Franklin Gothic Book" w:hAnsi="Franklin Gothic Book"/>
          <w:sz w:val="22"/>
        </w:rPr>
      </w:pPr>
      <w:r w:rsidRPr="0004038E">
        <w:rPr>
          <w:rFonts w:ascii="Franklin Gothic Book" w:hAnsi="Franklin Gothic Book"/>
          <w:sz w:val="22"/>
        </w:rPr>
        <w:t>Les prestations doivent répondre aux normes sanitaires, de sécurité et d’accessibilité, notamment en ce qui concerne les équipements spécialisés nécessaires aux patients pédiatriques, TPMR et bariatriques.</w:t>
      </w:r>
    </w:p>
    <w:p w14:paraId="04C4F356" w14:textId="77777777" w:rsidR="00EB3FDF" w:rsidRDefault="00806C7C" w:rsidP="00EB3FDF">
      <w:pPr>
        <w:pStyle w:val="05ARTICLENiv1-Texte"/>
        <w:spacing w:after="60"/>
        <w:rPr>
          <w:rFonts w:ascii="Franklin Gothic Book" w:hAnsi="Franklin Gothic Book"/>
          <w:sz w:val="22"/>
        </w:rPr>
      </w:pPr>
      <w:r w:rsidRPr="00806C7C">
        <w:rPr>
          <w:rFonts w:ascii="Franklin Gothic Book" w:hAnsi="Franklin Gothic Book"/>
          <w:sz w:val="22"/>
        </w:rPr>
        <w:t>Cet accord-cadre fixe toutes les conditions d'exécution des prestations, il est exécuté au fur et à mesure de l'émission de</w:t>
      </w:r>
      <w:r w:rsidR="00D850C1">
        <w:rPr>
          <w:rFonts w:ascii="Franklin Gothic Book" w:hAnsi="Franklin Gothic Book"/>
          <w:sz w:val="22"/>
        </w:rPr>
        <w:t xml:space="preserve"> </w:t>
      </w:r>
      <w:r w:rsidRPr="00806C7C">
        <w:rPr>
          <w:rFonts w:ascii="Franklin Gothic Book" w:hAnsi="Franklin Gothic Book"/>
          <w:sz w:val="22"/>
        </w:rPr>
        <w:t>bons de command</w:t>
      </w:r>
      <w:r w:rsidR="00EB3FDF">
        <w:rPr>
          <w:rFonts w:ascii="Franklin Gothic Book" w:hAnsi="Franklin Gothic Book"/>
          <w:sz w:val="22"/>
        </w:rPr>
        <w:t>e</w:t>
      </w:r>
    </w:p>
    <w:p w14:paraId="6B74683A" w14:textId="77777777" w:rsidR="004C58B8" w:rsidRPr="007C6FDB" w:rsidRDefault="004C58B8" w:rsidP="004C58B8">
      <w:pPr>
        <w:pStyle w:val="05ARTICLENiv1-Texte"/>
        <w:rPr>
          <w:rFonts w:ascii="Franklin Gothic Book" w:hAnsi="Franklin Gothic Book"/>
          <w:i/>
          <w:sz w:val="22"/>
        </w:rPr>
      </w:pPr>
      <w:r w:rsidRPr="007C6FDB">
        <w:rPr>
          <w:rFonts w:ascii="Franklin Gothic Book" w:hAnsi="Franklin Gothic Book"/>
          <w:i/>
          <w:sz w:val="22"/>
        </w:rPr>
        <w:t>De façon très ponctuelle, l’Ugecam peut être amenée à commander des transports au titulaire, pour le compte d’un autre prescripteur (centre de radiothérapie ou chimiothérapie ou dialyse, par exemple), à la demande du patient ou de ce prescripteur. Ce type de transport, qui n’est pas à la charge de l’Ugecam, n’est pas considéré comme soumis au présent marché : Il devra donc être identifié comme tel dans les statistiques et relevés transmis par le titulaire. En revanche, la distinction entre « au marché » et « hors marché » n’étant pas évidente aux yeux des patients et partenaires impliqués, un niveau de qualité de prestation correspondant au présent CCTP est également attendu pour ces transports.</w:t>
      </w:r>
    </w:p>
    <w:p w14:paraId="6BCF64D1" w14:textId="77777777" w:rsidR="004C58B8" w:rsidRPr="007C6FDB" w:rsidRDefault="004C58B8" w:rsidP="004C58B8">
      <w:pPr>
        <w:pStyle w:val="05ARTICLENiv1-Texte"/>
        <w:rPr>
          <w:rFonts w:ascii="Franklin Gothic Book" w:hAnsi="Franklin Gothic Book"/>
          <w:b/>
          <w:sz w:val="22"/>
        </w:rPr>
      </w:pPr>
      <w:r w:rsidRPr="007C6FDB">
        <w:rPr>
          <w:rFonts w:ascii="Franklin Gothic Book" w:hAnsi="Franklin Gothic Book"/>
          <w:b/>
          <w:sz w:val="22"/>
        </w:rPr>
        <w:t>NOTA : Le libre choix est laissé aux patients ou à leur famille pour les transports qui ne sont pas à la charge financière des établissements sanitaires de l’UGECAM Rhône-Alpes. Ainsi, le titulaire ayant la priorité pour les transports sanitaires de l’article 80 n’aura en aucun cas un accès prioritaire aux autres prestations exclues de ce marché.</w:t>
      </w:r>
    </w:p>
    <w:p w14:paraId="022B19C3" w14:textId="29DD800A" w:rsidR="004C58B8" w:rsidRDefault="007C6FDB" w:rsidP="004C58B8">
      <w:pPr>
        <w:pStyle w:val="05ARTICLENiv1-Texte"/>
        <w:rPr>
          <w:rFonts w:ascii="Franklin Gothic Book" w:hAnsi="Franklin Gothic Book"/>
          <w:sz w:val="22"/>
        </w:rPr>
      </w:pPr>
      <w:r>
        <w:rPr>
          <w:rFonts w:ascii="Franklin Gothic Book" w:hAnsi="Franklin Gothic Book"/>
          <w:sz w:val="22"/>
        </w:rPr>
        <w:t>Par ailleurs, c</w:t>
      </w:r>
      <w:r w:rsidR="004C58B8" w:rsidRPr="0093582F">
        <w:rPr>
          <w:rFonts w:ascii="Franklin Gothic Book" w:hAnsi="Franklin Gothic Book"/>
          <w:sz w:val="22"/>
        </w:rPr>
        <w:t>e marché s’inscrit dans une démarche de coordination renforcée, s’appuyant sur une plateforme numérique de gestion et de régulation des transports, acquise séparément via une centrale d’achat. Cette plateforme constitue le canal privilégié pour la transmission des commandes et la gestion de la cascade.</w:t>
      </w:r>
    </w:p>
    <w:p w14:paraId="3BE063E6" w14:textId="1E46B025" w:rsidR="00EB3FDF" w:rsidRDefault="004C58B8" w:rsidP="004C58B8">
      <w:pPr>
        <w:pStyle w:val="05ARTICLENiv1-Texte"/>
        <w:rPr>
          <w:rFonts w:ascii="Franklin Gothic Book" w:hAnsi="Franklin Gothic Book"/>
          <w:sz w:val="22"/>
        </w:rPr>
      </w:pPr>
      <w:r w:rsidRPr="0093582F">
        <w:rPr>
          <w:rFonts w:ascii="Franklin Gothic Book" w:hAnsi="Franklin Gothic Book"/>
          <w:sz w:val="22"/>
        </w:rPr>
        <w:t>Le titulaire s’engage à s’adapter à l’utilisation de cette plateforme, selon les modalités précisées dans le présent document.</w:t>
      </w:r>
    </w:p>
    <w:p w14:paraId="289E35B9" w14:textId="0D19DBA8" w:rsidR="00F06143" w:rsidRPr="008C3004" w:rsidRDefault="0032613A" w:rsidP="00F06143">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r>
        <w:rPr>
          <w:rFonts w:ascii="Franklin Gothic Heavy" w:eastAsiaTheme="majorEastAsia" w:hAnsi="Franklin Gothic Heavy" w:cstheme="majorBidi"/>
          <w:color w:val="FFFFFF" w:themeColor="background1"/>
          <w:sz w:val="28"/>
          <w:szCs w:val="32"/>
        </w:rPr>
        <w:t xml:space="preserve">ORGANISATION DU MARCHE </w:t>
      </w:r>
    </w:p>
    <w:p w14:paraId="759E62BE" w14:textId="77777777" w:rsidR="004C58B8" w:rsidRDefault="004C58B8" w:rsidP="00E91822">
      <w:pPr>
        <w:rPr>
          <w:rFonts w:ascii="Franklin Gothic Book" w:eastAsia="Times New Roman" w:hAnsi="Franklin Gothic Book" w:cs="Times New Roman"/>
          <w:noProof/>
          <w:color w:val="BF3F00"/>
          <w:sz w:val="20"/>
          <w:szCs w:val="20"/>
          <w:lang w:eastAsia="fr-FR"/>
        </w:rPr>
      </w:pPr>
    </w:p>
    <w:p w14:paraId="0DF69F16" w14:textId="77777777" w:rsidR="004C58B8" w:rsidRDefault="004C58B8" w:rsidP="00E91822">
      <w:pPr>
        <w:rPr>
          <w:rFonts w:ascii="Franklin Gothic Book" w:eastAsia="Times New Roman" w:hAnsi="Franklin Gothic Book" w:cs="Times New Roman"/>
          <w:noProof/>
          <w:color w:val="BF3F00"/>
          <w:sz w:val="20"/>
          <w:szCs w:val="20"/>
          <w:lang w:eastAsia="fr-FR"/>
        </w:rPr>
      </w:pPr>
    </w:p>
    <w:p w14:paraId="09E1FA7B" w14:textId="77777777" w:rsidR="004C58B8" w:rsidRPr="007C6FDB" w:rsidRDefault="004C58B8" w:rsidP="00E91822">
      <w:pPr>
        <w:rPr>
          <w:rFonts w:ascii="Franklin Gothic Demi" w:eastAsia="Times New Roman" w:hAnsi="Franklin Gothic Demi" w:cs="Times New Roman"/>
          <w:noProof/>
          <w:color w:val="0070C0"/>
          <w:sz w:val="22"/>
          <w:lang w:eastAsia="fr-FR"/>
        </w:rPr>
      </w:pPr>
      <w:r w:rsidRPr="007C6FDB">
        <w:rPr>
          <w:rFonts w:ascii="Franklin Gothic Demi" w:eastAsia="Times New Roman" w:hAnsi="Franklin Gothic Demi" w:cs="Times New Roman"/>
          <w:noProof/>
          <w:color w:val="0070C0"/>
          <w:sz w:val="22"/>
          <w:lang w:eastAsia="fr-FR"/>
        </w:rPr>
        <w:t xml:space="preserve">4.1 Allotissement </w:t>
      </w:r>
    </w:p>
    <w:p w14:paraId="7EAF2F89" w14:textId="77777777" w:rsidR="004C58B8" w:rsidRDefault="004C58B8" w:rsidP="00E91822">
      <w:pPr>
        <w:rPr>
          <w:rFonts w:ascii="Franklin Gothic Book" w:eastAsia="Times New Roman" w:hAnsi="Franklin Gothic Book" w:cs="Times New Roman"/>
          <w:noProof/>
          <w:color w:val="BF3F00"/>
          <w:sz w:val="20"/>
          <w:szCs w:val="20"/>
          <w:lang w:eastAsia="fr-FR"/>
        </w:rPr>
      </w:pPr>
    </w:p>
    <w:p w14:paraId="39C054CC" w14:textId="6071895A" w:rsidR="00E91822" w:rsidRPr="004C58B8" w:rsidRDefault="00E91822" w:rsidP="00E91822">
      <w:pPr>
        <w:rPr>
          <w:rFonts w:ascii="Franklin Gothic Book" w:hAnsi="Franklin Gothic Book"/>
          <w:sz w:val="22"/>
          <w:lang w:eastAsia="fr-FR"/>
        </w:rPr>
      </w:pPr>
      <w:r w:rsidRPr="004C58B8">
        <w:rPr>
          <w:rFonts w:ascii="Franklin Gothic Book" w:hAnsi="Franklin Gothic Book"/>
          <w:sz w:val="22"/>
          <w:lang w:eastAsia="fr-FR"/>
        </w:rPr>
        <w:t>Le marché est organisé en deux lots couvrant l’ensemble des</w:t>
      </w:r>
      <w:r w:rsidR="0032613A" w:rsidRPr="004C58B8">
        <w:rPr>
          <w:rFonts w:ascii="Franklin Gothic Book" w:hAnsi="Franklin Gothic Book"/>
          <w:sz w:val="22"/>
          <w:lang w:eastAsia="fr-FR"/>
        </w:rPr>
        <w:t xml:space="preserve"> trois</w:t>
      </w:r>
      <w:r w:rsidRPr="004C58B8">
        <w:rPr>
          <w:rFonts w:ascii="Franklin Gothic Book" w:hAnsi="Franklin Gothic Book"/>
          <w:sz w:val="22"/>
          <w:lang w:eastAsia="fr-FR"/>
        </w:rPr>
        <w:t xml:space="preserve"> établissements :</w:t>
      </w:r>
    </w:p>
    <w:p w14:paraId="17BE6590" w14:textId="0B51EC15" w:rsidR="0032613A" w:rsidRPr="004C58B8" w:rsidRDefault="0032613A" w:rsidP="001065C6">
      <w:pPr>
        <w:rPr>
          <w:rFonts w:ascii="Franklin Gothic Book" w:hAnsi="Franklin Gothic Book"/>
          <w:sz w:val="22"/>
          <w:lang w:eastAsia="fr-FR"/>
        </w:rPr>
      </w:pPr>
    </w:p>
    <w:tbl>
      <w:tblPr>
        <w:tblStyle w:val="Grilledutableau3"/>
        <w:tblW w:w="0" w:type="auto"/>
        <w:tblInd w:w="2122" w:type="dxa"/>
        <w:tblLook w:val="04A0" w:firstRow="1" w:lastRow="0" w:firstColumn="1" w:lastColumn="0" w:noHBand="0" w:noVBand="1"/>
      </w:tblPr>
      <w:tblGrid>
        <w:gridCol w:w="1838"/>
        <w:gridCol w:w="3544"/>
      </w:tblGrid>
      <w:tr w:rsidR="0032613A" w:rsidRPr="004C58B8" w14:paraId="09D4DDC2" w14:textId="77777777" w:rsidTr="00CA3A40">
        <w:tc>
          <w:tcPr>
            <w:tcW w:w="1838" w:type="dxa"/>
            <w:shd w:val="clear" w:color="auto" w:fill="B1C903"/>
          </w:tcPr>
          <w:p w14:paraId="0EE4F71F" w14:textId="77777777" w:rsidR="0032613A" w:rsidRPr="004C58B8" w:rsidRDefault="0032613A" w:rsidP="0032613A">
            <w:pPr>
              <w:tabs>
                <w:tab w:val="left" w:leader="dot" w:pos="9356"/>
              </w:tabs>
              <w:spacing w:before="120" w:after="120" w:line="240" w:lineRule="auto"/>
              <w:jc w:val="center"/>
              <w:rPr>
                <w:rFonts w:ascii="Franklin Gothic Book" w:eastAsia="Times New Roman" w:hAnsi="Franklin Gothic Book" w:cs="Times New Roman"/>
                <w:noProof/>
                <w:sz w:val="20"/>
                <w:szCs w:val="20"/>
                <w:lang w:eastAsia="fr-FR"/>
              </w:rPr>
            </w:pPr>
            <w:bookmarkStart w:id="20" w:name="_Toc248474492"/>
            <w:r w:rsidRPr="004C58B8">
              <w:rPr>
                <w:rFonts w:ascii="Franklin Gothic Book" w:eastAsia="Times New Roman" w:hAnsi="Franklin Gothic Book" w:cs="Times New Roman"/>
                <w:noProof/>
                <w:sz w:val="20"/>
                <w:szCs w:val="20"/>
                <w:lang w:eastAsia="fr-FR"/>
              </w:rPr>
              <w:t>N° du lot</w:t>
            </w:r>
            <w:bookmarkEnd w:id="20"/>
          </w:p>
        </w:tc>
        <w:tc>
          <w:tcPr>
            <w:tcW w:w="3544" w:type="dxa"/>
            <w:shd w:val="clear" w:color="auto" w:fill="B1C903"/>
          </w:tcPr>
          <w:p w14:paraId="00E91B9C" w14:textId="77777777" w:rsidR="0032613A" w:rsidRPr="004C58B8" w:rsidRDefault="0032613A" w:rsidP="0032613A">
            <w:pPr>
              <w:tabs>
                <w:tab w:val="left" w:leader="dot" w:pos="9356"/>
              </w:tabs>
              <w:spacing w:before="120" w:after="120" w:line="240" w:lineRule="auto"/>
              <w:jc w:val="center"/>
              <w:rPr>
                <w:rFonts w:ascii="Franklin Gothic Book" w:eastAsia="Times New Roman" w:hAnsi="Franklin Gothic Book" w:cs="Times New Roman"/>
                <w:noProof/>
                <w:sz w:val="20"/>
                <w:szCs w:val="20"/>
                <w:lang w:eastAsia="fr-FR"/>
              </w:rPr>
            </w:pPr>
            <w:bookmarkStart w:id="21" w:name="_Toc248474493"/>
            <w:r w:rsidRPr="004C58B8">
              <w:rPr>
                <w:rFonts w:ascii="Franklin Gothic Book" w:eastAsia="Times New Roman" w:hAnsi="Franklin Gothic Book" w:cs="Times New Roman"/>
                <w:noProof/>
                <w:sz w:val="20"/>
                <w:szCs w:val="20"/>
                <w:lang w:eastAsia="fr-FR"/>
              </w:rPr>
              <w:t>Désignation du lot</w:t>
            </w:r>
            <w:bookmarkEnd w:id="21"/>
          </w:p>
        </w:tc>
      </w:tr>
      <w:tr w:rsidR="0032613A" w:rsidRPr="004C58B8" w14:paraId="6D6008ED" w14:textId="77777777" w:rsidTr="00CA3A40">
        <w:tc>
          <w:tcPr>
            <w:tcW w:w="1838" w:type="dxa"/>
          </w:tcPr>
          <w:p w14:paraId="464C03CA" w14:textId="77777777" w:rsidR="0032613A" w:rsidRPr="004C58B8" w:rsidRDefault="0032613A" w:rsidP="0032613A">
            <w:pPr>
              <w:tabs>
                <w:tab w:val="left" w:leader="dot" w:pos="9356"/>
              </w:tabs>
              <w:spacing w:before="120" w:after="120" w:line="240" w:lineRule="auto"/>
              <w:jc w:val="center"/>
              <w:rPr>
                <w:rFonts w:ascii="Franklin Gothic Book" w:eastAsia="Times New Roman" w:hAnsi="Franklin Gothic Book" w:cs="Times New Roman"/>
                <w:noProof/>
                <w:sz w:val="20"/>
                <w:szCs w:val="20"/>
                <w:lang w:eastAsia="fr-FR"/>
              </w:rPr>
            </w:pPr>
            <w:r w:rsidRPr="004C58B8">
              <w:rPr>
                <w:rFonts w:ascii="Franklin Gothic Book" w:eastAsia="Times New Roman" w:hAnsi="Franklin Gothic Book" w:cs="Times New Roman"/>
                <w:noProof/>
                <w:sz w:val="20"/>
                <w:szCs w:val="20"/>
                <w:lang w:eastAsia="fr-FR"/>
              </w:rPr>
              <w:t>01</w:t>
            </w:r>
          </w:p>
        </w:tc>
        <w:tc>
          <w:tcPr>
            <w:tcW w:w="3544" w:type="dxa"/>
          </w:tcPr>
          <w:p w14:paraId="6D3A3715" w14:textId="1508EC0B" w:rsidR="0032613A" w:rsidRPr="004C58B8" w:rsidRDefault="0032613A" w:rsidP="0032613A">
            <w:pPr>
              <w:tabs>
                <w:tab w:val="left" w:leader="dot" w:pos="9356"/>
              </w:tabs>
              <w:spacing w:before="120" w:after="120" w:line="240" w:lineRule="auto"/>
              <w:jc w:val="center"/>
              <w:rPr>
                <w:rFonts w:ascii="Franklin Gothic Book" w:eastAsia="Times New Roman" w:hAnsi="Franklin Gothic Book" w:cs="Times New Roman"/>
                <w:noProof/>
                <w:sz w:val="20"/>
                <w:szCs w:val="20"/>
                <w:lang w:eastAsia="fr-FR"/>
              </w:rPr>
            </w:pPr>
            <w:r w:rsidRPr="004C58B8">
              <w:rPr>
                <w:rFonts w:ascii="Franklin Gothic Book" w:eastAsia="Times New Roman" w:hAnsi="Franklin Gothic Book" w:cs="Times New Roman"/>
                <w:noProof/>
                <w:sz w:val="20"/>
                <w:szCs w:val="20"/>
                <w:lang w:eastAsia="fr-FR"/>
              </w:rPr>
              <w:t>Transports assis</w:t>
            </w:r>
            <w:r w:rsidR="008E28E7">
              <w:rPr>
                <w:rFonts w:ascii="Franklin Gothic Book" w:eastAsia="Times New Roman" w:hAnsi="Franklin Gothic Book" w:cs="Times New Roman"/>
                <w:noProof/>
                <w:sz w:val="20"/>
                <w:szCs w:val="20"/>
                <w:lang w:eastAsia="fr-FR"/>
              </w:rPr>
              <w:t xml:space="preserve"> professionnalisés</w:t>
            </w:r>
            <w:r w:rsidRPr="004C58B8">
              <w:rPr>
                <w:rFonts w:ascii="Franklin Gothic Book" w:eastAsia="Times New Roman" w:hAnsi="Franklin Gothic Book" w:cs="Times New Roman"/>
                <w:noProof/>
                <w:sz w:val="20"/>
                <w:szCs w:val="20"/>
                <w:lang w:eastAsia="fr-FR"/>
              </w:rPr>
              <w:t xml:space="preserve"> (VSL / Taxi)</w:t>
            </w:r>
          </w:p>
        </w:tc>
      </w:tr>
      <w:tr w:rsidR="0032613A" w:rsidRPr="004C58B8" w14:paraId="022E36F4" w14:textId="77777777" w:rsidTr="00CA3A40">
        <w:tc>
          <w:tcPr>
            <w:tcW w:w="1838" w:type="dxa"/>
          </w:tcPr>
          <w:p w14:paraId="1843664F" w14:textId="77777777" w:rsidR="0032613A" w:rsidRPr="004C58B8" w:rsidRDefault="0032613A" w:rsidP="0032613A">
            <w:pPr>
              <w:tabs>
                <w:tab w:val="left" w:leader="dot" w:pos="9356"/>
              </w:tabs>
              <w:spacing w:before="120" w:after="120" w:line="240" w:lineRule="auto"/>
              <w:jc w:val="center"/>
              <w:rPr>
                <w:rFonts w:ascii="Franklin Gothic Book" w:eastAsia="Times New Roman" w:hAnsi="Franklin Gothic Book" w:cs="Times New Roman"/>
                <w:noProof/>
                <w:sz w:val="20"/>
                <w:szCs w:val="20"/>
                <w:lang w:eastAsia="fr-FR"/>
              </w:rPr>
            </w:pPr>
            <w:r w:rsidRPr="004C58B8">
              <w:rPr>
                <w:rFonts w:ascii="Franklin Gothic Book" w:eastAsia="Times New Roman" w:hAnsi="Franklin Gothic Book" w:cs="Times New Roman"/>
                <w:noProof/>
                <w:sz w:val="20"/>
                <w:szCs w:val="20"/>
                <w:lang w:eastAsia="fr-FR"/>
              </w:rPr>
              <w:t>02</w:t>
            </w:r>
          </w:p>
        </w:tc>
        <w:tc>
          <w:tcPr>
            <w:tcW w:w="3544" w:type="dxa"/>
          </w:tcPr>
          <w:p w14:paraId="6CB8A210" w14:textId="26C4E163" w:rsidR="0032613A" w:rsidRPr="004C58B8" w:rsidRDefault="0032613A" w:rsidP="0032613A">
            <w:pPr>
              <w:tabs>
                <w:tab w:val="left" w:leader="dot" w:pos="9356"/>
              </w:tabs>
              <w:spacing w:before="120" w:after="120" w:line="240" w:lineRule="auto"/>
              <w:jc w:val="center"/>
              <w:rPr>
                <w:rFonts w:ascii="Franklin Gothic Book" w:eastAsia="Times New Roman" w:hAnsi="Franklin Gothic Book" w:cs="Times New Roman"/>
                <w:noProof/>
                <w:sz w:val="20"/>
                <w:szCs w:val="20"/>
                <w:lang w:eastAsia="fr-FR"/>
              </w:rPr>
            </w:pPr>
            <w:r w:rsidRPr="004C58B8">
              <w:rPr>
                <w:rFonts w:ascii="Franklin Gothic Book" w:eastAsia="Times New Roman" w:hAnsi="Franklin Gothic Book" w:cs="Times New Roman"/>
                <w:noProof/>
                <w:sz w:val="20"/>
                <w:szCs w:val="20"/>
                <w:lang w:eastAsia="fr-FR"/>
              </w:rPr>
              <w:t>Transports allongés (Ambulance</w:t>
            </w:r>
            <w:r w:rsidR="00C42972" w:rsidRPr="004C58B8">
              <w:rPr>
                <w:rFonts w:ascii="Franklin Gothic Book" w:eastAsia="Times New Roman" w:hAnsi="Franklin Gothic Book" w:cs="Times New Roman"/>
                <w:noProof/>
                <w:sz w:val="20"/>
                <w:szCs w:val="20"/>
                <w:lang w:eastAsia="fr-FR"/>
              </w:rPr>
              <w:t>)</w:t>
            </w:r>
          </w:p>
        </w:tc>
      </w:tr>
    </w:tbl>
    <w:p w14:paraId="60DA8DE9" w14:textId="058A3F93" w:rsidR="0032613A" w:rsidRPr="004C58B8" w:rsidRDefault="0032613A" w:rsidP="001065C6">
      <w:pPr>
        <w:rPr>
          <w:rFonts w:ascii="Franklin Gothic Book" w:hAnsi="Franklin Gothic Book"/>
          <w:sz w:val="22"/>
          <w:lang w:eastAsia="fr-FR"/>
        </w:rPr>
      </w:pPr>
    </w:p>
    <w:p w14:paraId="3708E7F8" w14:textId="77777777" w:rsidR="0032613A" w:rsidRPr="004C58B8" w:rsidRDefault="0032613A" w:rsidP="0032613A">
      <w:pPr>
        <w:rPr>
          <w:rFonts w:ascii="Franklin Gothic Book" w:hAnsi="Franklin Gothic Book"/>
          <w:sz w:val="22"/>
          <w:lang w:eastAsia="fr-FR"/>
        </w:rPr>
      </w:pPr>
      <w:r w:rsidRPr="004C58B8">
        <w:rPr>
          <w:rFonts w:ascii="Franklin Gothic Book" w:hAnsi="Franklin Gothic Book"/>
          <w:sz w:val="22"/>
          <w:lang w:eastAsia="fr-FR"/>
        </w:rPr>
        <w:t>Les candidats ont la possibilité de proposer une offre pour un, plusieurs ou la totalité des lots.</w:t>
      </w:r>
    </w:p>
    <w:p w14:paraId="3FE25B06" w14:textId="32AAE329" w:rsidR="00E91822" w:rsidRPr="004C58B8" w:rsidRDefault="00E91822" w:rsidP="00E91822">
      <w:pPr>
        <w:rPr>
          <w:rFonts w:ascii="Franklin Gothic Book" w:hAnsi="Franklin Gothic Book"/>
          <w:sz w:val="22"/>
          <w:lang w:eastAsia="fr-FR"/>
        </w:rPr>
      </w:pPr>
    </w:p>
    <w:p w14:paraId="1DB1F6AD" w14:textId="76090BB1" w:rsidR="00E3618D" w:rsidRPr="007C6FDB" w:rsidRDefault="00F15C14" w:rsidP="007C6FDB">
      <w:pPr>
        <w:pStyle w:val="05ARTICLENiv1-SsTitre"/>
        <w:numPr>
          <w:ilvl w:val="0"/>
          <w:numId w:val="0"/>
        </w:numPr>
        <w:ind w:left="432" w:hanging="432"/>
        <w:rPr>
          <w:rFonts w:ascii="Franklin Gothic Demi" w:hAnsi="Franklin Gothic Demi"/>
          <w:b w:val="0"/>
          <w:color w:val="0070C0"/>
        </w:rPr>
      </w:pPr>
      <w:r w:rsidRPr="007C6FDB">
        <w:rPr>
          <w:rFonts w:ascii="Franklin Gothic Demi" w:hAnsi="Franklin Gothic Demi"/>
          <w:b w:val="0"/>
          <w:color w:val="0070C0"/>
        </w:rPr>
        <w:t>4.2</w:t>
      </w:r>
      <w:r w:rsidR="00B869FA" w:rsidRPr="007C6FDB">
        <w:rPr>
          <w:rFonts w:ascii="Franklin Gothic Demi" w:hAnsi="Franklin Gothic Demi"/>
          <w:b w:val="0"/>
          <w:color w:val="0070C0"/>
        </w:rPr>
        <w:t xml:space="preserve"> </w:t>
      </w:r>
      <w:r w:rsidR="007C6FDB" w:rsidRPr="007C6FDB">
        <w:rPr>
          <w:rFonts w:ascii="Franklin Gothic Demi" w:hAnsi="Franklin Gothic Demi"/>
          <w:b w:val="0"/>
          <w:color w:val="0070C0"/>
        </w:rPr>
        <w:t>Lieu d’ex</w:t>
      </w:r>
      <w:r w:rsidRPr="007C6FDB">
        <w:rPr>
          <w:rFonts w:ascii="Franklin Gothic Demi" w:hAnsi="Franklin Gothic Demi"/>
          <w:b w:val="0"/>
          <w:color w:val="0070C0"/>
        </w:rPr>
        <w:t>écution</w:t>
      </w:r>
    </w:p>
    <w:p w14:paraId="6397927D" w14:textId="0285AF40" w:rsidR="00E91822" w:rsidRPr="004C58B8" w:rsidRDefault="00E91822" w:rsidP="00F15C14">
      <w:pPr>
        <w:rPr>
          <w:rFonts w:ascii="Franklin Gothic Book" w:hAnsi="Franklin Gothic Book"/>
          <w:sz w:val="22"/>
          <w:lang w:eastAsia="fr-FR"/>
        </w:rPr>
      </w:pPr>
    </w:p>
    <w:p w14:paraId="5DA0DB54" w14:textId="40E3971D" w:rsidR="00E91822" w:rsidRPr="004C58B8" w:rsidRDefault="00E91822" w:rsidP="00F15C14">
      <w:pPr>
        <w:rPr>
          <w:rFonts w:ascii="Franklin Gothic Book" w:hAnsi="Franklin Gothic Book"/>
          <w:sz w:val="22"/>
          <w:lang w:eastAsia="fr-FR"/>
        </w:rPr>
      </w:pPr>
      <w:r w:rsidRPr="004C58B8">
        <w:rPr>
          <w:rFonts w:ascii="Franklin Gothic Book" w:hAnsi="Franklin Gothic Book"/>
          <w:sz w:val="22"/>
          <w:lang w:eastAsia="fr-FR"/>
        </w:rPr>
        <w:t>Les prestations sont réalisées sur les sites des trois établissements, selon les besoins et spécificités décrits dans l’Article 2.</w:t>
      </w:r>
    </w:p>
    <w:p w14:paraId="0BBC51EC" w14:textId="519381DD" w:rsidR="00E3618D" w:rsidRPr="004C58B8" w:rsidRDefault="00E3618D" w:rsidP="00F15C14">
      <w:pPr>
        <w:rPr>
          <w:rFonts w:ascii="Franklin Gothic Book" w:hAnsi="Franklin Gothic Book"/>
          <w:sz w:val="22"/>
          <w:lang w:eastAsia="fr-FR"/>
        </w:rPr>
      </w:pPr>
    </w:p>
    <w:tbl>
      <w:tblPr>
        <w:tblStyle w:val="Grilledutableau"/>
        <w:tblW w:w="0" w:type="auto"/>
        <w:tblLook w:val="04A0" w:firstRow="1" w:lastRow="0" w:firstColumn="1" w:lastColumn="0" w:noHBand="0" w:noVBand="1"/>
      </w:tblPr>
      <w:tblGrid>
        <w:gridCol w:w="4796"/>
        <w:gridCol w:w="4796"/>
      </w:tblGrid>
      <w:tr w:rsidR="0032613A" w:rsidRPr="00C03AF8" w14:paraId="775FBC7A" w14:textId="77777777" w:rsidTr="004C58B8">
        <w:trPr>
          <w:trHeight w:val="280"/>
        </w:trPr>
        <w:tc>
          <w:tcPr>
            <w:tcW w:w="4796" w:type="dxa"/>
          </w:tcPr>
          <w:p w14:paraId="16F82C9E" w14:textId="2F06F53F" w:rsidR="0032613A" w:rsidRPr="00C03AF8" w:rsidRDefault="0032613A" w:rsidP="00863C8C">
            <w:pPr>
              <w:spacing w:line="276" w:lineRule="auto"/>
              <w:jc w:val="center"/>
              <w:rPr>
                <w:rFonts w:ascii="Franklin Gothic Book" w:hAnsi="Franklin Gothic Book"/>
                <w:b/>
                <w:sz w:val="18"/>
                <w:szCs w:val="18"/>
                <w:lang w:eastAsia="fr-FR"/>
              </w:rPr>
            </w:pPr>
            <w:r w:rsidRPr="00C03AF8">
              <w:rPr>
                <w:rFonts w:ascii="Franklin Gothic Book" w:hAnsi="Franklin Gothic Book"/>
                <w:b/>
                <w:sz w:val="18"/>
                <w:szCs w:val="18"/>
                <w:lang w:eastAsia="fr-FR"/>
              </w:rPr>
              <w:t>Nom</w:t>
            </w:r>
          </w:p>
        </w:tc>
        <w:tc>
          <w:tcPr>
            <w:tcW w:w="4796" w:type="dxa"/>
          </w:tcPr>
          <w:p w14:paraId="49D47A2C" w14:textId="56BDA26D" w:rsidR="0032613A" w:rsidRPr="00C03AF8" w:rsidRDefault="0032613A" w:rsidP="00863C8C">
            <w:pPr>
              <w:spacing w:line="360" w:lineRule="auto"/>
              <w:jc w:val="center"/>
              <w:rPr>
                <w:rFonts w:ascii="Franklin Gothic Book" w:hAnsi="Franklin Gothic Book"/>
                <w:b/>
                <w:sz w:val="18"/>
                <w:szCs w:val="18"/>
                <w:lang w:eastAsia="fr-FR"/>
              </w:rPr>
            </w:pPr>
            <w:r w:rsidRPr="00C03AF8">
              <w:rPr>
                <w:rFonts w:ascii="Franklin Gothic Book" w:hAnsi="Franklin Gothic Book"/>
                <w:b/>
                <w:sz w:val="18"/>
                <w:szCs w:val="18"/>
                <w:lang w:eastAsia="fr-FR"/>
              </w:rPr>
              <w:t>Adresse</w:t>
            </w:r>
          </w:p>
        </w:tc>
      </w:tr>
      <w:tr w:rsidR="0032613A" w:rsidRPr="00C03AF8" w14:paraId="42C98211" w14:textId="77777777" w:rsidTr="004C58B8">
        <w:trPr>
          <w:trHeight w:val="809"/>
        </w:trPr>
        <w:tc>
          <w:tcPr>
            <w:tcW w:w="4796" w:type="dxa"/>
          </w:tcPr>
          <w:p w14:paraId="601EAF6F" w14:textId="77777777" w:rsidR="0032613A" w:rsidRPr="00C03AF8" w:rsidRDefault="0032613A" w:rsidP="0032613A">
            <w:pPr>
              <w:jc w:val="center"/>
              <w:rPr>
                <w:rFonts w:ascii="Franklin Gothic Book" w:hAnsi="Franklin Gothic Book"/>
                <w:sz w:val="18"/>
                <w:szCs w:val="18"/>
                <w:lang w:eastAsia="fr-FR"/>
              </w:rPr>
            </w:pPr>
          </w:p>
          <w:p w14:paraId="3FCA352D" w14:textId="07D07F2A" w:rsidR="0032613A" w:rsidRPr="00C03AF8" w:rsidRDefault="0032613A" w:rsidP="00C03AF8">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 xml:space="preserve">SMR Val </w:t>
            </w:r>
            <w:proofErr w:type="spellStart"/>
            <w:r w:rsidRPr="00C03AF8">
              <w:rPr>
                <w:rFonts w:ascii="Franklin Gothic Book" w:hAnsi="Franklin Gothic Book"/>
                <w:sz w:val="18"/>
                <w:szCs w:val="18"/>
                <w:lang w:eastAsia="fr-FR"/>
              </w:rPr>
              <w:t>Rosay</w:t>
            </w:r>
            <w:proofErr w:type="spellEnd"/>
          </w:p>
        </w:tc>
        <w:tc>
          <w:tcPr>
            <w:tcW w:w="4796" w:type="dxa"/>
          </w:tcPr>
          <w:p w14:paraId="5BD615A0" w14:textId="77777777" w:rsidR="0032613A" w:rsidRPr="00C03AF8" w:rsidRDefault="0032613A" w:rsidP="0032613A">
            <w:pPr>
              <w:jc w:val="center"/>
              <w:rPr>
                <w:rFonts w:ascii="Franklin Gothic Book" w:hAnsi="Franklin Gothic Book"/>
                <w:sz w:val="18"/>
                <w:szCs w:val="18"/>
                <w:lang w:eastAsia="fr-FR"/>
              </w:rPr>
            </w:pPr>
          </w:p>
          <w:p w14:paraId="7A554085" w14:textId="411B6D8C" w:rsidR="0032613A" w:rsidRPr="00C03AF8" w:rsidRDefault="0032613A" w:rsidP="0032613A">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37 Chemin Ferrand</w:t>
            </w:r>
          </w:p>
          <w:p w14:paraId="70B762DE" w14:textId="77777777" w:rsidR="0032613A" w:rsidRPr="00C03AF8" w:rsidRDefault="0032613A" w:rsidP="0032613A">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69 370 Saint Didier au Mont d’Or</w:t>
            </w:r>
          </w:p>
          <w:p w14:paraId="4B66D36B" w14:textId="36D6FD12" w:rsidR="0032613A" w:rsidRPr="00C03AF8" w:rsidRDefault="0032613A" w:rsidP="0032613A">
            <w:pPr>
              <w:jc w:val="center"/>
              <w:rPr>
                <w:rFonts w:ascii="Franklin Gothic Book" w:hAnsi="Franklin Gothic Book"/>
                <w:sz w:val="18"/>
                <w:szCs w:val="18"/>
                <w:lang w:eastAsia="fr-FR"/>
              </w:rPr>
            </w:pPr>
          </w:p>
        </w:tc>
      </w:tr>
      <w:tr w:rsidR="0032613A" w:rsidRPr="00C03AF8" w14:paraId="70510298" w14:textId="77777777" w:rsidTr="004C58B8">
        <w:trPr>
          <w:trHeight w:val="699"/>
        </w:trPr>
        <w:tc>
          <w:tcPr>
            <w:tcW w:w="4796" w:type="dxa"/>
          </w:tcPr>
          <w:p w14:paraId="4623325C" w14:textId="77777777" w:rsidR="0032613A" w:rsidRPr="00C03AF8" w:rsidRDefault="0032613A" w:rsidP="0032613A">
            <w:pPr>
              <w:jc w:val="center"/>
              <w:rPr>
                <w:rFonts w:ascii="Franklin Gothic Book" w:hAnsi="Franklin Gothic Book"/>
                <w:sz w:val="18"/>
                <w:szCs w:val="18"/>
                <w:lang w:eastAsia="fr-FR"/>
              </w:rPr>
            </w:pPr>
          </w:p>
          <w:p w14:paraId="3416A5AD" w14:textId="05DCCA57" w:rsidR="0032613A" w:rsidRPr="00C03AF8" w:rsidRDefault="0032613A" w:rsidP="00C03AF8">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SMR Pédiatrique La Maisonnée</w:t>
            </w:r>
          </w:p>
        </w:tc>
        <w:tc>
          <w:tcPr>
            <w:tcW w:w="4796" w:type="dxa"/>
          </w:tcPr>
          <w:p w14:paraId="228F8EA5" w14:textId="77777777" w:rsidR="0032613A" w:rsidRPr="00C03AF8" w:rsidRDefault="0032613A" w:rsidP="0032613A">
            <w:pPr>
              <w:jc w:val="center"/>
              <w:rPr>
                <w:rFonts w:ascii="Franklin Gothic Book" w:hAnsi="Franklin Gothic Book"/>
                <w:sz w:val="18"/>
                <w:szCs w:val="18"/>
                <w:lang w:eastAsia="fr-FR"/>
              </w:rPr>
            </w:pPr>
          </w:p>
          <w:p w14:paraId="37951274" w14:textId="586B2C4E" w:rsidR="0032613A" w:rsidRPr="00C03AF8" w:rsidRDefault="0032613A" w:rsidP="0032613A">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68 avenue du Chater</w:t>
            </w:r>
          </w:p>
          <w:p w14:paraId="37D88BBF" w14:textId="77777777" w:rsidR="0032613A" w:rsidRPr="00C03AF8" w:rsidRDefault="0032613A" w:rsidP="0032613A">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69 340 Francheville</w:t>
            </w:r>
          </w:p>
          <w:p w14:paraId="63DEAAF2" w14:textId="2817E5D3" w:rsidR="0032613A" w:rsidRPr="00C03AF8" w:rsidRDefault="0032613A" w:rsidP="0032613A">
            <w:pPr>
              <w:jc w:val="center"/>
              <w:rPr>
                <w:rFonts w:ascii="Franklin Gothic Book" w:hAnsi="Franklin Gothic Book"/>
                <w:sz w:val="18"/>
                <w:szCs w:val="18"/>
                <w:lang w:eastAsia="fr-FR"/>
              </w:rPr>
            </w:pPr>
          </w:p>
        </w:tc>
      </w:tr>
      <w:tr w:rsidR="0032613A" w:rsidRPr="00C03AF8" w14:paraId="155F4333" w14:textId="77777777" w:rsidTr="004C58B8">
        <w:trPr>
          <w:trHeight w:val="370"/>
        </w:trPr>
        <w:tc>
          <w:tcPr>
            <w:tcW w:w="4796" w:type="dxa"/>
          </w:tcPr>
          <w:p w14:paraId="1E3C0182" w14:textId="77777777" w:rsidR="0032613A" w:rsidRPr="00C03AF8" w:rsidRDefault="0032613A" w:rsidP="0032613A">
            <w:pPr>
              <w:jc w:val="center"/>
              <w:rPr>
                <w:rFonts w:ascii="Franklin Gothic Book" w:hAnsi="Franklin Gothic Book"/>
                <w:sz w:val="18"/>
                <w:szCs w:val="18"/>
                <w:lang w:eastAsia="fr-FR"/>
              </w:rPr>
            </w:pPr>
          </w:p>
          <w:p w14:paraId="6985640D" w14:textId="14F9400A" w:rsidR="0032613A" w:rsidRPr="00C03AF8" w:rsidRDefault="0032613A" w:rsidP="00C03AF8">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Pôle Violette Germain</w:t>
            </w:r>
          </w:p>
        </w:tc>
        <w:tc>
          <w:tcPr>
            <w:tcW w:w="4796" w:type="dxa"/>
          </w:tcPr>
          <w:p w14:paraId="47B25EF1" w14:textId="77777777" w:rsidR="0032613A" w:rsidRPr="00C03AF8" w:rsidRDefault="0032613A" w:rsidP="0032613A">
            <w:pPr>
              <w:jc w:val="center"/>
              <w:rPr>
                <w:rFonts w:ascii="Franklin Gothic Book" w:hAnsi="Franklin Gothic Book"/>
                <w:sz w:val="18"/>
                <w:szCs w:val="18"/>
                <w:lang w:eastAsia="fr-FR"/>
              </w:rPr>
            </w:pPr>
          </w:p>
          <w:p w14:paraId="29E2A182" w14:textId="54465BCA" w:rsidR="0032613A" w:rsidRPr="00C03AF8" w:rsidRDefault="0032613A" w:rsidP="0032613A">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34 bis Grande rue</w:t>
            </w:r>
          </w:p>
          <w:p w14:paraId="128A8976" w14:textId="77777777" w:rsidR="0032613A" w:rsidRPr="00C03AF8" w:rsidRDefault="0032613A" w:rsidP="0032613A">
            <w:pPr>
              <w:jc w:val="center"/>
              <w:rPr>
                <w:rFonts w:ascii="Franklin Gothic Book" w:hAnsi="Franklin Gothic Book"/>
                <w:sz w:val="18"/>
                <w:szCs w:val="18"/>
                <w:lang w:eastAsia="fr-FR"/>
              </w:rPr>
            </w:pPr>
            <w:r w:rsidRPr="00C03AF8">
              <w:rPr>
                <w:rFonts w:ascii="Franklin Gothic Book" w:hAnsi="Franklin Gothic Book"/>
                <w:sz w:val="18"/>
                <w:szCs w:val="18"/>
                <w:lang w:eastAsia="fr-FR"/>
              </w:rPr>
              <w:t>69 340 Francheville</w:t>
            </w:r>
          </w:p>
          <w:p w14:paraId="3D5C34B8" w14:textId="1B5477F4" w:rsidR="0032613A" w:rsidRPr="00C03AF8" w:rsidRDefault="0032613A" w:rsidP="0032613A">
            <w:pPr>
              <w:jc w:val="center"/>
              <w:rPr>
                <w:rFonts w:ascii="Franklin Gothic Book" w:hAnsi="Franklin Gothic Book"/>
                <w:sz w:val="18"/>
                <w:szCs w:val="18"/>
                <w:lang w:eastAsia="fr-FR"/>
              </w:rPr>
            </w:pPr>
          </w:p>
        </w:tc>
      </w:tr>
    </w:tbl>
    <w:p w14:paraId="16EF97F7" w14:textId="6D8AE0BB" w:rsidR="00F15C14" w:rsidRPr="004C58B8" w:rsidRDefault="00F15C14" w:rsidP="00F15C14">
      <w:pPr>
        <w:rPr>
          <w:rFonts w:ascii="Franklin Gothic Book" w:hAnsi="Franklin Gothic Book"/>
          <w:sz w:val="22"/>
          <w:lang w:eastAsia="fr-FR"/>
        </w:rPr>
      </w:pPr>
    </w:p>
    <w:p w14:paraId="3CE1ED13" w14:textId="0011DFCA" w:rsidR="00F15C14" w:rsidRPr="00CD4EAD" w:rsidRDefault="00F15C14" w:rsidP="007C6FDB">
      <w:pPr>
        <w:pStyle w:val="05ARTICLENiv1-SsTitre"/>
        <w:numPr>
          <w:ilvl w:val="0"/>
          <w:numId w:val="0"/>
        </w:numPr>
        <w:ind w:left="432" w:hanging="432"/>
        <w:rPr>
          <w:rFonts w:ascii="Franklin Gothic Demi" w:hAnsi="Franklin Gothic Demi"/>
          <w:b w:val="0"/>
          <w:color w:val="0070C0"/>
        </w:rPr>
      </w:pPr>
      <w:r w:rsidRPr="00CD4EAD">
        <w:rPr>
          <w:rFonts w:ascii="Franklin Gothic Demi" w:hAnsi="Franklin Gothic Demi"/>
          <w:b w:val="0"/>
          <w:color w:val="0070C0"/>
        </w:rPr>
        <w:t xml:space="preserve">4.3 Règle d’attribution des transports </w:t>
      </w:r>
    </w:p>
    <w:p w14:paraId="48C2F27E" w14:textId="3CD5F8AD" w:rsidR="00F15C14" w:rsidRPr="00CD4EAD" w:rsidRDefault="00F15C14" w:rsidP="00F15C14">
      <w:pPr>
        <w:rPr>
          <w:rFonts w:ascii="Franklin Gothic Book" w:hAnsi="Franklin Gothic Book"/>
          <w:sz w:val="22"/>
          <w:lang w:eastAsia="fr-FR"/>
        </w:rPr>
      </w:pPr>
    </w:p>
    <w:p w14:paraId="762A1203" w14:textId="77777777" w:rsidR="00F15C14" w:rsidRPr="00CD4EAD" w:rsidRDefault="00F15C14" w:rsidP="00F15C14">
      <w:pPr>
        <w:rPr>
          <w:rFonts w:ascii="Franklin Gothic Book" w:hAnsi="Franklin Gothic Book"/>
          <w:sz w:val="22"/>
          <w:lang w:eastAsia="fr-FR"/>
        </w:rPr>
      </w:pPr>
      <w:r w:rsidRPr="00CD4EAD">
        <w:rPr>
          <w:rFonts w:ascii="Franklin Gothic Book" w:hAnsi="Franklin Gothic Book"/>
          <w:sz w:val="22"/>
          <w:lang w:eastAsia="fr-FR"/>
        </w:rPr>
        <w:t>Le marché est multi-attributaire et la répartition des prestations s’effectue selon une logique de cascade pondérée comme suit :</w:t>
      </w:r>
    </w:p>
    <w:p w14:paraId="4701EA69" w14:textId="277C537C" w:rsidR="00F15C14" w:rsidRPr="00CD4EAD" w:rsidRDefault="00F15C14" w:rsidP="00195D97">
      <w:pPr>
        <w:numPr>
          <w:ilvl w:val="0"/>
          <w:numId w:val="45"/>
        </w:numPr>
        <w:rPr>
          <w:rFonts w:ascii="Franklin Gothic Book" w:hAnsi="Franklin Gothic Book"/>
          <w:sz w:val="22"/>
          <w:lang w:eastAsia="fr-FR"/>
        </w:rPr>
      </w:pPr>
      <w:r w:rsidRPr="00CD4EAD">
        <w:rPr>
          <w:rFonts w:ascii="Franklin Gothic Book" w:hAnsi="Franklin Gothic Book"/>
          <w:sz w:val="22"/>
          <w:lang w:eastAsia="fr-FR"/>
        </w:rPr>
        <w:t xml:space="preserve">Le premier titulaire se voit attribuer </w:t>
      </w:r>
      <w:r w:rsidR="00553714" w:rsidRPr="00CD4EAD">
        <w:rPr>
          <w:rFonts w:ascii="Franklin Gothic Book" w:hAnsi="Franklin Gothic Book"/>
          <w:bCs/>
          <w:sz w:val="22"/>
          <w:lang w:eastAsia="fr-FR"/>
        </w:rPr>
        <w:t>35</w:t>
      </w:r>
      <w:r w:rsidRPr="00CD4EAD">
        <w:rPr>
          <w:rFonts w:ascii="Franklin Gothic Book" w:hAnsi="Franklin Gothic Book"/>
          <w:bCs/>
          <w:sz w:val="22"/>
          <w:lang w:eastAsia="fr-FR"/>
        </w:rPr>
        <w:t xml:space="preserve"> %</w:t>
      </w:r>
      <w:r w:rsidRPr="00CD4EAD">
        <w:rPr>
          <w:rFonts w:ascii="Franklin Gothic Book" w:hAnsi="Franklin Gothic Book"/>
          <w:sz w:val="22"/>
          <w:lang w:eastAsia="fr-FR"/>
        </w:rPr>
        <w:t xml:space="preserve"> du </w:t>
      </w:r>
      <w:r w:rsidR="004C58B8" w:rsidRPr="00CD4EAD">
        <w:rPr>
          <w:rFonts w:ascii="Franklin Gothic Book" w:hAnsi="Franklin Gothic Book"/>
          <w:sz w:val="22"/>
          <w:lang w:eastAsia="fr-FR"/>
        </w:rPr>
        <w:t>volume d’activités estimé,</w:t>
      </w:r>
    </w:p>
    <w:p w14:paraId="2F8A9896" w14:textId="54230C2A" w:rsidR="00F15C14" w:rsidRPr="00CD4EAD" w:rsidRDefault="00F15C14" w:rsidP="00195D97">
      <w:pPr>
        <w:numPr>
          <w:ilvl w:val="0"/>
          <w:numId w:val="45"/>
        </w:numPr>
        <w:rPr>
          <w:rFonts w:ascii="Franklin Gothic Book" w:hAnsi="Franklin Gothic Book"/>
          <w:sz w:val="22"/>
          <w:lang w:eastAsia="fr-FR"/>
        </w:rPr>
      </w:pPr>
      <w:r w:rsidRPr="00CD4EAD">
        <w:rPr>
          <w:rFonts w:ascii="Franklin Gothic Book" w:hAnsi="Franklin Gothic Book"/>
          <w:sz w:val="22"/>
          <w:lang w:eastAsia="fr-FR"/>
        </w:rPr>
        <w:t xml:space="preserve">Le second titulaire reçoit </w:t>
      </w:r>
      <w:r w:rsidR="00553714" w:rsidRPr="00CD4EAD">
        <w:rPr>
          <w:rFonts w:ascii="Franklin Gothic Book" w:hAnsi="Franklin Gothic Book"/>
          <w:bCs/>
          <w:sz w:val="22"/>
          <w:lang w:eastAsia="fr-FR"/>
        </w:rPr>
        <w:t>34</w:t>
      </w:r>
      <w:r w:rsidRPr="00CD4EAD">
        <w:rPr>
          <w:rFonts w:ascii="Franklin Gothic Book" w:hAnsi="Franklin Gothic Book"/>
          <w:bCs/>
          <w:sz w:val="22"/>
          <w:lang w:eastAsia="fr-FR"/>
        </w:rPr>
        <w:t xml:space="preserve"> %</w:t>
      </w:r>
      <w:r w:rsidR="00C42972" w:rsidRPr="00CD4EAD">
        <w:rPr>
          <w:rFonts w:ascii="Franklin Gothic Book" w:hAnsi="Franklin Gothic Book"/>
          <w:sz w:val="22"/>
          <w:lang w:eastAsia="fr-FR"/>
        </w:rPr>
        <w:t>,</w:t>
      </w:r>
    </w:p>
    <w:p w14:paraId="730C6F2E" w14:textId="21D3251D" w:rsidR="00F15C14" w:rsidRPr="00CD4EAD" w:rsidRDefault="00F15C14" w:rsidP="00195D97">
      <w:pPr>
        <w:numPr>
          <w:ilvl w:val="0"/>
          <w:numId w:val="45"/>
        </w:numPr>
        <w:rPr>
          <w:rFonts w:ascii="Franklin Gothic Book" w:hAnsi="Franklin Gothic Book"/>
          <w:sz w:val="22"/>
          <w:lang w:eastAsia="fr-FR"/>
        </w:rPr>
      </w:pPr>
      <w:r w:rsidRPr="00CD4EAD">
        <w:rPr>
          <w:rFonts w:ascii="Franklin Gothic Book" w:hAnsi="Franklin Gothic Book"/>
          <w:sz w:val="22"/>
          <w:lang w:eastAsia="fr-FR"/>
        </w:rPr>
        <w:t xml:space="preserve">Le troisième titulaire bénéficie de </w:t>
      </w:r>
      <w:r w:rsidR="00553714" w:rsidRPr="00CD4EAD">
        <w:rPr>
          <w:rFonts w:ascii="Franklin Gothic Book" w:hAnsi="Franklin Gothic Book"/>
          <w:bCs/>
          <w:sz w:val="22"/>
          <w:lang w:eastAsia="fr-FR"/>
        </w:rPr>
        <w:t>22,5</w:t>
      </w:r>
      <w:r w:rsidRPr="00CD4EAD">
        <w:rPr>
          <w:rFonts w:ascii="Franklin Gothic Book" w:hAnsi="Franklin Gothic Book"/>
          <w:bCs/>
          <w:sz w:val="22"/>
          <w:lang w:eastAsia="fr-FR"/>
        </w:rPr>
        <w:t xml:space="preserve"> %</w:t>
      </w:r>
      <w:r w:rsidRPr="00CD4EAD">
        <w:rPr>
          <w:rFonts w:ascii="Franklin Gothic Book" w:hAnsi="Franklin Gothic Book"/>
          <w:sz w:val="22"/>
          <w:lang w:eastAsia="fr-FR"/>
        </w:rPr>
        <w:t>,</w:t>
      </w:r>
    </w:p>
    <w:p w14:paraId="3F123CDC" w14:textId="517A2278" w:rsidR="00F15C14" w:rsidRPr="00CD4EAD" w:rsidRDefault="00F15C14" w:rsidP="00195D97">
      <w:pPr>
        <w:numPr>
          <w:ilvl w:val="0"/>
          <w:numId w:val="45"/>
        </w:numPr>
        <w:rPr>
          <w:rFonts w:ascii="Franklin Gothic Book" w:hAnsi="Franklin Gothic Book"/>
          <w:sz w:val="22"/>
          <w:lang w:eastAsia="fr-FR"/>
        </w:rPr>
      </w:pPr>
      <w:r w:rsidRPr="00CD4EAD">
        <w:rPr>
          <w:rFonts w:ascii="Franklin Gothic Book" w:hAnsi="Franklin Gothic Book"/>
          <w:sz w:val="22"/>
          <w:lang w:eastAsia="fr-FR"/>
        </w:rPr>
        <w:t xml:space="preserve">Le quatrième titulaire est affecté à hauteur de </w:t>
      </w:r>
      <w:r w:rsidRPr="00CD4EAD">
        <w:rPr>
          <w:rFonts w:ascii="Franklin Gothic Book" w:hAnsi="Franklin Gothic Book"/>
          <w:bCs/>
          <w:sz w:val="22"/>
          <w:lang w:eastAsia="fr-FR"/>
        </w:rPr>
        <w:t>10 %</w:t>
      </w:r>
      <w:r w:rsidRPr="00CD4EAD">
        <w:rPr>
          <w:rFonts w:ascii="Franklin Gothic Book" w:hAnsi="Franklin Gothic Book"/>
          <w:sz w:val="22"/>
          <w:lang w:eastAsia="fr-FR"/>
        </w:rPr>
        <w:t>.</w:t>
      </w:r>
    </w:p>
    <w:p w14:paraId="55892398" w14:textId="47A72395" w:rsidR="00CC0928" w:rsidRPr="00CD4EAD" w:rsidRDefault="00CC0928" w:rsidP="00CC0928">
      <w:pPr>
        <w:rPr>
          <w:rFonts w:ascii="Franklin Gothic Book" w:hAnsi="Franklin Gothic Book"/>
          <w:sz w:val="22"/>
          <w:lang w:eastAsia="fr-FR"/>
        </w:rPr>
      </w:pPr>
    </w:p>
    <w:p w14:paraId="5E77981B" w14:textId="77777777" w:rsidR="00CC0928" w:rsidRPr="00CD4EAD" w:rsidRDefault="00CC0928" w:rsidP="00CC0928">
      <w:pPr>
        <w:rPr>
          <w:rFonts w:ascii="Franklin Gothic Book" w:hAnsi="Franklin Gothic Book"/>
          <w:sz w:val="22"/>
          <w:lang w:eastAsia="fr-FR"/>
        </w:rPr>
      </w:pPr>
      <w:r w:rsidRPr="00CD4EAD">
        <w:rPr>
          <w:rFonts w:ascii="Franklin Gothic Book" w:hAnsi="Franklin Gothic Book"/>
          <w:sz w:val="22"/>
          <w:lang w:eastAsia="fr-FR"/>
        </w:rPr>
        <w:t xml:space="preserve">En cas de nombre d’attributaires inférieur à quatre pour un lot donné, la pondération est automatiquement ajustée de manière proportionnelle afin de maintenir un total de 100 %. </w:t>
      </w:r>
    </w:p>
    <w:p w14:paraId="1EC45074" w14:textId="31713128" w:rsidR="00CC0928" w:rsidRPr="00CD4EAD" w:rsidRDefault="00CC0928" w:rsidP="00CC0928">
      <w:pPr>
        <w:rPr>
          <w:rFonts w:ascii="Franklin Gothic Book" w:hAnsi="Franklin Gothic Book"/>
          <w:sz w:val="22"/>
          <w:lang w:eastAsia="fr-FR"/>
        </w:rPr>
      </w:pPr>
      <w:r w:rsidRPr="00CD4EAD">
        <w:rPr>
          <w:rFonts w:ascii="Franklin Gothic Book" w:hAnsi="Franklin Gothic Book"/>
          <w:sz w:val="22"/>
          <w:lang w:eastAsia="fr-FR"/>
        </w:rPr>
        <w:t>À titre indicatif :</w:t>
      </w:r>
    </w:p>
    <w:p w14:paraId="6C4F2D68" w14:textId="5235262A" w:rsidR="00CC0928" w:rsidRPr="00CD4EAD" w:rsidRDefault="00553714" w:rsidP="00CC0928">
      <w:pPr>
        <w:numPr>
          <w:ilvl w:val="0"/>
          <w:numId w:val="61"/>
        </w:numPr>
        <w:rPr>
          <w:rFonts w:ascii="Franklin Gothic Book" w:hAnsi="Franklin Gothic Book"/>
          <w:sz w:val="22"/>
          <w:lang w:eastAsia="fr-FR"/>
        </w:rPr>
      </w:pPr>
      <w:r w:rsidRPr="00CD4EAD">
        <w:rPr>
          <w:rFonts w:ascii="Franklin Gothic Book" w:hAnsi="Franklin Gothic Book"/>
          <w:sz w:val="22"/>
          <w:lang w:eastAsia="fr-FR"/>
        </w:rPr>
        <w:t>Si 3 titulaires : 45 % - 35</w:t>
      </w:r>
      <w:r w:rsidR="00CC0928" w:rsidRPr="00CD4EAD">
        <w:rPr>
          <w:rFonts w:ascii="Franklin Gothic Book" w:hAnsi="Franklin Gothic Book"/>
          <w:sz w:val="22"/>
          <w:lang w:eastAsia="fr-FR"/>
        </w:rPr>
        <w:t xml:space="preserve"> % - 20 %</w:t>
      </w:r>
    </w:p>
    <w:p w14:paraId="348DE29F" w14:textId="0033EE92" w:rsidR="00CC0928" w:rsidRPr="00CD4EAD" w:rsidRDefault="00553714" w:rsidP="00CC0928">
      <w:pPr>
        <w:numPr>
          <w:ilvl w:val="0"/>
          <w:numId w:val="61"/>
        </w:numPr>
        <w:rPr>
          <w:rFonts w:ascii="Franklin Gothic Book" w:hAnsi="Franklin Gothic Book"/>
          <w:sz w:val="22"/>
          <w:lang w:eastAsia="fr-FR"/>
        </w:rPr>
      </w:pPr>
      <w:r w:rsidRPr="00CD4EAD">
        <w:rPr>
          <w:rFonts w:ascii="Franklin Gothic Book" w:hAnsi="Franklin Gothic Book"/>
          <w:sz w:val="22"/>
          <w:lang w:eastAsia="fr-FR"/>
        </w:rPr>
        <w:t>Si 2 titulaires : 60 % - 4</w:t>
      </w:r>
      <w:r w:rsidR="00CC0928" w:rsidRPr="00CD4EAD">
        <w:rPr>
          <w:rFonts w:ascii="Franklin Gothic Book" w:hAnsi="Franklin Gothic Book"/>
          <w:sz w:val="22"/>
          <w:lang w:eastAsia="fr-FR"/>
        </w:rPr>
        <w:t>0 %</w:t>
      </w:r>
    </w:p>
    <w:p w14:paraId="423BC0B5" w14:textId="35AD73AD" w:rsidR="00CC0928" w:rsidRPr="00CD4EAD" w:rsidRDefault="00CC0928" w:rsidP="00CC0928">
      <w:pPr>
        <w:numPr>
          <w:ilvl w:val="0"/>
          <w:numId w:val="61"/>
        </w:numPr>
        <w:rPr>
          <w:rFonts w:ascii="Franklin Gothic Book" w:hAnsi="Franklin Gothic Book"/>
          <w:sz w:val="22"/>
          <w:lang w:eastAsia="fr-FR"/>
        </w:rPr>
      </w:pPr>
      <w:r w:rsidRPr="00CD4EAD">
        <w:rPr>
          <w:rFonts w:ascii="Franklin Gothic Book" w:hAnsi="Franklin Gothic Book"/>
          <w:sz w:val="22"/>
          <w:lang w:eastAsia="fr-FR"/>
        </w:rPr>
        <w:t>Si 1 seul titulaire : ce dernier se voit attribuer 100 % des courses.</w:t>
      </w:r>
    </w:p>
    <w:p w14:paraId="5A3B7782" w14:textId="77777777" w:rsidR="00CC0928" w:rsidRPr="00CC0928" w:rsidRDefault="00CC0928" w:rsidP="00CC0928">
      <w:pPr>
        <w:ind w:left="720"/>
        <w:rPr>
          <w:rFonts w:ascii="Franklin Gothic Book" w:hAnsi="Franklin Gothic Book"/>
          <w:sz w:val="22"/>
          <w:lang w:eastAsia="fr-FR"/>
        </w:rPr>
      </w:pPr>
    </w:p>
    <w:p w14:paraId="65017FB5" w14:textId="64E970EA" w:rsidR="00E3618D" w:rsidRPr="004C58B8" w:rsidRDefault="00CC0928" w:rsidP="00F15C14">
      <w:pPr>
        <w:rPr>
          <w:rFonts w:ascii="Franklin Gothic Book" w:hAnsi="Franklin Gothic Book"/>
          <w:sz w:val="22"/>
          <w:lang w:eastAsia="fr-FR"/>
        </w:rPr>
      </w:pPr>
      <w:r w:rsidRPr="00CC0928">
        <w:rPr>
          <w:rFonts w:ascii="Franklin Gothic Book" w:hAnsi="Franklin Gothic Book"/>
          <w:sz w:val="22"/>
          <w:lang w:eastAsia="fr-FR"/>
        </w:rPr>
        <w:t>Ces pondérations sont appliquées par la plateforme de régulation au moment de l’émission des demandes de transport.</w:t>
      </w:r>
    </w:p>
    <w:p w14:paraId="0237A9FA" w14:textId="2A00DDD3" w:rsidR="00E3618D" w:rsidRPr="007C6FDB" w:rsidRDefault="00E3618D" w:rsidP="007C6FDB">
      <w:pPr>
        <w:pStyle w:val="05ARTICLENiv1-SsTitre"/>
        <w:numPr>
          <w:ilvl w:val="0"/>
          <w:numId w:val="0"/>
        </w:numPr>
        <w:ind w:left="432" w:hanging="432"/>
        <w:rPr>
          <w:rFonts w:ascii="Franklin Gothic Demi" w:hAnsi="Franklin Gothic Demi"/>
          <w:b w:val="0"/>
        </w:rPr>
      </w:pPr>
      <w:r w:rsidRPr="007C6FDB">
        <w:rPr>
          <w:rFonts w:ascii="Franklin Gothic Demi" w:hAnsi="Franklin Gothic Demi"/>
          <w:b w:val="0"/>
          <w:color w:val="0070C0"/>
        </w:rPr>
        <w:t xml:space="preserve">4.4 Modalités d’information et coordination </w:t>
      </w:r>
    </w:p>
    <w:p w14:paraId="7E4AA098" w14:textId="02CCC737" w:rsidR="00E3618D" w:rsidRPr="004C58B8" w:rsidRDefault="00E3618D" w:rsidP="00F15C14">
      <w:pPr>
        <w:rPr>
          <w:rFonts w:ascii="Franklin Gothic Book" w:hAnsi="Franklin Gothic Book"/>
          <w:sz w:val="22"/>
          <w:lang w:eastAsia="fr-FR"/>
        </w:rPr>
      </w:pPr>
    </w:p>
    <w:p w14:paraId="050337AA" w14:textId="5D84637E" w:rsidR="00E3618D" w:rsidRDefault="00E3618D" w:rsidP="00F15C14">
      <w:pPr>
        <w:rPr>
          <w:rFonts w:ascii="Franklin Gothic Book" w:hAnsi="Franklin Gothic Book"/>
          <w:sz w:val="22"/>
          <w:lang w:eastAsia="fr-FR"/>
        </w:rPr>
      </w:pPr>
      <w:r w:rsidRPr="004C58B8">
        <w:rPr>
          <w:rFonts w:ascii="Franklin Gothic Book" w:hAnsi="Franklin Gothic Book"/>
          <w:sz w:val="22"/>
          <w:lang w:eastAsia="fr-FR"/>
        </w:rPr>
        <w:t>Une plateforme informatique de régulation mutualisée pourra être mise en place pour centraliser les demandes et automatiser la gestion de la cascade. La connexion à cette plateforme sera o</w:t>
      </w:r>
      <w:r w:rsidR="00EF593A" w:rsidRPr="004C58B8">
        <w:rPr>
          <w:rFonts w:ascii="Franklin Gothic Book" w:hAnsi="Franklin Gothic Book"/>
          <w:sz w:val="22"/>
          <w:lang w:eastAsia="fr-FR"/>
        </w:rPr>
        <w:t xml:space="preserve">bligatoire </w:t>
      </w:r>
      <w:r w:rsidR="0032613A" w:rsidRPr="004C58B8">
        <w:rPr>
          <w:rFonts w:ascii="Franklin Gothic Book" w:hAnsi="Franklin Gothic Book"/>
          <w:sz w:val="22"/>
          <w:lang w:eastAsia="fr-FR"/>
        </w:rPr>
        <w:t>dès sa mise en œuvre</w:t>
      </w:r>
      <w:r w:rsidR="001D650C">
        <w:rPr>
          <w:rFonts w:ascii="Franklin Gothic Book" w:hAnsi="Franklin Gothic Book"/>
          <w:sz w:val="22"/>
          <w:lang w:eastAsia="fr-FR"/>
        </w:rPr>
        <w:t xml:space="preserve">. </w:t>
      </w:r>
      <w:r w:rsidR="0032613A" w:rsidRPr="004C58B8">
        <w:rPr>
          <w:rFonts w:ascii="Franklin Gothic Book" w:hAnsi="Franklin Gothic Book"/>
          <w:sz w:val="22"/>
          <w:lang w:eastAsia="fr-FR"/>
        </w:rPr>
        <w:t> </w:t>
      </w:r>
    </w:p>
    <w:p w14:paraId="7BFCFFE8" w14:textId="77777777" w:rsidR="007C6FDB" w:rsidRPr="004C58B8" w:rsidRDefault="007C6FDB" w:rsidP="00F15C14">
      <w:pPr>
        <w:rPr>
          <w:rFonts w:ascii="Franklin Gothic Book" w:hAnsi="Franklin Gothic Book"/>
          <w:sz w:val="22"/>
          <w:lang w:eastAsia="fr-FR"/>
        </w:rPr>
      </w:pPr>
    </w:p>
    <w:p w14:paraId="13E61207" w14:textId="77777777" w:rsidR="0032613A" w:rsidRPr="004C58B8" w:rsidRDefault="0032613A" w:rsidP="0032613A">
      <w:pPr>
        <w:rPr>
          <w:rFonts w:ascii="Franklin Gothic Book" w:hAnsi="Franklin Gothic Book"/>
          <w:sz w:val="22"/>
          <w:lang w:eastAsia="fr-FR"/>
        </w:rPr>
      </w:pPr>
      <w:r w:rsidRPr="004C58B8">
        <w:rPr>
          <w:rFonts w:ascii="Franklin Gothic Book" w:hAnsi="Franklin Gothic Book"/>
          <w:sz w:val="22"/>
          <w:lang w:eastAsia="fr-FR"/>
        </w:rPr>
        <w:t>Les établissements se réservent la possibilité, en cas de dysfonctionnement ou d’indisponibilité de la plateforme, d’utiliser des circuits alternatifs de commande.</w:t>
      </w:r>
    </w:p>
    <w:p w14:paraId="25270A9B" w14:textId="519C2F22" w:rsidR="00F15C14" w:rsidRPr="004C58B8" w:rsidRDefault="00F15C14" w:rsidP="00F15C14">
      <w:pPr>
        <w:rPr>
          <w:lang w:eastAsia="fr-FR"/>
        </w:rPr>
      </w:pPr>
    </w:p>
    <w:p w14:paraId="446B8761" w14:textId="3C7CAF40" w:rsidR="005C298B" w:rsidRPr="0088426C" w:rsidRDefault="00BD43AB" w:rsidP="005C298B">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2" w:name="_Toc193732540"/>
      <w:r>
        <w:rPr>
          <w:rFonts w:ascii="Franklin Gothic Heavy" w:eastAsiaTheme="majorEastAsia" w:hAnsi="Franklin Gothic Heavy" w:cstheme="majorBidi"/>
          <w:color w:val="FFFFFF" w:themeColor="background1"/>
          <w:sz w:val="28"/>
          <w:szCs w:val="32"/>
        </w:rPr>
        <w:t>CADRE REGLEMENTAIRE</w:t>
      </w:r>
      <w:bookmarkEnd w:id="22"/>
    </w:p>
    <w:p w14:paraId="6C356C6D" w14:textId="77777777" w:rsidR="005C298B" w:rsidRPr="001442FC" w:rsidRDefault="005C298B" w:rsidP="005C298B">
      <w:pPr>
        <w:pStyle w:val="05ARTICLENiv1-SsTitre"/>
        <w:rPr>
          <w:rFonts w:ascii="Franklin Gothic Demi" w:hAnsi="Franklin Gothic Demi"/>
          <w:bCs/>
          <w:color w:val="006AB3"/>
          <w:sz w:val="24"/>
        </w:rPr>
      </w:pPr>
      <w:bookmarkStart w:id="23" w:name="_Toc193732541"/>
      <w:r w:rsidRPr="00806C7C">
        <w:rPr>
          <w:rFonts w:ascii="Franklin Gothic Demi" w:hAnsi="Franklin Gothic Demi"/>
          <w:b w:val="0"/>
          <w:bCs/>
          <w:color w:val="006AB3"/>
          <w:sz w:val="24"/>
        </w:rPr>
        <w:t>Dispositions règlementaires générales</w:t>
      </w:r>
      <w:bookmarkEnd w:id="23"/>
      <w:r w:rsidRPr="001442FC">
        <w:rPr>
          <w:rFonts w:ascii="Franklin Gothic Demi" w:hAnsi="Franklin Gothic Demi"/>
          <w:bCs/>
          <w:color w:val="006AB3"/>
          <w:sz w:val="24"/>
        </w:rPr>
        <w:t xml:space="preserve"> </w:t>
      </w:r>
    </w:p>
    <w:p w14:paraId="588D89C8" w14:textId="77777777" w:rsidR="005C298B" w:rsidRPr="006F2EA3" w:rsidRDefault="005C298B" w:rsidP="005C298B">
      <w:pPr>
        <w:pStyle w:val="05ARTICLENiv1-Texte"/>
        <w:rPr>
          <w:rFonts w:ascii="Franklin Gothic Book" w:hAnsi="Franklin Gothic Book"/>
          <w:sz w:val="22"/>
        </w:rPr>
      </w:pPr>
      <w:r w:rsidRPr="00806C7C">
        <w:rPr>
          <w:rFonts w:ascii="Franklin Gothic Book" w:hAnsi="Franklin Gothic Book"/>
          <w:sz w:val="22"/>
        </w:rPr>
        <w:t>Le titulaire devra veiller à respecter l’ensemble de la réglementation et des normes applicables aux transports pendant</w:t>
      </w:r>
      <w:r>
        <w:rPr>
          <w:rFonts w:ascii="Franklin Gothic Book" w:hAnsi="Franklin Gothic Book"/>
          <w:sz w:val="22"/>
        </w:rPr>
        <w:t xml:space="preserve"> toute la durée du marché. </w:t>
      </w:r>
    </w:p>
    <w:p w14:paraId="48EBA4FB" w14:textId="77777777" w:rsidR="005C298B" w:rsidRPr="007C6FDB" w:rsidRDefault="005C298B" w:rsidP="005C298B">
      <w:pPr>
        <w:pStyle w:val="06ARTICLENiv2-SsTitre"/>
        <w:rPr>
          <w:rFonts w:ascii="Franklin Gothic Demi" w:hAnsi="Franklin Gothic Demi"/>
          <w:b w:val="0"/>
          <w:color w:val="CCCC00"/>
        </w:rPr>
      </w:pPr>
      <w:r w:rsidRPr="007C6FDB">
        <w:rPr>
          <w:rFonts w:ascii="Franklin Gothic Demi" w:hAnsi="Franklin Gothic Demi"/>
          <w:b w:val="0"/>
          <w:color w:val="CCCC00"/>
        </w:rPr>
        <w:t>Pour les transports sanitaires en ambulance</w:t>
      </w:r>
    </w:p>
    <w:p w14:paraId="11EAB6E9" w14:textId="0CCCC23C" w:rsidR="005C298B" w:rsidRPr="007A71F1" w:rsidRDefault="005C298B" w:rsidP="00D71023">
      <w:pPr>
        <w:pStyle w:val="05ARTICLENiv1-Texte"/>
        <w:rPr>
          <w:rFonts w:ascii="Franklin Gothic Book" w:hAnsi="Franklin Gothic Book"/>
          <w:sz w:val="22"/>
        </w:rPr>
      </w:pPr>
      <w:r w:rsidRPr="007A71F1">
        <w:rPr>
          <w:rFonts w:ascii="Franklin Gothic Book" w:hAnsi="Franklin Gothic Book"/>
          <w:sz w:val="22"/>
        </w:rPr>
        <w:t xml:space="preserve">La réglementation repose, notamment, à la date de passation du présent accord cadre sur </w:t>
      </w:r>
      <w:r w:rsidR="00D71023">
        <w:rPr>
          <w:rFonts w:ascii="Franklin Gothic Book" w:hAnsi="Franklin Gothic Book"/>
          <w:sz w:val="22"/>
        </w:rPr>
        <w:t>l</w:t>
      </w:r>
      <w:r w:rsidRPr="007A71F1">
        <w:rPr>
          <w:rFonts w:ascii="Franklin Gothic Book" w:hAnsi="Franklin Gothic Book"/>
          <w:sz w:val="22"/>
        </w:rPr>
        <w:t>es dispositions du code de la santé publique et de l’arrêté du 23 décembre 2006 fixant le référentiel de prescription des transports prévu à l’article R. 322-10-1 du code de la sécurité sociale modifié par le décret n°2018-928 du 29 octobre 2018 - art. 11 visant les transports par ambulance de patients s’inscrivant dans les cas de figures suivants</w:t>
      </w:r>
      <w:r>
        <w:rPr>
          <w:rFonts w:ascii="Franklin Gothic Book" w:hAnsi="Franklin Gothic Book"/>
          <w:sz w:val="22"/>
        </w:rPr>
        <w:t xml:space="preserve"> </w:t>
      </w:r>
      <w:r w:rsidRPr="007A71F1">
        <w:rPr>
          <w:rFonts w:ascii="Franklin Gothic Book" w:hAnsi="Franklin Gothic Book"/>
          <w:sz w:val="22"/>
        </w:rPr>
        <w:t>(cf. CERFA N°50742#04) :</w:t>
      </w:r>
    </w:p>
    <w:p w14:paraId="7477CD93" w14:textId="77777777" w:rsidR="005C298B" w:rsidRPr="007A71F1" w:rsidRDefault="005C298B" w:rsidP="00275CB2">
      <w:pPr>
        <w:pStyle w:val="05ARTICLENiv1-Texte"/>
        <w:numPr>
          <w:ilvl w:val="1"/>
          <w:numId w:val="23"/>
        </w:numPr>
        <w:rPr>
          <w:rFonts w:ascii="Franklin Gothic Book" w:hAnsi="Franklin Gothic Book"/>
          <w:sz w:val="22"/>
        </w:rPr>
      </w:pPr>
      <w:r w:rsidRPr="007A71F1">
        <w:rPr>
          <w:rFonts w:ascii="Franklin Gothic Book" w:hAnsi="Franklin Gothic Book"/>
          <w:sz w:val="22"/>
        </w:rPr>
        <w:t>le patient présente au moins une déficience ou des incapacités nécessitant un transport obligatoirement en</w:t>
      </w:r>
      <w:r>
        <w:rPr>
          <w:rFonts w:ascii="Franklin Gothic Book" w:hAnsi="Franklin Gothic Book"/>
          <w:sz w:val="22"/>
        </w:rPr>
        <w:t xml:space="preserve"> </w:t>
      </w:r>
      <w:r w:rsidRPr="007A71F1">
        <w:rPr>
          <w:rFonts w:ascii="Franklin Gothic Book" w:hAnsi="Franklin Gothic Book"/>
          <w:sz w:val="22"/>
        </w:rPr>
        <w:t>position allongée ou semi-assise</w:t>
      </w:r>
    </w:p>
    <w:p w14:paraId="331684CD" w14:textId="77777777" w:rsidR="005C298B" w:rsidRPr="007A71F1" w:rsidRDefault="005C298B" w:rsidP="00275CB2">
      <w:pPr>
        <w:pStyle w:val="05ARTICLENiv1-Texte"/>
        <w:numPr>
          <w:ilvl w:val="1"/>
          <w:numId w:val="23"/>
        </w:numPr>
        <w:rPr>
          <w:rFonts w:ascii="Franklin Gothic Book" w:hAnsi="Franklin Gothic Book"/>
          <w:sz w:val="22"/>
        </w:rPr>
      </w:pPr>
      <w:r w:rsidRPr="007A71F1">
        <w:rPr>
          <w:rFonts w:ascii="Franklin Gothic Book" w:hAnsi="Franklin Gothic Book"/>
          <w:sz w:val="22"/>
        </w:rPr>
        <w:t>le patient nécessite un transport avec surveillance par une personne qualifiée ou nécessitant l’administration</w:t>
      </w:r>
      <w:r>
        <w:rPr>
          <w:rFonts w:ascii="Franklin Gothic Book" w:hAnsi="Franklin Gothic Book"/>
          <w:sz w:val="22"/>
        </w:rPr>
        <w:t xml:space="preserve"> </w:t>
      </w:r>
      <w:r w:rsidRPr="007A71F1">
        <w:rPr>
          <w:rFonts w:ascii="Franklin Gothic Book" w:hAnsi="Franklin Gothic Book"/>
          <w:sz w:val="22"/>
        </w:rPr>
        <w:t>d’oxygène</w:t>
      </w:r>
    </w:p>
    <w:p w14:paraId="01F184D1" w14:textId="77777777" w:rsidR="005C298B" w:rsidRPr="007A71F1" w:rsidRDefault="005C298B" w:rsidP="00275CB2">
      <w:pPr>
        <w:pStyle w:val="05ARTICLENiv1-Texte"/>
        <w:numPr>
          <w:ilvl w:val="1"/>
          <w:numId w:val="23"/>
        </w:numPr>
        <w:rPr>
          <w:rFonts w:ascii="Franklin Gothic Book" w:hAnsi="Franklin Gothic Book"/>
          <w:sz w:val="22"/>
        </w:rPr>
      </w:pPr>
      <w:r w:rsidRPr="007A71F1">
        <w:rPr>
          <w:rFonts w:ascii="Franklin Gothic Book" w:hAnsi="Franklin Gothic Book"/>
          <w:sz w:val="22"/>
        </w:rPr>
        <w:lastRenderedPageBreak/>
        <w:t>le patient nécessite un transport avec brancardage ou portage, ou un transport devant être réalisé avec des</w:t>
      </w:r>
      <w:r>
        <w:rPr>
          <w:rFonts w:ascii="Franklin Gothic Book" w:hAnsi="Franklin Gothic Book"/>
          <w:sz w:val="22"/>
        </w:rPr>
        <w:t xml:space="preserve"> </w:t>
      </w:r>
      <w:r w:rsidRPr="007A71F1">
        <w:rPr>
          <w:rFonts w:ascii="Franklin Gothic Book" w:hAnsi="Franklin Gothic Book"/>
          <w:sz w:val="22"/>
        </w:rPr>
        <w:t>conditions d’asepsie.</w:t>
      </w:r>
    </w:p>
    <w:p w14:paraId="2980FF53" w14:textId="77777777" w:rsidR="005C298B" w:rsidRPr="007A71F1" w:rsidRDefault="005C298B" w:rsidP="00D71023">
      <w:pPr>
        <w:pStyle w:val="05ARTICLENiv1-Texte"/>
        <w:spacing w:after="60"/>
        <w:rPr>
          <w:rFonts w:ascii="Franklin Gothic Book" w:hAnsi="Franklin Gothic Book"/>
          <w:sz w:val="22"/>
        </w:rPr>
      </w:pPr>
      <w:r w:rsidRPr="007A71F1">
        <w:rPr>
          <w:rFonts w:ascii="Franklin Gothic Book" w:hAnsi="Franklin Gothic Book"/>
          <w:sz w:val="22"/>
        </w:rPr>
        <w:t>Les seuls prestataires habilités à répondre au marché sont les transporteurs sanitaires agréés dans les conditions</w:t>
      </w:r>
      <w:r>
        <w:rPr>
          <w:rFonts w:ascii="Franklin Gothic Book" w:hAnsi="Franklin Gothic Book"/>
          <w:sz w:val="22"/>
        </w:rPr>
        <w:t xml:space="preserve"> </w:t>
      </w:r>
      <w:r w:rsidRPr="007A71F1">
        <w:rPr>
          <w:rFonts w:ascii="Franklin Gothic Book" w:hAnsi="Franklin Gothic Book"/>
          <w:sz w:val="22"/>
        </w:rPr>
        <w:t>définies aux articles R. 6312-1 du code de la santé publique modifié par le décret n°2012-1331 du 29 novembre 2012 -</w:t>
      </w:r>
      <w:r>
        <w:rPr>
          <w:rFonts w:ascii="Franklin Gothic Book" w:hAnsi="Franklin Gothic Book"/>
          <w:sz w:val="22"/>
        </w:rPr>
        <w:t xml:space="preserve"> </w:t>
      </w:r>
      <w:r w:rsidRPr="007A71F1">
        <w:rPr>
          <w:rFonts w:ascii="Franklin Gothic Book" w:hAnsi="Franklin Gothic Book"/>
          <w:sz w:val="22"/>
        </w:rPr>
        <w:t>art. 1 et bénéficiant d’une autorisation de mise en service délivrés dans les conditions définies aux articles R. 6312-33</w:t>
      </w:r>
      <w:r>
        <w:rPr>
          <w:rFonts w:ascii="Franklin Gothic Book" w:hAnsi="Franklin Gothic Book"/>
          <w:sz w:val="22"/>
        </w:rPr>
        <w:t xml:space="preserve"> </w:t>
      </w:r>
      <w:r w:rsidRPr="007A71F1">
        <w:rPr>
          <w:rFonts w:ascii="Franklin Gothic Book" w:hAnsi="Franklin Gothic Book"/>
          <w:sz w:val="22"/>
        </w:rPr>
        <w:t>modifié par le décret n°2010-344 du 31 mars 2010 - art. 212 du même code.</w:t>
      </w:r>
    </w:p>
    <w:p w14:paraId="54CFCBE0" w14:textId="77777777" w:rsidR="005C298B" w:rsidRPr="007A71F1" w:rsidRDefault="005C298B" w:rsidP="005C298B">
      <w:pPr>
        <w:pStyle w:val="05ARTICLENiv1-Texte"/>
        <w:rPr>
          <w:rFonts w:ascii="Franklin Gothic Book" w:hAnsi="Franklin Gothic Book"/>
          <w:sz w:val="22"/>
        </w:rPr>
      </w:pPr>
      <w:r w:rsidRPr="007A71F1">
        <w:rPr>
          <w:rFonts w:ascii="Franklin Gothic Book" w:hAnsi="Franklin Gothic Book"/>
          <w:sz w:val="22"/>
        </w:rPr>
        <w:t>Le transporteur doit donc respecter les conditions définies à l’arrêté du 12 décembre 2017 fixant les caractéristiques et</w:t>
      </w:r>
      <w:r>
        <w:rPr>
          <w:rFonts w:ascii="Franklin Gothic Book" w:hAnsi="Franklin Gothic Book"/>
          <w:sz w:val="22"/>
        </w:rPr>
        <w:t xml:space="preserve"> </w:t>
      </w:r>
      <w:r w:rsidRPr="007A71F1">
        <w:rPr>
          <w:rFonts w:ascii="Franklin Gothic Book" w:hAnsi="Franklin Gothic Book"/>
          <w:sz w:val="22"/>
        </w:rPr>
        <w:t>les installations matérielles exigées pour les véhicules affectés aux transports sanitaires terrestres.</w:t>
      </w:r>
    </w:p>
    <w:p w14:paraId="42CD2E1C" w14:textId="77777777" w:rsidR="005C298B" w:rsidRPr="007A71F1" w:rsidRDefault="005C298B" w:rsidP="00D71023">
      <w:pPr>
        <w:pStyle w:val="05ARTICLENiv1-Texte"/>
        <w:spacing w:after="60"/>
        <w:rPr>
          <w:rFonts w:ascii="Franklin Gothic Book" w:hAnsi="Franklin Gothic Book"/>
          <w:sz w:val="22"/>
        </w:rPr>
      </w:pPr>
      <w:r w:rsidRPr="007A71F1">
        <w:rPr>
          <w:rFonts w:ascii="Franklin Gothic Book" w:hAnsi="Franklin Gothic Book"/>
          <w:sz w:val="22"/>
        </w:rPr>
        <w:t>Le prestataire s’engage ainsi à disposer pour l’exécution de cet accord cadre de l’équipage conforme au code de la santé</w:t>
      </w:r>
      <w:r>
        <w:rPr>
          <w:rFonts w:ascii="Franklin Gothic Book" w:hAnsi="Franklin Gothic Book"/>
          <w:sz w:val="22"/>
        </w:rPr>
        <w:t xml:space="preserve"> </w:t>
      </w:r>
      <w:r w:rsidRPr="007A71F1">
        <w:rPr>
          <w:rFonts w:ascii="Franklin Gothic Book" w:hAnsi="Franklin Gothic Book"/>
          <w:sz w:val="22"/>
        </w:rPr>
        <w:t>publique : 2 équipiers dont au moins un titulaire du diplôme d’Etat d’ambulancier (DEA) et un deuxième titulaire de</w:t>
      </w:r>
      <w:r>
        <w:rPr>
          <w:rFonts w:ascii="Franklin Gothic Book" w:hAnsi="Franklin Gothic Book"/>
          <w:sz w:val="22"/>
        </w:rPr>
        <w:t xml:space="preserve"> </w:t>
      </w:r>
      <w:r w:rsidRPr="007A71F1">
        <w:rPr>
          <w:rFonts w:ascii="Franklin Gothic Book" w:hAnsi="Franklin Gothic Book"/>
          <w:sz w:val="22"/>
        </w:rPr>
        <w:t>l’attestation de formation d’auxiliaire ambulancier ou titre équivalent.</w:t>
      </w:r>
    </w:p>
    <w:p w14:paraId="546ECAED" w14:textId="77777777" w:rsidR="005C298B" w:rsidRPr="007A71F1" w:rsidRDefault="005C298B" w:rsidP="005C298B">
      <w:pPr>
        <w:pStyle w:val="05ARTICLENiv1-Texte"/>
        <w:rPr>
          <w:rFonts w:ascii="Franklin Gothic Book" w:hAnsi="Franklin Gothic Book"/>
          <w:sz w:val="22"/>
        </w:rPr>
      </w:pPr>
      <w:r w:rsidRPr="007A71F1">
        <w:rPr>
          <w:rFonts w:ascii="Franklin Gothic Book" w:hAnsi="Franklin Gothic Book"/>
          <w:sz w:val="22"/>
        </w:rPr>
        <w:t>Le titulaire s’engage également à prendre en charge les patients trachéotomisés, ventilés par CPAP (Continuous Positive</w:t>
      </w:r>
      <w:r>
        <w:rPr>
          <w:rFonts w:ascii="Franklin Gothic Book" w:hAnsi="Franklin Gothic Book"/>
          <w:sz w:val="22"/>
        </w:rPr>
        <w:t xml:space="preserve"> </w:t>
      </w:r>
      <w:r w:rsidRPr="007A71F1">
        <w:rPr>
          <w:rFonts w:ascii="Franklin Gothic Book" w:hAnsi="Franklin Gothic Book"/>
          <w:sz w:val="22"/>
        </w:rPr>
        <w:t>Airway Pressure) et oxygénorequérants, et à ce titre présente aux établissements un protocole de transport adapté.</w:t>
      </w:r>
    </w:p>
    <w:p w14:paraId="396BCF5F" w14:textId="72D8C14C" w:rsidR="005C298B" w:rsidRPr="007C6FDB" w:rsidRDefault="005C298B" w:rsidP="005C298B">
      <w:pPr>
        <w:pStyle w:val="06ARTICLENiv2-SsTitre"/>
        <w:rPr>
          <w:rFonts w:ascii="Franklin Gothic Demi" w:hAnsi="Franklin Gothic Demi"/>
          <w:b w:val="0"/>
          <w:color w:val="CCCC00"/>
        </w:rPr>
      </w:pPr>
      <w:r w:rsidRPr="007C6FDB">
        <w:rPr>
          <w:rFonts w:ascii="Franklin Gothic Demi" w:hAnsi="Franklin Gothic Demi"/>
          <w:b w:val="0"/>
          <w:color w:val="CCCC00"/>
        </w:rPr>
        <w:t>Pour les tran</w:t>
      </w:r>
      <w:r w:rsidR="00D71023" w:rsidRPr="007C6FDB">
        <w:rPr>
          <w:rFonts w:ascii="Franklin Gothic Demi" w:hAnsi="Franklin Gothic Demi"/>
          <w:b w:val="0"/>
          <w:color w:val="CCCC00"/>
        </w:rPr>
        <w:t>sports assis professionnalisés</w:t>
      </w:r>
    </w:p>
    <w:p w14:paraId="18DBA5CA" w14:textId="47A1DC5B" w:rsidR="005C298B" w:rsidRPr="007A71F1" w:rsidRDefault="005C298B" w:rsidP="00D71023">
      <w:pPr>
        <w:pStyle w:val="05ARTICLENiv1-Texte"/>
        <w:rPr>
          <w:rFonts w:ascii="Franklin Gothic Book" w:hAnsi="Franklin Gothic Book"/>
          <w:sz w:val="22"/>
        </w:rPr>
      </w:pPr>
      <w:r w:rsidRPr="007A71F1">
        <w:rPr>
          <w:rFonts w:ascii="Franklin Gothic Book" w:hAnsi="Franklin Gothic Book"/>
          <w:sz w:val="22"/>
        </w:rPr>
        <w:t xml:space="preserve">La réglementation repose, notamment, à la date de passation du présent marché sur </w:t>
      </w:r>
      <w:r w:rsidR="00D71023">
        <w:rPr>
          <w:rFonts w:ascii="Franklin Gothic Book" w:hAnsi="Franklin Gothic Book"/>
          <w:sz w:val="22"/>
        </w:rPr>
        <w:t>l</w:t>
      </w:r>
      <w:r w:rsidRPr="007A71F1">
        <w:rPr>
          <w:rFonts w:ascii="Franklin Gothic Book" w:hAnsi="Franklin Gothic Book"/>
          <w:sz w:val="22"/>
        </w:rPr>
        <w:t>es dispositions du code de la santé publique et de l’arrêté du 23 décembre 2006 fixant le référentiel de prescription des transports prévu à l’article R. 322-10-1 du code de la sécurité sociale visant les transports assis</w:t>
      </w:r>
      <w:r>
        <w:rPr>
          <w:rFonts w:ascii="Franklin Gothic Book" w:hAnsi="Franklin Gothic Book"/>
          <w:sz w:val="22"/>
        </w:rPr>
        <w:t xml:space="preserve"> </w:t>
      </w:r>
      <w:r w:rsidRPr="007A71F1">
        <w:rPr>
          <w:rFonts w:ascii="Franklin Gothic Book" w:hAnsi="Franklin Gothic Book"/>
          <w:sz w:val="22"/>
        </w:rPr>
        <w:t>professionnalisés (TAP) s’inscrivant dans les cas de figure suivants :</w:t>
      </w:r>
    </w:p>
    <w:p w14:paraId="3D740522" w14:textId="77777777" w:rsidR="005C298B" w:rsidRPr="007A71F1" w:rsidRDefault="005C298B" w:rsidP="00275CB2">
      <w:pPr>
        <w:pStyle w:val="05ARTICLENiv1-Texte"/>
        <w:numPr>
          <w:ilvl w:val="1"/>
          <w:numId w:val="23"/>
        </w:numPr>
        <w:rPr>
          <w:rFonts w:ascii="Franklin Gothic Book" w:hAnsi="Franklin Gothic Book"/>
          <w:sz w:val="22"/>
        </w:rPr>
      </w:pPr>
      <w:r w:rsidRPr="007A71F1">
        <w:rPr>
          <w:rFonts w:ascii="Franklin Gothic Book" w:hAnsi="Franklin Gothic Book"/>
          <w:sz w:val="22"/>
        </w:rPr>
        <w:t>Déficience ou incapacité physique invalidante nécessitant une aide au déplacement technique ou humaine mais</w:t>
      </w:r>
      <w:r>
        <w:rPr>
          <w:rFonts w:ascii="Franklin Gothic Book" w:hAnsi="Franklin Gothic Book"/>
          <w:sz w:val="22"/>
        </w:rPr>
        <w:t xml:space="preserve"> </w:t>
      </w:r>
      <w:r w:rsidRPr="007A71F1">
        <w:rPr>
          <w:rFonts w:ascii="Franklin Gothic Book" w:hAnsi="Franklin Gothic Book"/>
          <w:sz w:val="22"/>
        </w:rPr>
        <w:t>ne nécessitant ni brancardage ni portage</w:t>
      </w:r>
    </w:p>
    <w:p w14:paraId="26F5BF85" w14:textId="77777777" w:rsidR="005C298B" w:rsidRPr="007A71F1" w:rsidRDefault="005C298B" w:rsidP="00275CB2">
      <w:pPr>
        <w:pStyle w:val="05ARTICLENiv1-Texte"/>
        <w:numPr>
          <w:ilvl w:val="1"/>
          <w:numId w:val="23"/>
        </w:numPr>
        <w:rPr>
          <w:rFonts w:ascii="Franklin Gothic Book" w:hAnsi="Franklin Gothic Book"/>
          <w:sz w:val="22"/>
        </w:rPr>
      </w:pPr>
      <w:r w:rsidRPr="007A71F1">
        <w:rPr>
          <w:rFonts w:ascii="Franklin Gothic Book" w:hAnsi="Franklin Gothic Book"/>
          <w:sz w:val="22"/>
        </w:rPr>
        <w:t>Déficience ou incapacité intellectuelle ou psychique nécessitant l’aide d’une tierce personne pour la transmission</w:t>
      </w:r>
      <w:r>
        <w:rPr>
          <w:rFonts w:ascii="Franklin Gothic Book" w:hAnsi="Franklin Gothic Book"/>
          <w:sz w:val="22"/>
        </w:rPr>
        <w:t xml:space="preserve"> </w:t>
      </w:r>
      <w:r w:rsidRPr="007A71F1">
        <w:rPr>
          <w:rFonts w:ascii="Franklin Gothic Book" w:hAnsi="Franklin Gothic Book"/>
          <w:sz w:val="22"/>
        </w:rPr>
        <w:t>des informations nécessaires à l’équipe soignante en l’absence d’un accompagnant</w:t>
      </w:r>
    </w:p>
    <w:p w14:paraId="3CC126CF" w14:textId="77777777" w:rsidR="005C298B" w:rsidRPr="007A71F1" w:rsidRDefault="005C298B" w:rsidP="00275CB2">
      <w:pPr>
        <w:pStyle w:val="05ARTICLENiv1-Texte"/>
        <w:numPr>
          <w:ilvl w:val="1"/>
          <w:numId w:val="23"/>
        </w:numPr>
        <w:rPr>
          <w:rFonts w:ascii="Franklin Gothic Book" w:hAnsi="Franklin Gothic Book"/>
          <w:sz w:val="22"/>
        </w:rPr>
      </w:pPr>
      <w:r w:rsidRPr="007A71F1">
        <w:rPr>
          <w:rFonts w:ascii="Franklin Gothic Book" w:hAnsi="Franklin Gothic Book"/>
          <w:sz w:val="22"/>
        </w:rPr>
        <w:t>Déficience nécessitant le respect rigoureux des règles d’hygiène</w:t>
      </w:r>
    </w:p>
    <w:p w14:paraId="58FAB6B4" w14:textId="77777777" w:rsidR="005C298B" w:rsidRPr="007A71F1" w:rsidRDefault="005C298B" w:rsidP="00275CB2">
      <w:pPr>
        <w:pStyle w:val="05ARTICLENiv1-Texte"/>
        <w:numPr>
          <w:ilvl w:val="1"/>
          <w:numId w:val="23"/>
        </w:numPr>
        <w:rPr>
          <w:rFonts w:ascii="Franklin Gothic Book" w:hAnsi="Franklin Gothic Book"/>
          <w:sz w:val="22"/>
        </w:rPr>
      </w:pPr>
      <w:r w:rsidRPr="007A71F1">
        <w:rPr>
          <w:rFonts w:ascii="Franklin Gothic Book" w:hAnsi="Franklin Gothic Book"/>
          <w:sz w:val="22"/>
        </w:rPr>
        <w:t>Déficience nécessitant la prévention du risque infectieux par la désinfection rigoureuse du véhicule.</w:t>
      </w:r>
    </w:p>
    <w:p w14:paraId="253FF9A0" w14:textId="77777777" w:rsidR="005C298B" w:rsidRPr="007A71F1" w:rsidRDefault="005C298B" w:rsidP="005C298B">
      <w:pPr>
        <w:pStyle w:val="05ARTICLENiv1-Texte"/>
        <w:rPr>
          <w:rFonts w:ascii="Franklin Gothic Book" w:hAnsi="Franklin Gothic Book"/>
          <w:sz w:val="22"/>
        </w:rPr>
      </w:pPr>
      <w:r w:rsidRPr="007A71F1">
        <w:rPr>
          <w:rFonts w:ascii="Franklin Gothic Book" w:hAnsi="Franklin Gothic Book"/>
          <w:sz w:val="22"/>
        </w:rPr>
        <w:t>Ces transports peuvent également viser des transports prescrits pour l’assuré ou l’ayant droit soumis à un traitement ou ayant</w:t>
      </w:r>
      <w:r>
        <w:rPr>
          <w:rFonts w:ascii="Franklin Gothic Book" w:hAnsi="Franklin Gothic Book"/>
          <w:sz w:val="22"/>
        </w:rPr>
        <w:t xml:space="preserve"> </w:t>
      </w:r>
      <w:r w:rsidRPr="007A71F1">
        <w:rPr>
          <w:rFonts w:ascii="Franklin Gothic Book" w:hAnsi="Franklin Gothic Book"/>
          <w:sz w:val="22"/>
        </w:rPr>
        <w:t>une affection pouvant occasionner des risques d’effets secondaires pendant le transport.</w:t>
      </w:r>
    </w:p>
    <w:p w14:paraId="225827A0" w14:textId="6158881A" w:rsidR="005C298B" w:rsidRPr="007A71F1" w:rsidRDefault="005C298B" w:rsidP="005C298B">
      <w:pPr>
        <w:pStyle w:val="05ARTICLENiv1-Texte"/>
        <w:rPr>
          <w:rFonts w:ascii="Franklin Gothic Book" w:hAnsi="Franklin Gothic Book"/>
          <w:sz w:val="22"/>
        </w:rPr>
      </w:pPr>
      <w:r w:rsidRPr="007A71F1">
        <w:rPr>
          <w:rFonts w:ascii="Franklin Gothic Book" w:hAnsi="Franklin Gothic Book"/>
          <w:sz w:val="22"/>
        </w:rPr>
        <w:t>Les seuls prestataires habilités à répondre sont :</w:t>
      </w:r>
    </w:p>
    <w:p w14:paraId="2AF4D6F4" w14:textId="77777777" w:rsidR="005C298B" w:rsidRPr="007A71F1" w:rsidRDefault="005C298B" w:rsidP="00275CB2">
      <w:pPr>
        <w:pStyle w:val="05ARTICLENiv1-Texte"/>
        <w:numPr>
          <w:ilvl w:val="0"/>
          <w:numId w:val="24"/>
        </w:numPr>
        <w:rPr>
          <w:rFonts w:ascii="Franklin Gothic Book" w:hAnsi="Franklin Gothic Book"/>
          <w:sz w:val="22"/>
        </w:rPr>
      </w:pPr>
      <w:r w:rsidRPr="007A71F1">
        <w:rPr>
          <w:rFonts w:ascii="Franklin Gothic Book" w:hAnsi="Franklin Gothic Book"/>
          <w:sz w:val="22"/>
        </w:rPr>
        <w:t>Les transports sanitaires agréés dans les conditions définies aux articles R.6312-1 du code de la santé publique</w:t>
      </w:r>
      <w:r>
        <w:rPr>
          <w:rFonts w:ascii="Franklin Gothic Book" w:hAnsi="Franklin Gothic Book"/>
          <w:sz w:val="22"/>
        </w:rPr>
        <w:t xml:space="preserve"> </w:t>
      </w:r>
      <w:r w:rsidRPr="007A71F1">
        <w:rPr>
          <w:rFonts w:ascii="Franklin Gothic Book" w:hAnsi="Franklin Gothic Book"/>
          <w:sz w:val="22"/>
        </w:rPr>
        <w:t>modifié par le décret n°2012-1331 du 29 novembre 2012 - art. 1 et bénéficiant d’une autorisation de mise en</w:t>
      </w:r>
      <w:r>
        <w:rPr>
          <w:rFonts w:ascii="Franklin Gothic Book" w:hAnsi="Franklin Gothic Book"/>
          <w:sz w:val="22"/>
        </w:rPr>
        <w:t xml:space="preserve"> </w:t>
      </w:r>
      <w:r w:rsidRPr="007A71F1">
        <w:rPr>
          <w:rFonts w:ascii="Franklin Gothic Book" w:hAnsi="Franklin Gothic Book"/>
          <w:sz w:val="22"/>
        </w:rPr>
        <w:t>service délivrées dans les conditions définies aux articles R. 6312-33 modifié par le décret n°2010-344 du 31</w:t>
      </w:r>
      <w:r>
        <w:rPr>
          <w:rFonts w:ascii="Franklin Gothic Book" w:hAnsi="Franklin Gothic Book"/>
          <w:sz w:val="22"/>
        </w:rPr>
        <w:t xml:space="preserve"> </w:t>
      </w:r>
      <w:r w:rsidRPr="007A71F1">
        <w:rPr>
          <w:rFonts w:ascii="Franklin Gothic Book" w:hAnsi="Franklin Gothic Book"/>
          <w:sz w:val="22"/>
        </w:rPr>
        <w:t>mars 2010 - art. 212 du même code, à savoir les véhicules sanitaires légers (VSL)</w:t>
      </w:r>
    </w:p>
    <w:p w14:paraId="0DE72077" w14:textId="77777777" w:rsidR="005C298B" w:rsidRPr="007A71F1" w:rsidRDefault="005C298B" w:rsidP="005C298B">
      <w:pPr>
        <w:pStyle w:val="05ARTICLENiv1-Texte"/>
        <w:rPr>
          <w:rFonts w:ascii="Franklin Gothic Book" w:hAnsi="Franklin Gothic Book"/>
          <w:sz w:val="22"/>
        </w:rPr>
      </w:pPr>
      <w:r w:rsidRPr="007A71F1">
        <w:rPr>
          <w:rFonts w:ascii="Franklin Gothic Book" w:hAnsi="Franklin Gothic Book"/>
          <w:sz w:val="22"/>
        </w:rPr>
        <w:t>Le transport doit ainsi respecter les critères définis à l’arrêté du 12 décembre 2017 fixant les caractéristiques et</w:t>
      </w:r>
      <w:r>
        <w:rPr>
          <w:rFonts w:ascii="Franklin Gothic Book" w:hAnsi="Franklin Gothic Book"/>
          <w:sz w:val="22"/>
        </w:rPr>
        <w:t xml:space="preserve"> </w:t>
      </w:r>
      <w:r w:rsidRPr="007A71F1">
        <w:rPr>
          <w:rFonts w:ascii="Franklin Gothic Book" w:hAnsi="Franklin Gothic Book"/>
          <w:sz w:val="22"/>
        </w:rPr>
        <w:t>les installations matérielles exigées pour les véhicules affectés aux transports sanitaires terrestres. Le</w:t>
      </w:r>
      <w:r>
        <w:rPr>
          <w:rFonts w:ascii="Franklin Gothic Book" w:hAnsi="Franklin Gothic Book"/>
          <w:sz w:val="22"/>
        </w:rPr>
        <w:t xml:space="preserve"> </w:t>
      </w:r>
      <w:r w:rsidRPr="007A71F1">
        <w:rPr>
          <w:rFonts w:ascii="Franklin Gothic Book" w:hAnsi="Franklin Gothic Book"/>
          <w:sz w:val="22"/>
        </w:rPr>
        <w:t>prestataire s’engage ainsi, pour chaque transport, de disposer d’une personne titulaire du diplôme d’Etat</w:t>
      </w:r>
      <w:r>
        <w:rPr>
          <w:rFonts w:ascii="Franklin Gothic Book" w:hAnsi="Franklin Gothic Book"/>
          <w:sz w:val="22"/>
        </w:rPr>
        <w:t xml:space="preserve"> </w:t>
      </w:r>
      <w:r w:rsidRPr="007A71F1">
        <w:rPr>
          <w:rFonts w:ascii="Franklin Gothic Book" w:hAnsi="Franklin Gothic Book"/>
          <w:sz w:val="22"/>
        </w:rPr>
        <w:t>d’ambulancier ou de la qualification d’auxiliaire ambulancier ou leurs équivalents.</w:t>
      </w:r>
    </w:p>
    <w:p w14:paraId="76D53631" w14:textId="1E48255F" w:rsidR="005C298B" w:rsidRDefault="005C298B" w:rsidP="005C298B">
      <w:pPr>
        <w:pStyle w:val="05ARTICLENiv1-Texte"/>
        <w:rPr>
          <w:rFonts w:ascii="Franklin Gothic Book" w:hAnsi="Franklin Gothic Book"/>
          <w:sz w:val="22"/>
        </w:rPr>
      </w:pPr>
      <w:r w:rsidRPr="007A71F1">
        <w:rPr>
          <w:rFonts w:ascii="Franklin Gothic Book" w:hAnsi="Franklin Gothic Book"/>
          <w:sz w:val="22"/>
        </w:rPr>
        <w:t>Cette prestation comprend une aide au déplacement et à l’installation du patient dans le véhicule, une</w:t>
      </w:r>
      <w:r>
        <w:rPr>
          <w:rFonts w:ascii="Franklin Gothic Book" w:hAnsi="Franklin Gothic Book"/>
          <w:sz w:val="22"/>
        </w:rPr>
        <w:t xml:space="preserve"> </w:t>
      </w:r>
      <w:r w:rsidRPr="007A71F1">
        <w:rPr>
          <w:rFonts w:ascii="Franklin Gothic Book" w:hAnsi="Franklin Gothic Book"/>
          <w:sz w:val="22"/>
        </w:rPr>
        <w:t>transmission des informations nécessaires à l’équipe soignante, le respect rigoureux des règles d’hygiène et la</w:t>
      </w:r>
      <w:r>
        <w:rPr>
          <w:rFonts w:ascii="Franklin Gothic Book" w:hAnsi="Franklin Gothic Book"/>
          <w:sz w:val="22"/>
        </w:rPr>
        <w:t xml:space="preserve"> </w:t>
      </w:r>
      <w:r w:rsidRPr="007A71F1">
        <w:rPr>
          <w:rFonts w:ascii="Franklin Gothic Book" w:hAnsi="Franklin Gothic Book"/>
          <w:sz w:val="22"/>
        </w:rPr>
        <w:t>prévention du risque infectieux et la conservation à bord du véhicule d’une trousse de secours dont la</w:t>
      </w:r>
      <w:r>
        <w:rPr>
          <w:rFonts w:ascii="Franklin Gothic Book" w:hAnsi="Franklin Gothic Book"/>
          <w:sz w:val="22"/>
        </w:rPr>
        <w:t xml:space="preserve"> </w:t>
      </w:r>
      <w:r w:rsidRPr="007A71F1">
        <w:rPr>
          <w:rFonts w:ascii="Franklin Gothic Book" w:hAnsi="Franklin Gothic Book"/>
          <w:sz w:val="22"/>
        </w:rPr>
        <w:t>composition minimale est précisée dans ladite convention.</w:t>
      </w:r>
    </w:p>
    <w:p w14:paraId="50CE69E7" w14:textId="77777777" w:rsidR="00D71023" w:rsidRPr="007A71F1" w:rsidRDefault="00D71023" w:rsidP="005C298B">
      <w:pPr>
        <w:pStyle w:val="05ARTICLENiv1-Texte"/>
        <w:rPr>
          <w:rFonts w:ascii="Franklin Gothic Book" w:hAnsi="Franklin Gothic Book"/>
          <w:sz w:val="22"/>
        </w:rPr>
      </w:pPr>
    </w:p>
    <w:p w14:paraId="6C8CE225" w14:textId="77777777" w:rsidR="005C298B" w:rsidRPr="007A71F1" w:rsidRDefault="005C298B" w:rsidP="00275CB2">
      <w:pPr>
        <w:pStyle w:val="05ARTICLENiv1-Texte"/>
        <w:numPr>
          <w:ilvl w:val="0"/>
          <w:numId w:val="24"/>
        </w:numPr>
        <w:rPr>
          <w:rFonts w:ascii="Franklin Gothic Book" w:hAnsi="Franklin Gothic Book"/>
          <w:sz w:val="22"/>
        </w:rPr>
      </w:pPr>
      <w:r w:rsidRPr="007A71F1">
        <w:rPr>
          <w:rFonts w:ascii="Franklin Gothic Book" w:hAnsi="Franklin Gothic Book"/>
          <w:sz w:val="22"/>
        </w:rPr>
        <w:t>Les entreprises de taxis conventionnées avec les caisses primaires d’assurance maladie pour le transport de patient, qui par nature en vertu de leur conventionnement d’une part exploitent de façon effective et continue leur autorisation de transport depuis plus de deux ans et d’autre part proposent une prestation conforme à</w:t>
      </w:r>
      <w:r>
        <w:rPr>
          <w:rFonts w:ascii="Franklin Gothic Book" w:hAnsi="Franklin Gothic Book"/>
          <w:sz w:val="22"/>
        </w:rPr>
        <w:t xml:space="preserve"> </w:t>
      </w:r>
      <w:r w:rsidRPr="007A71F1">
        <w:rPr>
          <w:rFonts w:ascii="Franklin Gothic Book" w:hAnsi="Franklin Gothic Book"/>
          <w:sz w:val="22"/>
        </w:rPr>
        <w:t>l’arrêté du 23 décembre 2006 fixant le référentiel de prescription de transport.</w:t>
      </w:r>
    </w:p>
    <w:p w14:paraId="7F343F91" w14:textId="31F28BF1" w:rsidR="000D0011" w:rsidRDefault="005C298B" w:rsidP="005C298B">
      <w:pPr>
        <w:pStyle w:val="05ARTICLENiv1-Texte"/>
        <w:rPr>
          <w:rFonts w:ascii="Franklin Gothic Book" w:hAnsi="Franklin Gothic Book"/>
          <w:sz w:val="22"/>
        </w:rPr>
      </w:pPr>
      <w:r w:rsidRPr="007A71F1">
        <w:rPr>
          <w:rFonts w:ascii="Franklin Gothic Book" w:hAnsi="Franklin Gothic Book"/>
          <w:sz w:val="22"/>
        </w:rPr>
        <w:t>Cette prestation comprend une aide au déplacement et à l’installation du patient dans le véhicule, une</w:t>
      </w:r>
      <w:r>
        <w:rPr>
          <w:rFonts w:ascii="Franklin Gothic Book" w:hAnsi="Franklin Gothic Book"/>
          <w:sz w:val="22"/>
        </w:rPr>
        <w:t xml:space="preserve"> </w:t>
      </w:r>
      <w:r w:rsidRPr="007A71F1">
        <w:rPr>
          <w:rFonts w:ascii="Franklin Gothic Book" w:hAnsi="Franklin Gothic Book"/>
          <w:sz w:val="22"/>
        </w:rPr>
        <w:t>transmission des informations nécessaires à l’équipe soignante, le respect rigoureux des règles d’hygiène et la</w:t>
      </w:r>
      <w:r>
        <w:rPr>
          <w:rFonts w:ascii="Franklin Gothic Book" w:hAnsi="Franklin Gothic Book"/>
          <w:sz w:val="22"/>
        </w:rPr>
        <w:t xml:space="preserve"> </w:t>
      </w:r>
      <w:r w:rsidRPr="007A71F1">
        <w:rPr>
          <w:rFonts w:ascii="Franklin Gothic Book" w:hAnsi="Franklin Gothic Book"/>
          <w:sz w:val="22"/>
        </w:rPr>
        <w:t>prévention du risque infectieux et la conservation à bord du véhicule d’une trousse de secours dont la</w:t>
      </w:r>
      <w:r>
        <w:rPr>
          <w:rFonts w:ascii="Franklin Gothic Book" w:hAnsi="Franklin Gothic Book"/>
          <w:sz w:val="22"/>
        </w:rPr>
        <w:t xml:space="preserve"> </w:t>
      </w:r>
      <w:r w:rsidRPr="007A71F1">
        <w:rPr>
          <w:rFonts w:ascii="Franklin Gothic Book" w:hAnsi="Franklin Gothic Book"/>
          <w:sz w:val="22"/>
        </w:rPr>
        <w:t>composition minimale est précisée dans ladite convention.</w:t>
      </w:r>
    </w:p>
    <w:p w14:paraId="7A873863" w14:textId="509734C6" w:rsidR="00580ED9" w:rsidRPr="007C6FDB" w:rsidRDefault="00580ED9" w:rsidP="00580ED9">
      <w:pPr>
        <w:pStyle w:val="06ARTICLENiv2-SsTitre"/>
        <w:rPr>
          <w:rFonts w:ascii="Franklin Gothic Demi" w:hAnsi="Franklin Gothic Demi"/>
          <w:b w:val="0"/>
          <w:color w:val="CCCC00"/>
        </w:rPr>
      </w:pPr>
      <w:r w:rsidRPr="007C6FDB">
        <w:rPr>
          <w:rFonts w:ascii="Franklin Gothic Demi" w:hAnsi="Franklin Gothic Demi"/>
          <w:b w:val="0"/>
          <w:color w:val="CCCC00"/>
        </w:rPr>
        <w:t>Modifications affectant l’agrément du titulaire</w:t>
      </w:r>
    </w:p>
    <w:p w14:paraId="49EF66FE" w14:textId="5AB48E99" w:rsidR="00580ED9" w:rsidRDefault="00580ED9" w:rsidP="005C298B">
      <w:pPr>
        <w:pStyle w:val="05ARTICLENiv1-Texte"/>
        <w:rPr>
          <w:rFonts w:ascii="Franklin Gothic Book" w:hAnsi="Franklin Gothic Book"/>
          <w:sz w:val="22"/>
        </w:rPr>
      </w:pPr>
      <w:r w:rsidRPr="00341ECE">
        <w:rPr>
          <w:rFonts w:ascii="Franklin Gothic Book" w:hAnsi="Franklin Gothic Book"/>
          <w:sz w:val="22"/>
        </w:rPr>
        <w:t>En complément de l’article 3.4.2 du CCAG FCS, le titulaire du marché s’engage à informer de toutes les modifications</w:t>
      </w:r>
      <w:r>
        <w:rPr>
          <w:rFonts w:ascii="Franklin Gothic Book" w:hAnsi="Franklin Gothic Book"/>
          <w:sz w:val="22"/>
        </w:rPr>
        <w:t xml:space="preserve"> </w:t>
      </w:r>
      <w:r w:rsidRPr="00341ECE">
        <w:rPr>
          <w:rFonts w:ascii="Franklin Gothic Book" w:hAnsi="Franklin Gothic Book"/>
          <w:sz w:val="22"/>
        </w:rPr>
        <w:t>affectant son agrément concomitamment l’établissement et l'Agence Régionale de Santé (retrait, mesure de suspension,</w:t>
      </w:r>
      <w:r>
        <w:rPr>
          <w:rFonts w:ascii="Franklin Gothic Book" w:hAnsi="Franklin Gothic Book"/>
          <w:sz w:val="22"/>
        </w:rPr>
        <w:t xml:space="preserve"> </w:t>
      </w:r>
      <w:r w:rsidR="00B869FA">
        <w:rPr>
          <w:rFonts w:ascii="Franklin Gothic Book" w:hAnsi="Franklin Gothic Book"/>
          <w:sz w:val="22"/>
        </w:rPr>
        <w:t>avertissement, etc.).</w:t>
      </w:r>
    </w:p>
    <w:p w14:paraId="1F6DF9F9" w14:textId="77777777" w:rsidR="00BD43AB" w:rsidRPr="00BD43AB" w:rsidRDefault="00BD43AB" w:rsidP="00BD43AB">
      <w:pPr>
        <w:pStyle w:val="05ARTICLENiv1-SsTitre"/>
        <w:rPr>
          <w:rFonts w:ascii="Franklin Gothic Demi" w:hAnsi="Franklin Gothic Demi"/>
          <w:b w:val="0"/>
          <w:bCs/>
          <w:color w:val="006AB3"/>
          <w:sz w:val="24"/>
        </w:rPr>
      </w:pPr>
      <w:bookmarkStart w:id="24" w:name="_Toc193732542"/>
      <w:r w:rsidRPr="00BD43AB">
        <w:rPr>
          <w:rFonts w:ascii="Franklin Gothic Demi" w:hAnsi="Franklin Gothic Demi"/>
          <w:b w:val="0"/>
          <w:bCs/>
          <w:color w:val="006AB3"/>
          <w:sz w:val="24"/>
        </w:rPr>
        <w:t>Convention nationale des transporteurs sanitaires privés signée avec l’assurance maladie</w:t>
      </w:r>
      <w:bookmarkEnd w:id="24"/>
    </w:p>
    <w:p w14:paraId="591B8645"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Les candidats sont informés que le conventionnement à l’assurance maladie pour les prestations objet du marché est rendu</w:t>
      </w:r>
      <w:r>
        <w:rPr>
          <w:rFonts w:ascii="Franklin Gothic Book" w:hAnsi="Franklin Gothic Book"/>
          <w:sz w:val="22"/>
        </w:rPr>
        <w:t xml:space="preserve"> </w:t>
      </w:r>
      <w:r w:rsidRPr="00341ECE">
        <w:rPr>
          <w:rFonts w:ascii="Franklin Gothic Book" w:hAnsi="Franklin Gothic Book"/>
          <w:sz w:val="22"/>
        </w:rPr>
        <w:t>obligatoire pour les prestataires, conventionnement qui apportera la preuve au pouvoir adjudicateur de la qualité des</w:t>
      </w:r>
      <w:r>
        <w:rPr>
          <w:rFonts w:ascii="Franklin Gothic Book" w:hAnsi="Franklin Gothic Book"/>
          <w:sz w:val="22"/>
        </w:rPr>
        <w:t xml:space="preserve"> </w:t>
      </w:r>
      <w:r w:rsidRPr="00341ECE">
        <w:rPr>
          <w:rFonts w:ascii="Franklin Gothic Book" w:hAnsi="Franklin Gothic Book"/>
          <w:sz w:val="22"/>
        </w:rPr>
        <w:t>prestations attendues et du respect de la règlementation en vigueur gérant la profession.</w:t>
      </w:r>
    </w:p>
    <w:p w14:paraId="0FFAE37B"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Le candidat aura apporté la preuve de son conventionnement à l’assurance maladie au dépôt de son offre ou aura</w:t>
      </w:r>
      <w:r>
        <w:rPr>
          <w:rFonts w:ascii="Franklin Gothic Book" w:hAnsi="Franklin Gothic Book"/>
          <w:sz w:val="22"/>
        </w:rPr>
        <w:t xml:space="preserve"> </w:t>
      </w:r>
      <w:r w:rsidRPr="00341ECE">
        <w:rPr>
          <w:rFonts w:ascii="Franklin Gothic Book" w:hAnsi="Franklin Gothic Book"/>
          <w:sz w:val="22"/>
        </w:rPr>
        <w:t>attester sur l’honneur qu’il entreprendra les démarches nécessaires à l’obtention du conventionnement dans les 3</w:t>
      </w:r>
      <w:r>
        <w:rPr>
          <w:rFonts w:ascii="Franklin Gothic Book" w:hAnsi="Franklin Gothic Book"/>
          <w:sz w:val="22"/>
        </w:rPr>
        <w:t xml:space="preserve"> </w:t>
      </w:r>
      <w:r w:rsidRPr="00341ECE">
        <w:rPr>
          <w:rFonts w:ascii="Franklin Gothic Book" w:hAnsi="Franklin Gothic Book"/>
          <w:sz w:val="22"/>
        </w:rPr>
        <w:t>mois suivant la notification du marché s’il en était attributaire.</w:t>
      </w:r>
    </w:p>
    <w:p w14:paraId="26F59411"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 convention nationale et ses avenants ont également pour objet d'organiser les rapports entre les transporteurs sanitaires</w:t>
      </w:r>
      <w:r>
        <w:rPr>
          <w:rFonts w:ascii="Franklin Gothic Book" w:hAnsi="Franklin Gothic Book"/>
          <w:sz w:val="22"/>
        </w:rPr>
        <w:t xml:space="preserve"> </w:t>
      </w:r>
      <w:r w:rsidRPr="00341ECE">
        <w:rPr>
          <w:rFonts w:ascii="Franklin Gothic Book" w:hAnsi="Franklin Gothic Book"/>
          <w:sz w:val="22"/>
        </w:rPr>
        <w:t>privés et les organismes d'assurance maladie en application de l’article L.322-5-2 du code de la sécurité sociale modifié par</w:t>
      </w:r>
      <w:r>
        <w:rPr>
          <w:rFonts w:ascii="Franklin Gothic Book" w:hAnsi="Franklin Gothic Book"/>
          <w:sz w:val="22"/>
        </w:rPr>
        <w:t xml:space="preserve"> </w:t>
      </w:r>
      <w:r w:rsidRPr="00341ECE">
        <w:rPr>
          <w:rFonts w:ascii="Franklin Gothic Book" w:hAnsi="Franklin Gothic Book"/>
          <w:sz w:val="22"/>
        </w:rPr>
        <w:t>la loi n°2004-810 du 13 août 2004 - art. 55 JORF 17 août 2004.</w:t>
      </w:r>
    </w:p>
    <w:p w14:paraId="363E145D" w14:textId="77777777" w:rsidR="00BD43AB" w:rsidRPr="007C6FDB" w:rsidRDefault="00BD43AB" w:rsidP="00BD43AB">
      <w:pPr>
        <w:pStyle w:val="06ARTICLENiv2-SsTitre"/>
        <w:rPr>
          <w:rFonts w:ascii="Franklin Gothic Demi" w:hAnsi="Franklin Gothic Demi"/>
          <w:b w:val="0"/>
          <w:color w:val="CCCC00"/>
        </w:rPr>
      </w:pPr>
      <w:r w:rsidRPr="007C6FDB">
        <w:rPr>
          <w:rFonts w:ascii="Franklin Gothic Demi" w:hAnsi="Franklin Gothic Demi"/>
          <w:b w:val="0"/>
          <w:color w:val="CCCC00"/>
        </w:rPr>
        <w:t>- Avenant n°1</w:t>
      </w:r>
    </w:p>
    <w:p w14:paraId="069FF281"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1 à la convention nationale des transporteurs sanitaires privés porte sur la garde ambulancière.</w:t>
      </w:r>
    </w:p>
    <w:p w14:paraId="4126F39D"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Conclu entre d'une part, les caisses nationales d'assurance maladie et d'autre part, la Chambre syndicale nationale</w:t>
      </w:r>
      <w:r>
        <w:rPr>
          <w:rFonts w:ascii="Franklin Gothic Book" w:hAnsi="Franklin Gothic Book"/>
          <w:sz w:val="22"/>
        </w:rPr>
        <w:t xml:space="preserve"> </w:t>
      </w:r>
      <w:r w:rsidRPr="00341ECE">
        <w:rPr>
          <w:rFonts w:ascii="Franklin Gothic Book" w:hAnsi="Franklin Gothic Book"/>
          <w:sz w:val="22"/>
        </w:rPr>
        <w:t>des services d'ambulance et la Fédération nationale des transporteurs sanitaires, cet avenant conventionnel a été</w:t>
      </w:r>
      <w:r>
        <w:rPr>
          <w:rFonts w:ascii="Franklin Gothic Book" w:hAnsi="Franklin Gothic Book"/>
          <w:sz w:val="22"/>
        </w:rPr>
        <w:t xml:space="preserve"> </w:t>
      </w:r>
      <w:r w:rsidRPr="00341ECE">
        <w:rPr>
          <w:rFonts w:ascii="Franklin Gothic Book" w:hAnsi="Franklin Gothic Book"/>
          <w:sz w:val="22"/>
        </w:rPr>
        <w:t>publié au Journal officiel du 25 juillet 2003.</w:t>
      </w:r>
    </w:p>
    <w:p w14:paraId="0E5CA315" w14:textId="77777777" w:rsidR="00BD43AB" w:rsidRPr="007C6FDB" w:rsidRDefault="00BD43AB" w:rsidP="00BD43AB">
      <w:pPr>
        <w:pStyle w:val="06ARTICLENiv2-SsTitre"/>
        <w:rPr>
          <w:rFonts w:ascii="Franklin Gothic Demi" w:hAnsi="Franklin Gothic Demi"/>
          <w:b w:val="0"/>
          <w:color w:val="CCCC00"/>
        </w:rPr>
      </w:pPr>
      <w:r w:rsidRPr="007C6FDB">
        <w:rPr>
          <w:rFonts w:ascii="Franklin Gothic Demi" w:hAnsi="Franklin Gothic Demi"/>
          <w:b w:val="0"/>
          <w:color w:val="CCCC00"/>
        </w:rPr>
        <w:t>- Avenant n°2</w:t>
      </w:r>
    </w:p>
    <w:p w14:paraId="12E91654"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2 à la convention nationale des transporteurs tarifaires privés porte notamment sur la garde</w:t>
      </w:r>
      <w:r>
        <w:rPr>
          <w:rFonts w:ascii="Franklin Gothic Book" w:hAnsi="Franklin Gothic Book"/>
          <w:sz w:val="22"/>
        </w:rPr>
        <w:t xml:space="preserve"> </w:t>
      </w:r>
      <w:r w:rsidRPr="00341ECE">
        <w:rPr>
          <w:rFonts w:ascii="Franklin Gothic Book" w:hAnsi="Franklin Gothic Book"/>
          <w:sz w:val="22"/>
        </w:rPr>
        <w:t>ambulancière.</w:t>
      </w:r>
    </w:p>
    <w:p w14:paraId="130A42C0"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Conclu le 9 juillet 2004 entre d'une part, les caisses nationales d'assurance maladie et d'autre part, la Chambre</w:t>
      </w:r>
      <w:r>
        <w:rPr>
          <w:rFonts w:ascii="Franklin Gothic Book" w:hAnsi="Franklin Gothic Book"/>
          <w:sz w:val="22"/>
        </w:rPr>
        <w:t xml:space="preserve"> </w:t>
      </w:r>
      <w:r w:rsidRPr="00341ECE">
        <w:rPr>
          <w:rFonts w:ascii="Franklin Gothic Book" w:hAnsi="Franklin Gothic Book"/>
          <w:sz w:val="22"/>
        </w:rPr>
        <w:t>syndicale nationale des services d'ambulance et la Fédération nationale des transporteurs sanitaires, cet avenant</w:t>
      </w:r>
      <w:r>
        <w:rPr>
          <w:rFonts w:ascii="Franklin Gothic Book" w:hAnsi="Franklin Gothic Book"/>
          <w:sz w:val="22"/>
        </w:rPr>
        <w:t xml:space="preserve"> </w:t>
      </w:r>
      <w:r w:rsidRPr="00341ECE">
        <w:rPr>
          <w:rFonts w:ascii="Franklin Gothic Book" w:hAnsi="Franklin Gothic Book"/>
          <w:sz w:val="22"/>
        </w:rPr>
        <w:t>conventionnel a été publié au Journal officiel du 7 décembre 2004.</w:t>
      </w:r>
    </w:p>
    <w:p w14:paraId="0BAF7600" w14:textId="77777777" w:rsidR="00BD43AB" w:rsidRPr="00D850C1" w:rsidRDefault="00BD43AB" w:rsidP="00BD43AB">
      <w:pPr>
        <w:pStyle w:val="06ARTICLENiv2-SsTitre"/>
        <w:rPr>
          <w:rFonts w:ascii="Franklin Gothic Demi" w:hAnsi="Franklin Gothic Demi"/>
          <w:b w:val="0"/>
          <w:color w:val="B1C903"/>
        </w:rPr>
      </w:pPr>
      <w:r w:rsidRPr="00D850C1">
        <w:rPr>
          <w:rFonts w:ascii="Franklin Gothic Demi" w:hAnsi="Franklin Gothic Demi"/>
          <w:b w:val="0"/>
          <w:color w:val="B1C903"/>
        </w:rPr>
        <w:t xml:space="preserve">- </w:t>
      </w:r>
      <w:r w:rsidRPr="007C6FDB">
        <w:rPr>
          <w:rFonts w:ascii="Franklin Gothic Demi" w:hAnsi="Franklin Gothic Demi"/>
          <w:b w:val="0"/>
          <w:color w:val="CCCC00"/>
        </w:rPr>
        <w:t>Avenant n°3</w:t>
      </w:r>
    </w:p>
    <w:p w14:paraId="654EA4F5"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3 à la convention nationale des transporteurs sanitaires privés modifie certaines dispositions relatives à la</w:t>
      </w:r>
      <w:r>
        <w:rPr>
          <w:rFonts w:ascii="Franklin Gothic Book" w:hAnsi="Franklin Gothic Book"/>
          <w:sz w:val="22"/>
        </w:rPr>
        <w:t xml:space="preserve"> </w:t>
      </w:r>
      <w:r w:rsidRPr="00341ECE">
        <w:rPr>
          <w:rFonts w:ascii="Franklin Gothic Book" w:hAnsi="Franklin Gothic Book"/>
          <w:sz w:val="22"/>
        </w:rPr>
        <w:t>garde ambulancière.</w:t>
      </w:r>
    </w:p>
    <w:p w14:paraId="151B255F"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lastRenderedPageBreak/>
        <w:t>Conclu entre d'une part, l'Union nationale des caisses d'assurance maladie (Uncam) et d'autre part, la Chambre</w:t>
      </w:r>
      <w:r>
        <w:rPr>
          <w:rFonts w:ascii="Franklin Gothic Book" w:hAnsi="Franklin Gothic Book"/>
          <w:sz w:val="22"/>
        </w:rPr>
        <w:t xml:space="preserve"> </w:t>
      </w:r>
      <w:r w:rsidRPr="00341ECE">
        <w:rPr>
          <w:rFonts w:ascii="Franklin Gothic Book" w:hAnsi="Franklin Gothic Book"/>
          <w:sz w:val="22"/>
        </w:rPr>
        <w:t>syndicale nationale des services d'ambulance et la Fédération nationale des transporteurs sanitaires, cet avenant</w:t>
      </w:r>
      <w:r>
        <w:rPr>
          <w:rFonts w:ascii="Franklin Gothic Book" w:hAnsi="Franklin Gothic Book"/>
          <w:sz w:val="22"/>
        </w:rPr>
        <w:t xml:space="preserve"> </w:t>
      </w:r>
      <w:r w:rsidRPr="00341ECE">
        <w:rPr>
          <w:rFonts w:ascii="Franklin Gothic Book" w:hAnsi="Franklin Gothic Book"/>
          <w:sz w:val="22"/>
        </w:rPr>
        <w:t>conventionnel a été publié au Journal officiel du 27 mai 2005.</w:t>
      </w:r>
    </w:p>
    <w:p w14:paraId="4D75633C" w14:textId="77777777" w:rsidR="00BD43AB" w:rsidRPr="007C6FDB" w:rsidRDefault="00BD43AB" w:rsidP="00BD43AB">
      <w:pPr>
        <w:pStyle w:val="06ARTICLENiv2-SsTitre"/>
        <w:rPr>
          <w:rFonts w:ascii="Franklin Gothic Demi" w:hAnsi="Franklin Gothic Demi"/>
          <w:b w:val="0"/>
          <w:color w:val="CCCC00"/>
        </w:rPr>
      </w:pPr>
      <w:r w:rsidRPr="007C6FDB">
        <w:rPr>
          <w:rFonts w:ascii="Franklin Gothic Demi" w:hAnsi="Franklin Gothic Demi"/>
          <w:b w:val="0"/>
          <w:color w:val="CCCC00"/>
        </w:rPr>
        <w:t>- Avenant n°4</w:t>
      </w:r>
    </w:p>
    <w:p w14:paraId="099BE53E" w14:textId="0FDA9073"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4 à la convention nationale des transporteurs sanitaires privés revalorise les tarifs des transports</w:t>
      </w:r>
      <w:r>
        <w:rPr>
          <w:rFonts w:ascii="Franklin Gothic Book" w:hAnsi="Franklin Gothic Book"/>
          <w:sz w:val="22"/>
        </w:rPr>
        <w:t xml:space="preserve"> </w:t>
      </w:r>
      <w:r w:rsidRPr="00341ECE">
        <w:rPr>
          <w:rFonts w:ascii="Franklin Gothic Book" w:hAnsi="Franklin Gothic Book"/>
          <w:sz w:val="22"/>
        </w:rPr>
        <w:t>sanitaires par ambulance et par véhicule sanitaire léger (V.S.L.).</w:t>
      </w:r>
    </w:p>
    <w:p w14:paraId="34278552" w14:textId="4BF3144B"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Il prolonge le dispositif de la garde ambulancière et apporte des précisions sur le contrat de bonne pratique relatif à la</w:t>
      </w:r>
      <w:r>
        <w:rPr>
          <w:rFonts w:ascii="Franklin Gothic Book" w:hAnsi="Franklin Gothic Book"/>
          <w:sz w:val="22"/>
        </w:rPr>
        <w:t xml:space="preserve"> </w:t>
      </w:r>
      <w:r w:rsidRPr="00341ECE">
        <w:rPr>
          <w:rFonts w:ascii="Franklin Gothic Book" w:hAnsi="Franklin Gothic Book"/>
          <w:sz w:val="22"/>
        </w:rPr>
        <w:t>démarche qualité ISO 9001 : 2000.</w:t>
      </w:r>
    </w:p>
    <w:p w14:paraId="648D0957" w14:textId="393B79AD" w:rsidR="00BD43AB" w:rsidRDefault="00BD43AB" w:rsidP="00BD43AB">
      <w:pPr>
        <w:pStyle w:val="05ARTICLENiv1-Texte"/>
        <w:rPr>
          <w:rFonts w:ascii="Franklin Gothic Book" w:hAnsi="Franklin Gothic Book"/>
          <w:sz w:val="22"/>
        </w:rPr>
      </w:pPr>
      <w:r w:rsidRPr="00341ECE">
        <w:rPr>
          <w:rFonts w:ascii="Franklin Gothic Book" w:hAnsi="Franklin Gothic Book"/>
          <w:sz w:val="22"/>
        </w:rPr>
        <w:t>Conclu entre d'une part, l'Union nationale des caisses d'assurance maladie (Uncam) et d'autre part, la Chambre</w:t>
      </w:r>
      <w:r>
        <w:rPr>
          <w:rFonts w:ascii="Franklin Gothic Book" w:hAnsi="Franklin Gothic Book"/>
          <w:sz w:val="22"/>
        </w:rPr>
        <w:t xml:space="preserve"> </w:t>
      </w:r>
      <w:r w:rsidRPr="00341ECE">
        <w:rPr>
          <w:rFonts w:ascii="Franklin Gothic Book" w:hAnsi="Franklin Gothic Book"/>
          <w:sz w:val="22"/>
        </w:rPr>
        <w:t>syndicale nationale des services d'ambulance, la Fédération nationale des transporteurs sanitaires, la Fédération</w:t>
      </w:r>
      <w:r>
        <w:rPr>
          <w:rFonts w:ascii="Franklin Gothic Book" w:hAnsi="Franklin Gothic Book"/>
          <w:sz w:val="22"/>
        </w:rPr>
        <w:t xml:space="preserve"> </w:t>
      </w:r>
      <w:r w:rsidRPr="00341ECE">
        <w:rPr>
          <w:rFonts w:ascii="Franklin Gothic Book" w:hAnsi="Franklin Gothic Book"/>
          <w:sz w:val="22"/>
        </w:rPr>
        <w:t>nationale des ambulanciers privés et la Fédération nationale des artisans ambulanciers, cet avenant conventionnel a</w:t>
      </w:r>
      <w:r>
        <w:rPr>
          <w:rFonts w:ascii="Franklin Gothic Book" w:hAnsi="Franklin Gothic Book"/>
          <w:sz w:val="22"/>
        </w:rPr>
        <w:t xml:space="preserve"> </w:t>
      </w:r>
      <w:r w:rsidRPr="00341ECE">
        <w:rPr>
          <w:rFonts w:ascii="Franklin Gothic Book" w:hAnsi="Franklin Gothic Book"/>
          <w:sz w:val="22"/>
        </w:rPr>
        <w:t>été publié au Journal officiel du 31 juillet 2005.</w:t>
      </w:r>
    </w:p>
    <w:p w14:paraId="11AC485E" w14:textId="77777777" w:rsidR="00BD43AB" w:rsidRPr="007C6FDB" w:rsidRDefault="00BD43AB" w:rsidP="00BD43AB">
      <w:pPr>
        <w:pStyle w:val="06ARTICLENiv2-SsTitre"/>
        <w:rPr>
          <w:rFonts w:ascii="Franklin Gothic Demi" w:hAnsi="Franklin Gothic Demi"/>
          <w:b w:val="0"/>
          <w:color w:val="CCCC00"/>
        </w:rPr>
      </w:pPr>
      <w:r w:rsidRPr="007C6FDB">
        <w:rPr>
          <w:rFonts w:ascii="Franklin Gothic Demi" w:hAnsi="Franklin Gothic Demi"/>
          <w:b w:val="0"/>
          <w:color w:val="CCCC00"/>
        </w:rPr>
        <w:t>- Avenant n°5</w:t>
      </w:r>
    </w:p>
    <w:p w14:paraId="1960F7FF"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5 à la convention nationale des transporteurs sanitaires privés porte sur :</w:t>
      </w:r>
    </w:p>
    <w:p w14:paraId="510D94F6" w14:textId="4C0B84F5"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t>la transparence et la traçabilité du transport sanitaire : identification et suivi du parc des véhicules et des</w:t>
      </w:r>
      <w:r>
        <w:rPr>
          <w:rFonts w:ascii="Franklin Gothic Book" w:hAnsi="Franklin Gothic Book"/>
          <w:sz w:val="22"/>
        </w:rPr>
        <w:t xml:space="preserve"> </w:t>
      </w:r>
      <w:r w:rsidRPr="00341ECE">
        <w:rPr>
          <w:rFonts w:ascii="Franklin Gothic Book" w:hAnsi="Franklin Gothic Book"/>
          <w:sz w:val="22"/>
        </w:rPr>
        <w:t>personnels de transport, sécurisation de la facturation par le développement de systèmes informatiques embarqués</w:t>
      </w:r>
      <w:r>
        <w:rPr>
          <w:rFonts w:ascii="Franklin Gothic Book" w:hAnsi="Franklin Gothic Book"/>
          <w:sz w:val="22"/>
        </w:rPr>
        <w:t xml:space="preserve"> </w:t>
      </w:r>
      <w:r w:rsidRPr="00341ECE">
        <w:rPr>
          <w:rFonts w:ascii="Franklin Gothic Book" w:hAnsi="Franklin Gothic Book"/>
          <w:sz w:val="22"/>
        </w:rPr>
        <w:t>dans les véhicules, activation des travaux de l'Observatoire du transport ;</w:t>
      </w:r>
    </w:p>
    <w:p w14:paraId="72415D2D" w14:textId="55327847" w:rsidR="00BD43AB" w:rsidRPr="00BD43AB" w:rsidRDefault="00BD43AB" w:rsidP="00275CB2">
      <w:pPr>
        <w:pStyle w:val="05ARTICLENiv1-Texte"/>
        <w:numPr>
          <w:ilvl w:val="0"/>
          <w:numId w:val="29"/>
        </w:numPr>
        <w:rPr>
          <w:rFonts w:ascii="Franklin Gothic Book" w:hAnsi="Franklin Gothic Book"/>
          <w:sz w:val="22"/>
        </w:rPr>
      </w:pPr>
      <w:r w:rsidRPr="00BD43AB">
        <w:rPr>
          <w:rFonts w:ascii="Franklin Gothic Book" w:hAnsi="Franklin Gothic Book"/>
          <w:sz w:val="22"/>
        </w:rPr>
        <w:t>l'optimisation de l'organisation des transports sanitaires : développement du transport partagé, maîtrise</w:t>
      </w:r>
      <w:r>
        <w:rPr>
          <w:rFonts w:ascii="Franklin Gothic Book" w:hAnsi="Franklin Gothic Book"/>
          <w:sz w:val="22"/>
        </w:rPr>
        <w:t xml:space="preserve"> </w:t>
      </w:r>
      <w:r w:rsidRPr="00BD43AB">
        <w:rPr>
          <w:rFonts w:ascii="Franklin Gothic Book" w:hAnsi="Franklin Gothic Book"/>
          <w:sz w:val="22"/>
        </w:rPr>
        <w:t>médicalisée des transports, mise en place de pôles dédiés au transport, efficience de la garde ambulancière ;</w:t>
      </w:r>
    </w:p>
    <w:p w14:paraId="50A06E00" w14:textId="4BD5C490" w:rsidR="00BD43AB" w:rsidRPr="00341ECE" w:rsidRDefault="00BD43AB" w:rsidP="00275CB2">
      <w:pPr>
        <w:pStyle w:val="05ARTICLENiv1-Texte"/>
        <w:numPr>
          <w:ilvl w:val="0"/>
          <w:numId w:val="29"/>
        </w:numPr>
        <w:rPr>
          <w:rFonts w:ascii="Franklin Gothic Book" w:hAnsi="Franklin Gothic Book"/>
          <w:sz w:val="22"/>
        </w:rPr>
      </w:pPr>
      <w:r>
        <w:rPr>
          <w:rFonts w:ascii="Franklin Gothic Book" w:hAnsi="Franklin Gothic Book"/>
          <w:sz w:val="22"/>
        </w:rPr>
        <w:t>l</w:t>
      </w:r>
      <w:r w:rsidRPr="00341ECE">
        <w:rPr>
          <w:rFonts w:ascii="Franklin Gothic Book" w:hAnsi="Franklin Gothic Book"/>
          <w:sz w:val="22"/>
        </w:rPr>
        <w:t>a restructuration tarifaire visant à privilégier le véhicule sanitaire léger.</w:t>
      </w:r>
    </w:p>
    <w:p w14:paraId="2C667364" w14:textId="74CA9EE9" w:rsidR="00BD43AB" w:rsidRDefault="00BD43AB" w:rsidP="00BD43AB">
      <w:pPr>
        <w:pStyle w:val="05ARTICLENiv1-Texte"/>
        <w:rPr>
          <w:rFonts w:ascii="Franklin Gothic Book" w:hAnsi="Franklin Gothic Book"/>
          <w:sz w:val="22"/>
        </w:rPr>
      </w:pPr>
      <w:r w:rsidRPr="00341ECE">
        <w:rPr>
          <w:rFonts w:ascii="Franklin Gothic Book" w:hAnsi="Franklin Gothic Book"/>
          <w:sz w:val="22"/>
        </w:rPr>
        <w:t>Conclu entre d'une part, l'Union nationale des caisses d'assurance maladie (Uncam) et d'autre part, la Chambre</w:t>
      </w:r>
      <w:r>
        <w:rPr>
          <w:rFonts w:ascii="Franklin Gothic Book" w:hAnsi="Franklin Gothic Book"/>
          <w:sz w:val="22"/>
        </w:rPr>
        <w:t xml:space="preserve"> </w:t>
      </w:r>
      <w:r w:rsidRPr="00341ECE">
        <w:rPr>
          <w:rFonts w:ascii="Franklin Gothic Book" w:hAnsi="Franklin Gothic Book"/>
          <w:sz w:val="22"/>
        </w:rPr>
        <w:t>nationale des services d'ambulance, la Fédération nationale des transporteurs sanitaires, la</w:t>
      </w:r>
      <w:r>
        <w:rPr>
          <w:rFonts w:ascii="Franklin Gothic Book" w:hAnsi="Franklin Gothic Book"/>
          <w:sz w:val="22"/>
        </w:rPr>
        <w:t xml:space="preserve"> </w:t>
      </w:r>
      <w:r w:rsidRPr="00341ECE">
        <w:rPr>
          <w:rFonts w:ascii="Franklin Gothic Book" w:hAnsi="Franklin Gothic Book"/>
          <w:sz w:val="22"/>
        </w:rPr>
        <w:t>Fédération nationale des ambulanciers privés et la Fédération nationale des artisans ambulanciers, cet avenant</w:t>
      </w:r>
      <w:r>
        <w:rPr>
          <w:rFonts w:ascii="Franklin Gothic Book" w:hAnsi="Franklin Gothic Book"/>
          <w:sz w:val="22"/>
        </w:rPr>
        <w:t xml:space="preserve"> </w:t>
      </w:r>
      <w:r w:rsidRPr="00341ECE">
        <w:rPr>
          <w:rFonts w:ascii="Franklin Gothic Book" w:hAnsi="Franklin Gothic Book"/>
          <w:sz w:val="22"/>
        </w:rPr>
        <w:t>conventionnel a été approuvé par l'arrêté du 11 avril 2008, publié au Journal officiel du 5 août 2008.</w:t>
      </w:r>
    </w:p>
    <w:p w14:paraId="1C3F35E0" w14:textId="77777777" w:rsidR="008D4160" w:rsidRPr="00341ECE" w:rsidRDefault="008D4160" w:rsidP="00BD43AB">
      <w:pPr>
        <w:pStyle w:val="05ARTICLENiv1-Texte"/>
        <w:rPr>
          <w:rFonts w:ascii="Franklin Gothic Book" w:hAnsi="Franklin Gothic Book"/>
          <w:sz w:val="22"/>
        </w:rPr>
      </w:pPr>
    </w:p>
    <w:p w14:paraId="71658E2E" w14:textId="77777777" w:rsidR="00BD43AB" w:rsidRPr="007C6FDB" w:rsidRDefault="00BD43AB" w:rsidP="00BD43AB">
      <w:pPr>
        <w:pStyle w:val="06ARTICLENiv2-SsTitre"/>
        <w:rPr>
          <w:rFonts w:ascii="Franklin Gothic Demi" w:hAnsi="Franklin Gothic Demi"/>
          <w:b w:val="0"/>
          <w:color w:val="CCCC00"/>
        </w:rPr>
      </w:pPr>
      <w:r w:rsidRPr="007C6FDB">
        <w:rPr>
          <w:rFonts w:ascii="Franklin Gothic Demi" w:hAnsi="Franklin Gothic Demi"/>
          <w:b w:val="0"/>
          <w:color w:val="CCCC00"/>
        </w:rPr>
        <w:t>- Avenant n°6</w:t>
      </w:r>
    </w:p>
    <w:p w14:paraId="600C6628"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6 à la convention nationale des transporteurs sanitaires privés permet de poursuivre les efforts engagés vers :</w:t>
      </w:r>
    </w:p>
    <w:p w14:paraId="56B7F8A7" w14:textId="4573583C"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t>une meilleure maîtrise des dépenses de transports sanitaires ;</w:t>
      </w:r>
    </w:p>
    <w:p w14:paraId="6ACAFCA0" w14:textId="1275718C"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t>une plus grande adéquation du mode de transport à l'état de santé des patients ;</w:t>
      </w:r>
    </w:p>
    <w:p w14:paraId="084A7DCA" w14:textId="115720D2"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t>une tarification plus adaptée pour les véhicules sanitaires légers (VSL).</w:t>
      </w:r>
    </w:p>
    <w:p w14:paraId="2CC86502"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Il s'intègre également dans le cadre du programme de gestion du risque prévu à l'article 45 de la loi de financement de la</w:t>
      </w:r>
      <w:r>
        <w:rPr>
          <w:rFonts w:ascii="Franklin Gothic Book" w:hAnsi="Franklin Gothic Book"/>
          <w:sz w:val="22"/>
        </w:rPr>
        <w:t xml:space="preserve"> </w:t>
      </w:r>
      <w:r w:rsidRPr="00341ECE">
        <w:rPr>
          <w:rFonts w:ascii="Franklin Gothic Book" w:hAnsi="Franklin Gothic Book"/>
          <w:sz w:val="22"/>
        </w:rPr>
        <w:t>Sécurité sociale pour 2010 auprès des établissements de santé.</w:t>
      </w:r>
    </w:p>
    <w:p w14:paraId="1ED7C12A"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Les principales dispositions de cet avenant sont :</w:t>
      </w:r>
    </w:p>
    <w:p w14:paraId="561A2E04" w14:textId="7D5F37D4"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t>d'affiner la connaissance de l'offre de transports ;</w:t>
      </w:r>
    </w:p>
    <w:p w14:paraId="45642D6A" w14:textId="0677971D"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t>d'améliorer la productivité des entreprises de transports sanitaires au moyen de la dématérialisation de la</w:t>
      </w:r>
      <w:r>
        <w:rPr>
          <w:rFonts w:ascii="Franklin Gothic Book" w:hAnsi="Franklin Gothic Book"/>
          <w:sz w:val="22"/>
        </w:rPr>
        <w:t xml:space="preserve"> </w:t>
      </w:r>
      <w:r w:rsidRPr="00341ECE">
        <w:rPr>
          <w:rFonts w:ascii="Franklin Gothic Book" w:hAnsi="Franklin Gothic Book"/>
          <w:sz w:val="22"/>
        </w:rPr>
        <w:t>prescription et de la facturation, de l'amélioration de l'organisation des sorties d'hôpital, du développement des</w:t>
      </w:r>
      <w:r>
        <w:rPr>
          <w:rFonts w:ascii="Franklin Gothic Book" w:hAnsi="Franklin Gothic Book"/>
          <w:sz w:val="22"/>
        </w:rPr>
        <w:t xml:space="preserve"> </w:t>
      </w:r>
      <w:r w:rsidRPr="00341ECE">
        <w:rPr>
          <w:rFonts w:ascii="Franklin Gothic Book" w:hAnsi="Franklin Gothic Book"/>
          <w:sz w:val="22"/>
        </w:rPr>
        <w:t>transports partagés et de l'expérimentation de nouvelles modalités d'organisation et de financement des transports</w:t>
      </w:r>
      <w:r>
        <w:rPr>
          <w:rFonts w:ascii="Franklin Gothic Book" w:hAnsi="Franklin Gothic Book"/>
          <w:sz w:val="22"/>
        </w:rPr>
        <w:t xml:space="preserve"> </w:t>
      </w:r>
      <w:r w:rsidRPr="00341ECE">
        <w:rPr>
          <w:rFonts w:ascii="Franklin Gothic Book" w:hAnsi="Franklin Gothic Book"/>
          <w:sz w:val="22"/>
        </w:rPr>
        <w:t>urgents ;</w:t>
      </w:r>
    </w:p>
    <w:p w14:paraId="2F2F0CCE" w14:textId="04C9463F"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t>de simplifier la gestion administrative des entreprises et les éc</w:t>
      </w:r>
      <w:r>
        <w:rPr>
          <w:rFonts w:ascii="Franklin Gothic Book" w:hAnsi="Franklin Gothic Book"/>
          <w:sz w:val="22"/>
        </w:rPr>
        <w:t>hanges avec l'assurance maladie</w:t>
      </w:r>
      <w:r w:rsidRPr="00341ECE">
        <w:rPr>
          <w:rFonts w:ascii="Franklin Gothic Book" w:hAnsi="Franklin Gothic Book"/>
          <w:sz w:val="22"/>
        </w:rPr>
        <w:t>;</w:t>
      </w:r>
    </w:p>
    <w:p w14:paraId="3B0B17BF" w14:textId="66B2E4A2" w:rsidR="00BD43AB" w:rsidRPr="00341ECE" w:rsidRDefault="00BD43AB" w:rsidP="00275CB2">
      <w:pPr>
        <w:pStyle w:val="05ARTICLENiv1-Texte"/>
        <w:numPr>
          <w:ilvl w:val="0"/>
          <w:numId w:val="29"/>
        </w:numPr>
        <w:rPr>
          <w:rFonts w:ascii="Franklin Gothic Book" w:hAnsi="Franklin Gothic Book"/>
          <w:sz w:val="22"/>
        </w:rPr>
      </w:pPr>
      <w:r w:rsidRPr="00341ECE">
        <w:rPr>
          <w:rFonts w:ascii="Franklin Gothic Book" w:hAnsi="Franklin Gothic Book"/>
          <w:sz w:val="22"/>
        </w:rPr>
        <w:lastRenderedPageBreak/>
        <w:t>de poursuivre la restructuration tarifaire afin de rééquilibrer les tarifs entre les ambulances et les VSL en portant</w:t>
      </w:r>
      <w:r>
        <w:rPr>
          <w:rFonts w:ascii="Franklin Gothic Book" w:hAnsi="Franklin Gothic Book"/>
          <w:sz w:val="22"/>
        </w:rPr>
        <w:t xml:space="preserve"> </w:t>
      </w:r>
      <w:r w:rsidRPr="00341ECE">
        <w:rPr>
          <w:rFonts w:ascii="Franklin Gothic Book" w:hAnsi="Franklin Gothic Book"/>
          <w:sz w:val="22"/>
        </w:rPr>
        <w:t>l'effort sur les trajets courts. Une revalorisation des tarifs interviendra le 1er avril 2012, puis le 1er février 2013.</w:t>
      </w:r>
    </w:p>
    <w:p w14:paraId="339ADD38"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Conclu entre d'une part, l'Union nationale des caisses d'assurance maladie (Uncam) et d'autre part, la Chambre</w:t>
      </w:r>
      <w:r>
        <w:rPr>
          <w:rFonts w:ascii="Franklin Gothic Book" w:hAnsi="Franklin Gothic Book"/>
          <w:sz w:val="22"/>
        </w:rPr>
        <w:t xml:space="preserve"> </w:t>
      </w:r>
      <w:r w:rsidRPr="00341ECE">
        <w:rPr>
          <w:rFonts w:ascii="Franklin Gothic Book" w:hAnsi="Franklin Gothic Book"/>
          <w:sz w:val="22"/>
        </w:rPr>
        <w:t>nationale des services d'ambulance, la Fédération nationale des transporteurs sanitaires, la Fédération nationale des</w:t>
      </w:r>
      <w:r>
        <w:rPr>
          <w:rFonts w:ascii="Franklin Gothic Book" w:hAnsi="Franklin Gothic Book"/>
          <w:sz w:val="22"/>
        </w:rPr>
        <w:t xml:space="preserve"> </w:t>
      </w:r>
      <w:r w:rsidRPr="00341ECE">
        <w:rPr>
          <w:rFonts w:ascii="Franklin Gothic Book" w:hAnsi="Franklin Gothic Book"/>
          <w:sz w:val="22"/>
        </w:rPr>
        <w:t>ambulanciers privés et la Fédération nationale des artisans ambulanciers, cet avenant conventionnel a été approuvé</w:t>
      </w:r>
      <w:r>
        <w:rPr>
          <w:rFonts w:ascii="Franklin Gothic Book" w:hAnsi="Franklin Gothic Book"/>
          <w:sz w:val="22"/>
        </w:rPr>
        <w:t xml:space="preserve"> </w:t>
      </w:r>
      <w:r w:rsidRPr="00341ECE">
        <w:rPr>
          <w:rFonts w:ascii="Franklin Gothic Book" w:hAnsi="Franklin Gothic Book"/>
          <w:sz w:val="22"/>
        </w:rPr>
        <w:t>par l'arrêté du 13 octobre 2011, publié au Journal officiel du 21 octobre 2011.</w:t>
      </w:r>
    </w:p>
    <w:p w14:paraId="57257739" w14:textId="78E6EA6D" w:rsidR="00BD43AB" w:rsidRDefault="00BD43AB" w:rsidP="00BD43AB">
      <w:pPr>
        <w:pStyle w:val="05ARTICLENiv1-Texte"/>
        <w:rPr>
          <w:rFonts w:ascii="Franklin Gothic Book" w:hAnsi="Franklin Gothic Book"/>
          <w:sz w:val="22"/>
        </w:rPr>
      </w:pPr>
      <w:r w:rsidRPr="00341ECE">
        <w:rPr>
          <w:rFonts w:ascii="Franklin Gothic Book" w:hAnsi="Franklin Gothic Book"/>
          <w:sz w:val="22"/>
        </w:rPr>
        <w:t>Il a pris effet le 22 octobre 2011, à l'exception des mesures tarifaires qui se sont appliquées le 1er avril 2012 puis le 1</w:t>
      </w:r>
      <w:r w:rsidRPr="00341ECE">
        <w:rPr>
          <w:rFonts w:ascii="Franklin Gothic Book" w:hAnsi="Franklin Gothic Book"/>
          <w:sz w:val="22"/>
          <w:vertAlign w:val="superscript"/>
        </w:rPr>
        <w:t>er</w:t>
      </w:r>
      <w:r>
        <w:rPr>
          <w:rFonts w:ascii="Franklin Gothic Book" w:hAnsi="Franklin Gothic Book"/>
          <w:sz w:val="22"/>
        </w:rPr>
        <w:t xml:space="preserve"> </w:t>
      </w:r>
      <w:r w:rsidRPr="00341ECE">
        <w:rPr>
          <w:rFonts w:ascii="Franklin Gothic Book" w:hAnsi="Franklin Gothic Book"/>
          <w:sz w:val="22"/>
        </w:rPr>
        <w:t>février 2013.</w:t>
      </w:r>
    </w:p>
    <w:p w14:paraId="535BA34B" w14:textId="77777777" w:rsidR="00BD43AB" w:rsidRPr="007C6FDB" w:rsidRDefault="00BD43AB" w:rsidP="00BD43AB">
      <w:pPr>
        <w:pStyle w:val="06ARTICLENiv2-SsTitre"/>
        <w:rPr>
          <w:rFonts w:ascii="Franklin Gothic Demi" w:hAnsi="Franklin Gothic Demi"/>
          <w:b w:val="0"/>
          <w:color w:val="CCCC00"/>
        </w:rPr>
      </w:pPr>
      <w:r w:rsidRPr="007C6FDB">
        <w:rPr>
          <w:rFonts w:ascii="Franklin Gothic Demi" w:hAnsi="Franklin Gothic Demi"/>
          <w:b w:val="0"/>
          <w:color w:val="CCCC00"/>
        </w:rPr>
        <w:t>- Avenant n°7</w:t>
      </w:r>
    </w:p>
    <w:p w14:paraId="7D944910"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7 à la convention nationale des transporteurs sanitaires privés poursuit les mesures engagées dans</w:t>
      </w:r>
      <w:r>
        <w:rPr>
          <w:rFonts w:ascii="Franklin Gothic Book" w:hAnsi="Franklin Gothic Book"/>
          <w:sz w:val="22"/>
        </w:rPr>
        <w:t xml:space="preserve"> </w:t>
      </w:r>
      <w:r w:rsidRPr="00341ECE">
        <w:rPr>
          <w:rFonts w:ascii="Franklin Gothic Book" w:hAnsi="Franklin Gothic Book"/>
          <w:sz w:val="22"/>
        </w:rPr>
        <w:t>l’avenant n°6 du 13 octobre 2011 et prend en compte la hausse de la TVA sur les tarifs des VSL.</w:t>
      </w:r>
    </w:p>
    <w:p w14:paraId="3CC3DC54" w14:textId="1A93D656"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Les tarifs préfectoraux annuels régissent les transports assis professionnalisés (courses par taxi) dans le</w:t>
      </w:r>
      <w:r>
        <w:rPr>
          <w:rFonts w:ascii="Franklin Gothic Book" w:hAnsi="Franklin Gothic Book"/>
          <w:sz w:val="22"/>
        </w:rPr>
        <w:t xml:space="preserve"> département</w:t>
      </w:r>
      <w:r w:rsidRPr="00341ECE">
        <w:rPr>
          <w:rFonts w:ascii="Franklin Gothic Book" w:hAnsi="Franklin Gothic Book"/>
          <w:sz w:val="22"/>
        </w:rPr>
        <w:t xml:space="preserve"> de </w:t>
      </w:r>
      <w:r>
        <w:rPr>
          <w:rFonts w:ascii="Franklin Gothic Book" w:hAnsi="Franklin Gothic Book"/>
          <w:sz w:val="22"/>
        </w:rPr>
        <w:t>la Savoie</w:t>
      </w:r>
      <w:r w:rsidRPr="00341ECE">
        <w:rPr>
          <w:rFonts w:ascii="Franklin Gothic Book" w:hAnsi="Franklin Gothic Book"/>
          <w:sz w:val="22"/>
        </w:rPr>
        <w:t xml:space="preserve"> (</w:t>
      </w:r>
      <w:r>
        <w:rPr>
          <w:rFonts w:ascii="Franklin Gothic Book" w:hAnsi="Franklin Gothic Book"/>
          <w:sz w:val="22"/>
        </w:rPr>
        <w:t>73</w:t>
      </w:r>
      <w:r w:rsidRPr="00341ECE">
        <w:rPr>
          <w:rFonts w:ascii="Franklin Gothic Book" w:hAnsi="Franklin Gothic Book"/>
          <w:sz w:val="22"/>
        </w:rPr>
        <w:t>).</w:t>
      </w:r>
    </w:p>
    <w:p w14:paraId="40E8638C" w14:textId="77777777" w:rsidR="00BD43AB" w:rsidRPr="007C6FDB" w:rsidRDefault="00BD43AB" w:rsidP="00BD43AB">
      <w:pPr>
        <w:pStyle w:val="06ARTICLENiv2-SsTitre"/>
        <w:rPr>
          <w:rFonts w:ascii="Franklin Gothic Demi" w:hAnsi="Franklin Gothic Demi"/>
          <w:b w:val="0"/>
          <w:color w:val="CCCC00"/>
        </w:rPr>
      </w:pPr>
      <w:r w:rsidRPr="007C6FDB">
        <w:rPr>
          <w:rFonts w:ascii="Franklin Gothic Demi" w:hAnsi="Franklin Gothic Demi"/>
          <w:b w:val="0"/>
          <w:color w:val="CCCC00"/>
        </w:rPr>
        <w:t>- Avenant n°8</w:t>
      </w:r>
    </w:p>
    <w:p w14:paraId="2E3FD451"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L’UNCAM, la Fédération Nationale des Transporteurs Sanitaires et la Fédération Nationale des Artisans Ambulanciers</w:t>
      </w:r>
      <w:r>
        <w:rPr>
          <w:rFonts w:ascii="Franklin Gothic Book" w:hAnsi="Franklin Gothic Book"/>
          <w:sz w:val="22"/>
        </w:rPr>
        <w:t xml:space="preserve"> </w:t>
      </w:r>
      <w:r w:rsidRPr="00341ECE">
        <w:rPr>
          <w:rFonts w:ascii="Franklin Gothic Book" w:hAnsi="Franklin Gothic Book"/>
          <w:sz w:val="22"/>
        </w:rPr>
        <w:t>ont signé, le 20 mars 2017, l’avenant n° 8 à la convention nationale des transporteurs sanitaires privés, paru au journal</w:t>
      </w:r>
      <w:r>
        <w:rPr>
          <w:rFonts w:ascii="Franklin Gothic Book" w:hAnsi="Franklin Gothic Book"/>
          <w:sz w:val="22"/>
        </w:rPr>
        <w:t xml:space="preserve"> </w:t>
      </w:r>
      <w:r w:rsidRPr="00341ECE">
        <w:rPr>
          <w:rFonts w:ascii="Franklin Gothic Book" w:hAnsi="Franklin Gothic Book"/>
          <w:sz w:val="22"/>
        </w:rPr>
        <w:t>officiel du 20 juillet 2017.</w:t>
      </w:r>
    </w:p>
    <w:p w14:paraId="61C0F4D3"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L’avenant n° 8 à la convention nationale des transporteurs sanitaires privés apporte une modification à la tarification</w:t>
      </w:r>
      <w:r>
        <w:rPr>
          <w:rFonts w:ascii="Franklin Gothic Book" w:hAnsi="Franklin Gothic Book"/>
          <w:sz w:val="22"/>
        </w:rPr>
        <w:t xml:space="preserve"> </w:t>
      </w:r>
      <w:r w:rsidRPr="00341ECE">
        <w:rPr>
          <w:rFonts w:ascii="Franklin Gothic Book" w:hAnsi="Franklin Gothic Book"/>
          <w:sz w:val="22"/>
        </w:rPr>
        <w:t>des transports pendant les deux dernières heures de la période de garde ambulancière, transitoirement, en attendant</w:t>
      </w:r>
      <w:r>
        <w:rPr>
          <w:rFonts w:ascii="Franklin Gothic Book" w:hAnsi="Franklin Gothic Book"/>
          <w:sz w:val="22"/>
        </w:rPr>
        <w:t xml:space="preserve"> </w:t>
      </w:r>
      <w:r w:rsidRPr="00341ECE">
        <w:rPr>
          <w:rFonts w:ascii="Franklin Gothic Book" w:hAnsi="Franklin Gothic Book"/>
          <w:sz w:val="22"/>
        </w:rPr>
        <w:t>le bilan des expérimentations prévues à l’article 66 de la LFSS pour 2012 (modifié par l’article 79 de la LFSS pour</w:t>
      </w:r>
      <w:r>
        <w:rPr>
          <w:rFonts w:ascii="Franklin Gothic Book" w:hAnsi="Franklin Gothic Book"/>
          <w:sz w:val="22"/>
        </w:rPr>
        <w:t xml:space="preserve"> </w:t>
      </w:r>
      <w:r w:rsidRPr="00341ECE">
        <w:rPr>
          <w:rFonts w:ascii="Franklin Gothic Book" w:hAnsi="Franklin Gothic Book"/>
          <w:sz w:val="22"/>
        </w:rPr>
        <w:t>2017) et portant sur l’organisation et le financement des transports sanitaires urgents pré-hospitaliers.</w:t>
      </w:r>
    </w:p>
    <w:p w14:paraId="427D34D8" w14:textId="77777777" w:rsidR="00BD43AB" w:rsidRPr="00341ECE" w:rsidRDefault="00BD43AB" w:rsidP="00BD43AB">
      <w:pPr>
        <w:pStyle w:val="05ARTICLENiv1-Texte"/>
        <w:rPr>
          <w:rFonts w:ascii="Franklin Gothic Book" w:hAnsi="Franklin Gothic Book"/>
          <w:sz w:val="22"/>
        </w:rPr>
      </w:pPr>
      <w:r w:rsidRPr="00341ECE">
        <w:rPr>
          <w:rFonts w:ascii="Franklin Gothic Book" w:hAnsi="Franklin Gothic Book"/>
          <w:sz w:val="22"/>
        </w:rPr>
        <w:t>Ainsi, dans les départements qui ne participent pas à ces expérimentations, un transport réalisé par une ambulance de</w:t>
      </w:r>
      <w:r>
        <w:rPr>
          <w:rFonts w:ascii="Franklin Gothic Book" w:hAnsi="Franklin Gothic Book"/>
          <w:sz w:val="22"/>
        </w:rPr>
        <w:t xml:space="preserve"> </w:t>
      </w:r>
      <w:r w:rsidRPr="00341ECE">
        <w:rPr>
          <w:rFonts w:ascii="Franklin Gothic Book" w:hAnsi="Franklin Gothic Book"/>
          <w:sz w:val="22"/>
        </w:rPr>
        <w:t>garde pendant la tranche 6h-8h (ou dans certains départements de 5h à 7h ou de 7h à 9h) est facturé à taux plein</w:t>
      </w:r>
      <w:r>
        <w:rPr>
          <w:rFonts w:ascii="Franklin Gothic Book" w:hAnsi="Franklin Gothic Book"/>
          <w:sz w:val="22"/>
        </w:rPr>
        <w:t xml:space="preserve"> </w:t>
      </w:r>
      <w:r w:rsidRPr="00341ECE">
        <w:rPr>
          <w:rFonts w:ascii="Franklin Gothic Book" w:hAnsi="Franklin Gothic Book"/>
          <w:sz w:val="22"/>
        </w:rPr>
        <w:t>(sans l’abattement de 60%) mais sans la majoration de nuit de 75% applicable entre 20h et 8h. Cette nouvelle</w:t>
      </w:r>
      <w:r>
        <w:rPr>
          <w:rFonts w:ascii="Franklin Gothic Book" w:hAnsi="Franklin Gothic Book"/>
          <w:sz w:val="22"/>
        </w:rPr>
        <w:t xml:space="preserve"> </w:t>
      </w:r>
      <w:r w:rsidRPr="00341ECE">
        <w:rPr>
          <w:rFonts w:ascii="Franklin Gothic Book" w:hAnsi="Franklin Gothic Book"/>
          <w:sz w:val="22"/>
        </w:rPr>
        <w:t>tarification doit donc se traduire par une amélioration de la rémunération de l’ambulance de garde pendant cette</w:t>
      </w:r>
      <w:r>
        <w:rPr>
          <w:rFonts w:ascii="Franklin Gothic Book" w:hAnsi="Franklin Gothic Book"/>
          <w:sz w:val="22"/>
        </w:rPr>
        <w:t xml:space="preserve"> </w:t>
      </w:r>
      <w:r w:rsidRPr="00341ECE">
        <w:rPr>
          <w:rFonts w:ascii="Franklin Gothic Book" w:hAnsi="Franklin Gothic Book"/>
          <w:sz w:val="22"/>
        </w:rPr>
        <w:t>tranche horaire qui sera compensée pour l’assurance maladie par un plus fort recours aux véhicules mobilisés pendant</w:t>
      </w:r>
      <w:r>
        <w:rPr>
          <w:rFonts w:ascii="Franklin Gothic Book" w:hAnsi="Franklin Gothic Book"/>
          <w:sz w:val="22"/>
        </w:rPr>
        <w:t xml:space="preserve"> </w:t>
      </w:r>
      <w:r w:rsidRPr="00341ECE">
        <w:rPr>
          <w:rFonts w:ascii="Franklin Gothic Book" w:hAnsi="Franklin Gothic Book"/>
          <w:sz w:val="22"/>
        </w:rPr>
        <w:t>la garde ambulancière et donc à une diminution du nombre de carences (moins de recours aux ambulances hors garde</w:t>
      </w:r>
      <w:r>
        <w:rPr>
          <w:rFonts w:ascii="Franklin Gothic Book" w:hAnsi="Franklin Gothic Book"/>
          <w:sz w:val="22"/>
        </w:rPr>
        <w:t xml:space="preserve"> </w:t>
      </w:r>
      <w:r w:rsidRPr="00341ECE">
        <w:rPr>
          <w:rFonts w:ascii="Franklin Gothic Book" w:hAnsi="Franklin Gothic Book"/>
          <w:sz w:val="22"/>
        </w:rPr>
        <w:t>et au service départemental d’incendie et de secours - SDIS).</w:t>
      </w:r>
    </w:p>
    <w:p w14:paraId="13D2B113" w14:textId="2DAD3496" w:rsidR="00BD43AB" w:rsidRDefault="00BD43AB" w:rsidP="00BD43AB">
      <w:pPr>
        <w:pStyle w:val="05ARTICLENiv1-Texte"/>
        <w:rPr>
          <w:rFonts w:ascii="Franklin Gothic Book" w:hAnsi="Franklin Gothic Book"/>
          <w:sz w:val="22"/>
        </w:rPr>
      </w:pPr>
      <w:r w:rsidRPr="00341ECE">
        <w:rPr>
          <w:rFonts w:ascii="Franklin Gothic Book" w:hAnsi="Franklin Gothic Book"/>
          <w:sz w:val="22"/>
        </w:rPr>
        <w:t>En lien avec cette nouvelle tarification, le code prestation AFG « Ambulance fin de garde » a été créé et est</w:t>
      </w:r>
      <w:r>
        <w:rPr>
          <w:rFonts w:ascii="Franklin Gothic Book" w:hAnsi="Franklin Gothic Book"/>
          <w:sz w:val="22"/>
        </w:rPr>
        <w:t xml:space="preserve"> </w:t>
      </w:r>
      <w:r w:rsidRPr="00341ECE">
        <w:rPr>
          <w:rFonts w:ascii="Franklin Gothic Book" w:hAnsi="Franklin Gothic Book"/>
          <w:sz w:val="22"/>
        </w:rPr>
        <w:t>opérationnel depuis le 31 août 2017. La facture utilisée par les transporteurs est modifiée pour prendre en compte</w:t>
      </w:r>
      <w:r>
        <w:rPr>
          <w:rFonts w:ascii="Franklin Gothic Book" w:hAnsi="Franklin Gothic Book"/>
          <w:sz w:val="22"/>
        </w:rPr>
        <w:t xml:space="preserve"> </w:t>
      </w:r>
      <w:r w:rsidRPr="00341ECE">
        <w:rPr>
          <w:rFonts w:ascii="Franklin Gothic Book" w:hAnsi="Franklin Gothic Book"/>
          <w:sz w:val="22"/>
        </w:rPr>
        <w:t>l’indication de ce nouveau code</w:t>
      </w:r>
      <w:r>
        <w:rPr>
          <w:rFonts w:ascii="Franklin Gothic Book" w:hAnsi="Franklin Gothic Book"/>
          <w:sz w:val="22"/>
        </w:rPr>
        <w:t>.</w:t>
      </w:r>
    </w:p>
    <w:p w14:paraId="62561A89" w14:textId="77777777" w:rsidR="00A86B72" w:rsidRPr="00A86B72" w:rsidRDefault="00A86B72" w:rsidP="00A86B72">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5" w:name="_Toc165223210"/>
      <w:bookmarkStart w:id="26" w:name="_Toc193732543"/>
      <w:r w:rsidRPr="00A86B72">
        <w:rPr>
          <w:rFonts w:ascii="Franklin Gothic Heavy" w:eastAsiaTheme="majorEastAsia" w:hAnsi="Franklin Gothic Heavy" w:cstheme="majorBidi"/>
          <w:color w:val="FFFFFF" w:themeColor="background1"/>
          <w:sz w:val="28"/>
          <w:szCs w:val="32"/>
        </w:rPr>
        <w:t>PARTIES CONTRACTANTE</w:t>
      </w:r>
      <w:bookmarkEnd w:id="25"/>
      <w:r w:rsidRPr="00A86B72">
        <w:rPr>
          <w:rFonts w:ascii="Franklin Gothic Heavy" w:eastAsiaTheme="majorEastAsia" w:hAnsi="Franklin Gothic Heavy" w:cstheme="majorBidi"/>
          <w:color w:val="FFFFFF" w:themeColor="background1"/>
          <w:sz w:val="28"/>
          <w:szCs w:val="32"/>
        </w:rPr>
        <w:t>S</w:t>
      </w:r>
      <w:bookmarkEnd w:id="26"/>
    </w:p>
    <w:p w14:paraId="1C44E3DF" w14:textId="77777777" w:rsidR="00A86B72" w:rsidRDefault="00A86B72" w:rsidP="00A86B72">
      <w:pPr>
        <w:pStyle w:val="05ARTICLENiv1-Texte"/>
        <w:spacing w:after="0"/>
        <w:rPr>
          <w:rFonts w:ascii="Franklin Gothic Book" w:hAnsi="Franklin Gothic Book"/>
          <w:sz w:val="22"/>
        </w:rPr>
      </w:pPr>
    </w:p>
    <w:p w14:paraId="19E69D48" w14:textId="77777777" w:rsidR="00A86B72" w:rsidRPr="007A71F1" w:rsidRDefault="00A86B72" w:rsidP="00A86B72">
      <w:pPr>
        <w:pStyle w:val="05ARTICLENiv1-Texte"/>
        <w:rPr>
          <w:rFonts w:ascii="Franklin Gothic Book" w:hAnsi="Franklin Gothic Book"/>
          <w:sz w:val="22"/>
        </w:rPr>
      </w:pPr>
      <w:r w:rsidRPr="007A71F1">
        <w:rPr>
          <w:rFonts w:ascii="Franklin Gothic Book" w:hAnsi="Franklin Gothic Book"/>
          <w:sz w:val="22"/>
        </w:rPr>
        <w:t>Le Titulaire du Marché désigne, dès la notification du Marché la ou les personne(s) ayant qualité pour le représenter vis-à</w:t>
      </w:r>
      <w:r>
        <w:rPr>
          <w:rFonts w:ascii="Franklin Gothic Book" w:hAnsi="Franklin Gothic Book"/>
          <w:sz w:val="22"/>
        </w:rPr>
        <w:t>-</w:t>
      </w:r>
      <w:r w:rsidRPr="007A71F1">
        <w:rPr>
          <w:rFonts w:ascii="Franklin Gothic Book" w:hAnsi="Franklin Gothic Book"/>
          <w:sz w:val="22"/>
        </w:rPr>
        <w:t>vis</w:t>
      </w:r>
      <w:r>
        <w:rPr>
          <w:rFonts w:ascii="Franklin Gothic Book" w:hAnsi="Franklin Gothic Book"/>
          <w:sz w:val="22"/>
        </w:rPr>
        <w:t xml:space="preserve"> </w:t>
      </w:r>
      <w:r w:rsidRPr="007A71F1">
        <w:rPr>
          <w:rFonts w:ascii="Franklin Gothic Book" w:hAnsi="Franklin Gothic Book"/>
          <w:sz w:val="22"/>
        </w:rPr>
        <w:t>du pouvoir adjudicateur, ainsi que pour l’exécution du marché.</w:t>
      </w:r>
    </w:p>
    <w:p w14:paraId="3F2CA0A2" w14:textId="77777777" w:rsidR="00A86B72" w:rsidRPr="007A71F1" w:rsidRDefault="00A86B72" w:rsidP="00A86B72">
      <w:pPr>
        <w:pStyle w:val="05ARTICLENiv1-Texte"/>
        <w:rPr>
          <w:rFonts w:ascii="Franklin Gothic Book" w:hAnsi="Franklin Gothic Book"/>
          <w:sz w:val="22"/>
        </w:rPr>
      </w:pPr>
      <w:r w:rsidRPr="007A71F1">
        <w:rPr>
          <w:rFonts w:ascii="Franklin Gothic Book" w:hAnsi="Franklin Gothic Book"/>
          <w:sz w:val="22"/>
        </w:rPr>
        <w:t>Le Titulaire est tenu de signaler immédiatement au Pouvoir Adjudicateur toutes modifications survenant au cours de</w:t>
      </w:r>
      <w:r>
        <w:rPr>
          <w:rFonts w:ascii="Franklin Gothic Book" w:hAnsi="Franklin Gothic Book"/>
          <w:sz w:val="22"/>
        </w:rPr>
        <w:t xml:space="preserve"> </w:t>
      </w:r>
      <w:r w:rsidRPr="007A71F1">
        <w:rPr>
          <w:rFonts w:ascii="Franklin Gothic Book" w:hAnsi="Franklin Gothic Book"/>
          <w:sz w:val="22"/>
        </w:rPr>
        <w:t>l’exécution du marché se rapportant au fonctionnement de sa société (modifications de la forme de l’entreprise, de sa</w:t>
      </w:r>
      <w:r>
        <w:rPr>
          <w:rFonts w:ascii="Franklin Gothic Book" w:hAnsi="Franklin Gothic Book"/>
          <w:sz w:val="22"/>
        </w:rPr>
        <w:t xml:space="preserve"> </w:t>
      </w:r>
      <w:r w:rsidRPr="007A71F1">
        <w:rPr>
          <w:rFonts w:ascii="Franklin Gothic Book" w:hAnsi="Franklin Gothic Book"/>
          <w:sz w:val="22"/>
        </w:rPr>
        <w:t>raison sociale, des personnes ayant le pouvoir d’engager la société, changement d’adresse, etc…,)</w:t>
      </w:r>
    </w:p>
    <w:p w14:paraId="2E1B39A6" w14:textId="61C2E448" w:rsidR="00A86B72" w:rsidRPr="004166CB" w:rsidRDefault="00A86B72" w:rsidP="00A86B72">
      <w:pPr>
        <w:pStyle w:val="05ARTICLENiv1-Texte"/>
        <w:rPr>
          <w:rFonts w:ascii="Franklin Gothic Book" w:hAnsi="Franklin Gothic Book"/>
          <w:sz w:val="22"/>
        </w:rPr>
      </w:pPr>
      <w:r w:rsidRPr="007A71F1">
        <w:rPr>
          <w:rFonts w:ascii="Franklin Gothic Book" w:hAnsi="Franklin Gothic Book"/>
          <w:sz w:val="22"/>
        </w:rPr>
        <w:t xml:space="preserve">Les noms et coordonnées d’un référent pouvant être contacté immédiatement en cas de problème lié au </w:t>
      </w:r>
      <w:r w:rsidRPr="004166CB">
        <w:rPr>
          <w:rFonts w:ascii="Franklin Gothic Book" w:hAnsi="Franklin Gothic Book"/>
          <w:sz w:val="22"/>
        </w:rPr>
        <w:t xml:space="preserve">comportement de son personnel ou tout autre dysfonctionnement sont </w:t>
      </w:r>
      <w:r w:rsidRPr="004E7FF0">
        <w:rPr>
          <w:rFonts w:ascii="Franklin Gothic Book" w:hAnsi="Franklin Gothic Book"/>
          <w:sz w:val="22"/>
        </w:rPr>
        <w:t>indiqués en annexe 1 au</w:t>
      </w:r>
      <w:r w:rsidR="004E7FF0" w:rsidRPr="004E7FF0">
        <w:rPr>
          <w:rFonts w:ascii="Franklin Gothic Book" w:hAnsi="Franklin Gothic Book"/>
          <w:sz w:val="22"/>
        </w:rPr>
        <w:t xml:space="preserve"> CCTP</w:t>
      </w:r>
      <w:r w:rsidRPr="004E7FF0">
        <w:rPr>
          <w:rFonts w:ascii="Franklin Gothic Book" w:hAnsi="Franklin Gothic Book"/>
          <w:sz w:val="22"/>
        </w:rPr>
        <w:t>.</w:t>
      </w:r>
    </w:p>
    <w:p w14:paraId="657F6421" w14:textId="77777777" w:rsidR="00A86B72" w:rsidRPr="004166CB" w:rsidRDefault="00A86B72" w:rsidP="00A86B72">
      <w:pPr>
        <w:pStyle w:val="05ARTICLENiv1-Texte"/>
        <w:rPr>
          <w:rFonts w:ascii="Franklin Gothic Book" w:hAnsi="Franklin Gothic Book"/>
          <w:sz w:val="22"/>
        </w:rPr>
      </w:pPr>
      <w:r w:rsidRPr="004166CB">
        <w:rPr>
          <w:rFonts w:ascii="Franklin Gothic Book" w:hAnsi="Franklin Gothic Book"/>
          <w:sz w:val="22"/>
        </w:rPr>
        <w:lastRenderedPageBreak/>
        <w:t>Tout changement de référent devra être indiqué au pouvoir adjudicateur dans un délai maximum de 10 jours ouvrés après sa nomination. Dans le cas contraire une pénalité sera appliquée.</w:t>
      </w:r>
    </w:p>
    <w:p w14:paraId="6331231F" w14:textId="77777777" w:rsidR="00A86B72" w:rsidRPr="007A71F1" w:rsidRDefault="00A86B72" w:rsidP="00A86B72">
      <w:pPr>
        <w:pStyle w:val="05ARTICLENiv1-Texte"/>
        <w:rPr>
          <w:rFonts w:ascii="Franklin Gothic Book" w:hAnsi="Franklin Gothic Book"/>
          <w:sz w:val="22"/>
        </w:rPr>
      </w:pPr>
      <w:r w:rsidRPr="004166CB">
        <w:rPr>
          <w:rFonts w:ascii="Franklin Gothic Book" w:hAnsi="Franklin Gothic Book"/>
          <w:sz w:val="22"/>
        </w:rPr>
        <w:t xml:space="preserve">Cette fiche de </w:t>
      </w:r>
      <w:r w:rsidRPr="004E7FF0">
        <w:rPr>
          <w:rFonts w:ascii="Franklin Gothic Book" w:hAnsi="Franklin Gothic Book"/>
          <w:sz w:val="22"/>
        </w:rPr>
        <w:t>renseignements (annexe 1 au CCTP) apporte</w:t>
      </w:r>
      <w:r w:rsidRPr="007A71F1">
        <w:rPr>
          <w:rFonts w:ascii="Franklin Gothic Book" w:hAnsi="Franklin Gothic Book"/>
          <w:sz w:val="22"/>
        </w:rPr>
        <w:t xml:space="preserve"> également les informations suivantes :</w:t>
      </w:r>
    </w:p>
    <w:p w14:paraId="6F1D53FF" w14:textId="77777777" w:rsidR="00A86B72" w:rsidRPr="007A71F1" w:rsidRDefault="00A86B72" w:rsidP="00A86B72">
      <w:pPr>
        <w:pStyle w:val="05ARTICLENiv1-Texte"/>
        <w:rPr>
          <w:rFonts w:ascii="Franklin Gothic Book" w:hAnsi="Franklin Gothic Book"/>
          <w:sz w:val="22"/>
        </w:rPr>
      </w:pPr>
      <w:r w:rsidRPr="007A71F1">
        <w:rPr>
          <w:rFonts w:ascii="Franklin Gothic Book" w:hAnsi="Franklin Gothic Book"/>
          <w:sz w:val="22"/>
        </w:rPr>
        <w:t>- Nom de la société.</w:t>
      </w:r>
    </w:p>
    <w:p w14:paraId="532C4184" w14:textId="0C1E63C3" w:rsidR="00A86B72" w:rsidRPr="007A71F1" w:rsidRDefault="0072470C" w:rsidP="00A86B72">
      <w:pPr>
        <w:pStyle w:val="05ARTICLENiv1-Texte"/>
        <w:rPr>
          <w:rFonts w:ascii="Franklin Gothic Book" w:hAnsi="Franklin Gothic Book"/>
          <w:sz w:val="22"/>
        </w:rPr>
      </w:pPr>
      <w:r>
        <w:rPr>
          <w:rFonts w:ascii="Franklin Gothic Book" w:hAnsi="Franklin Gothic Book"/>
          <w:sz w:val="22"/>
        </w:rPr>
        <w:t>- N° de téléphone</w:t>
      </w:r>
      <w:r w:rsidR="00A86B72" w:rsidRPr="007A71F1">
        <w:rPr>
          <w:rFonts w:ascii="Franklin Gothic Book" w:hAnsi="Franklin Gothic Book"/>
          <w:sz w:val="22"/>
        </w:rPr>
        <w:t xml:space="preserve"> joignable 24h/24 et 7j/7 (non surtaxé et prioritaire).</w:t>
      </w:r>
    </w:p>
    <w:p w14:paraId="63DA43BC" w14:textId="1600E182" w:rsidR="00A86B72" w:rsidRPr="007A71F1" w:rsidRDefault="0072470C" w:rsidP="00A86B72">
      <w:pPr>
        <w:pStyle w:val="05ARTICLENiv1-Texte"/>
        <w:rPr>
          <w:rFonts w:ascii="Franklin Gothic Book" w:hAnsi="Franklin Gothic Book"/>
          <w:sz w:val="22"/>
        </w:rPr>
      </w:pPr>
      <w:r>
        <w:rPr>
          <w:rFonts w:ascii="Franklin Gothic Book" w:hAnsi="Franklin Gothic Book"/>
          <w:sz w:val="22"/>
        </w:rPr>
        <w:t>- N° de téléphone</w:t>
      </w:r>
      <w:r w:rsidR="00A86B72" w:rsidRPr="007A71F1">
        <w:rPr>
          <w:rFonts w:ascii="Franklin Gothic Book" w:hAnsi="Franklin Gothic Book"/>
          <w:sz w:val="22"/>
        </w:rPr>
        <w:t xml:space="preserve"> en cas d’indisponibilité du 1er (non surtaxé).</w:t>
      </w:r>
    </w:p>
    <w:p w14:paraId="47657AE2" w14:textId="64DCA6AF" w:rsidR="00A86B72" w:rsidRPr="007A71F1" w:rsidRDefault="0072470C" w:rsidP="00A86B72">
      <w:pPr>
        <w:pStyle w:val="05ARTICLENiv1-Texte"/>
        <w:rPr>
          <w:rFonts w:ascii="Franklin Gothic Book" w:hAnsi="Franklin Gothic Book"/>
          <w:sz w:val="22"/>
        </w:rPr>
      </w:pPr>
      <w:r>
        <w:rPr>
          <w:rFonts w:ascii="Franklin Gothic Book" w:hAnsi="Franklin Gothic Book"/>
          <w:sz w:val="22"/>
        </w:rPr>
        <w:t>- N° de té</w:t>
      </w:r>
      <w:r w:rsidR="00A86B72" w:rsidRPr="007A71F1">
        <w:rPr>
          <w:rFonts w:ascii="Franklin Gothic Book" w:hAnsi="Franklin Gothic Book"/>
          <w:sz w:val="22"/>
        </w:rPr>
        <w:t>l</w:t>
      </w:r>
      <w:r>
        <w:rPr>
          <w:rFonts w:ascii="Franklin Gothic Book" w:hAnsi="Franklin Gothic Book"/>
          <w:sz w:val="22"/>
        </w:rPr>
        <w:t>éphone</w:t>
      </w:r>
      <w:r w:rsidR="00A86B72" w:rsidRPr="007A71F1">
        <w:rPr>
          <w:rFonts w:ascii="Franklin Gothic Book" w:hAnsi="Franklin Gothic Book"/>
          <w:sz w:val="22"/>
        </w:rPr>
        <w:t xml:space="preserve"> d’au moins 2 responsables en cas d’indisponibilité des 2 premiers numéros.</w:t>
      </w:r>
    </w:p>
    <w:p w14:paraId="6F1CB627" w14:textId="68DE4172" w:rsidR="00A86B72" w:rsidRDefault="00A86B72" w:rsidP="00BD43AB">
      <w:pPr>
        <w:pStyle w:val="05ARTICLENiv1-Texte"/>
        <w:rPr>
          <w:rFonts w:ascii="Franklin Gothic Book" w:hAnsi="Franklin Gothic Book"/>
          <w:sz w:val="22"/>
        </w:rPr>
      </w:pPr>
      <w:r w:rsidRPr="007A71F1">
        <w:rPr>
          <w:rFonts w:ascii="Franklin Gothic Book" w:hAnsi="Franklin Gothic Book"/>
          <w:sz w:val="22"/>
        </w:rPr>
        <w:t>- Evénements indésirables</w:t>
      </w:r>
      <w:r w:rsidR="00F06143">
        <w:rPr>
          <w:rFonts w:ascii="Franklin Gothic Book" w:hAnsi="Franklin Gothic Book"/>
          <w:sz w:val="22"/>
        </w:rPr>
        <w:t>…</w:t>
      </w:r>
    </w:p>
    <w:p w14:paraId="5879D5CE" w14:textId="3B63A064" w:rsidR="00160369" w:rsidRPr="00160369" w:rsidRDefault="00160369" w:rsidP="00160369">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7" w:name="_Toc193732544"/>
      <w:r w:rsidRPr="00160369">
        <w:rPr>
          <w:rFonts w:ascii="Franklin Gothic Heavy" w:eastAsiaTheme="majorEastAsia" w:hAnsi="Franklin Gothic Heavy" w:cstheme="majorBidi"/>
          <w:color w:val="FFFFFF" w:themeColor="background1"/>
          <w:sz w:val="28"/>
          <w:szCs w:val="32"/>
        </w:rPr>
        <w:t>CHARTE DE BONNES PRATIQUES</w:t>
      </w:r>
      <w:bookmarkEnd w:id="27"/>
    </w:p>
    <w:p w14:paraId="780CF62A" w14:textId="7BFC157C" w:rsidR="00160369" w:rsidRDefault="00160369" w:rsidP="00BD43AB">
      <w:pPr>
        <w:pStyle w:val="05ARTICLENiv1-Texte"/>
        <w:rPr>
          <w:rFonts w:ascii="Franklin Gothic Book" w:hAnsi="Franklin Gothic Book"/>
          <w:sz w:val="22"/>
        </w:rPr>
      </w:pPr>
    </w:p>
    <w:p w14:paraId="2C398BEA" w14:textId="77777777" w:rsidR="00160369" w:rsidRDefault="00160369" w:rsidP="00160369">
      <w:pPr>
        <w:pStyle w:val="05ARTICLENiv1-Texte"/>
        <w:rPr>
          <w:rFonts w:ascii="Franklin Gothic Book" w:hAnsi="Franklin Gothic Book"/>
          <w:sz w:val="22"/>
        </w:rPr>
      </w:pPr>
      <w:r w:rsidRPr="00160369">
        <w:rPr>
          <w:rFonts w:ascii="Franklin Gothic Book" w:hAnsi="Franklin Gothic Book"/>
          <w:sz w:val="22"/>
        </w:rPr>
        <w:t xml:space="preserve">Le titulaire propose dans </w:t>
      </w:r>
      <w:r w:rsidRPr="004E7FF0">
        <w:rPr>
          <w:rFonts w:ascii="Franklin Gothic Book" w:hAnsi="Franklin Gothic Book"/>
          <w:sz w:val="22"/>
        </w:rPr>
        <w:t>son offre une Charte de bonnes pratiques</w:t>
      </w:r>
      <w:r w:rsidRPr="00160369">
        <w:rPr>
          <w:rFonts w:ascii="Franklin Gothic Book" w:hAnsi="Franklin Gothic Book"/>
          <w:sz w:val="22"/>
        </w:rPr>
        <w:t xml:space="preserve"> ayant pour but l’engagement de</w:t>
      </w:r>
      <w:r>
        <w:rPr>
          <w:rFonts w:ascii="Franklin Gothic Book" w:hAnsi="Franklin Gothic Book"/>
          <w:sz w:val="22"/>
        </w:rPr>
        <w:t xml:space="preserve"> l’établissement</w:t>
      </w:r>
      <w:r w:rsidRPr="00160369">
        <w:rPr>
          <w:rFonts w:ascii="Franklin Gothic Book" w:hAnsi="Franklin Gothic Book"/>
          <w:sz w:val="22"/>
        </w:rPr>
        <w:t xml:space="preserve"> et du titulaire à respecter les règles de bonnes pratiques des transports sanitaires.</w:t>
      </w:r>
    </w:p>
    <w:p w14:paraId="65ED080F" w14:textId="0505B8B6" w:rsidR="00160369" w:rsidRPr="00160369" w:rsidRDefault="00160369" w:rsidP="00160369">
      <w:pPr>
        <w:pStyle w:val="05ARTICLENiv1-Texte"/>
        <w:rPr>
          <w:rFonts w:ascii="Franklin Gothic Book" w:hAnsi="Franklin Gothic Book"/>
          <w:sz w:val="22"/>
        </w:rPr>
      </w:pPr>
      <w:r w:rsidRPr="00160369">
        <w:rPr>
          <w:rFonts w:ascii="Franklin Gothic Book" w:hAnsi="Franklin Gothic Book"/>
          <w:sz w:val="22"/>
        </w:rPr>
        <w:t>Destiné à l’ensemble des intervenants du terrain, il permettra</w:t>
      </w:r>
      <w:r>
        <w:rPr>
          <w:rFonts w:ascii="Franklin Gothic Book" w:hAnsi="Franklin Gothic Book"/>
          <w:sz w:val="22"/>
        </w:rPr>
        <w:t xml:space="preserve"> </w:t>
      </w:r>
      <w:r w:rsidRPr="00160369">
        <w:rPr>
          <w:rFonts w:ascii="Franklin Gothic Book" w:hAnsi="Franklin Gothic Book"/>
          <w:sz w:val="22"/>
        </w:rPr>
        <w:t>une meilleure communication sur les éléments essentiels de la prestation et notamment :</w:t>
      </w:r>
    </w:p>
    <w:p w14:paraId="515B1285" w14:textId="28E235D3" w:rsidR="00160369" w:rsidRPr="00160369"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La qualité de prise en charge</w:t>
      </w:r>
    </w:p>
    <w:p w14:paraId="2DE267D0" w14:textId="0A09E0DC" w:rsidR="00160369" w:rsidRPr="00160369"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L’identito vigilance</w:t>
      </w:r>
    </w:p>
    <w:p w14:paraId="61B554D4" w14:textId="38040B66" w:rsidR="00160369" w:rsidRPr="00160369"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Les temps d’attente</w:t>
      </w:r>
    </w:p>
    <w:p w14:paraId="048420B0" w14:textId="0E3619BB" w:rsidR="00160369" w:rsidRPr="00160369"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Les comportements attendus de part et d’autre…</w:t>
      </w:r>
    </w:p>
    <w:p w14:paraId="7690F2CE" w14:textId="53DE66E6" w:rsidR="00160369" w:rsidRPr="00160369"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Le respect des règles internes à l’Ugecam (règlement intérieur, code de la route sur les</w:t>
      </w:r>
      <w:r>
        <w:rPr>
          <w:rFonts w:ascii="Franklin Gothic Book" w:hAnsi="Franklin Gothic Book"/>
          <w:sz w:val="22"/>
        </w:rPr>
        <w:t xml:space="preserve"> </w:t>
      </w:r>
      <w:r w:rsidRPr="00160369">
        <w:rPr>
          <w:rFonts w:ascii="Franklin Gothic Book" w:hAnsi="Franklin Gothic Book"/>
          <w:sz w:val="22"/>
        </w:rPr>
        <w:t>sites…)</w:t>
      </w:r>
    </w:p>
    <w:p w14:paraId="31BFCD89" w14:textId="443B2498" w:rsidR="00160369" w:rsidRPr="00160369"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Solutions attendues en cas de transporteur non disponible</w:t>
      </w:r>
    </w:p>
    <w:p w14:paraId="263CCE9F" w14:textId="2BF7A6F9" w:rsidR="00160369" w:rsidRPr="00160369"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Les mesures d’hygiène attendues pour la protection des patients et des personnels impliqués.</w:t>
      </w:r>
    </w:p>
    <w:p w14:paraId="42066377" w14:textId="77777777" w:rsidR="0072470C" w:rsidRDefault="00160369" w:rsidP="0032613A">
      <w:pPr>
        <w:pStyle w:val="05ARTICLENiv1-Texte"/>
        <w:numPr>
          <w:ilvl w:val="0"/>
          <w:numId w:val="30"/>
        </w:numPr>
        <w:spacing w:after="100"/>
        <w:ind w:left="714" w:hanging="357"/>
        <w:rPr>
          <w:rFonts w:ascii="Franklin Gothic Book" w:hAnsi="Franklin Gothic Book"/>
          <w:sz w:val="22"/>
        </w:rPr>
      </w:pPr>
      <w:r w:rsidRPr="00160369">
        <w:rPr>
          <w:rFonts w:ascii="Franklin Gothic Book" w:hAnsi="Franklin Gothic Book"/>
          <w:sz w:val="22"/>
        </w:rPr>
        <w:t>…</w:t>
      </w:r>
    </w:p>
    <w:p w14:paraId="10D127CB" w14:textId="13C32F9D" w:rsidR="00160369" w:rsidRPr="0072470C" w:rsidRDefault="00160369" w:rsidP="0072470C">
      <w:pPr>
        <w:pStyle w:val="05ARTICLENiv1-Texte"/>
        <w:ind w:left="720"/>
        <w:rPr>
          <w:rFonts w:ascii="Franklin Gothic Book" w:hAnsi="Franklin Gothic Book"/>
          <w:sz w:val="22"/>
        </w:rPr>
      </w:pPr>
      <w:r w:rsidRPr="0072470C">
        <w:rPr>
          <w:rFonts w:ascii="Franklin Gothic Book" w:hAnsi="Franklin Gothic Book"/>
          <w:sz w:val="22"/>
        </w:rPr>
        <w:t>Ce document</w:t>
      </w:r>
      <w:r w:rsidRPr="004E7FF0">
        <w:rPr>
          <w:rFonts w:ascii="Franklin Gothic Book" w:hAnsi="Franklin Gothic Book"/>
          <w:sz w:val="22"/>
        </w:rPr>
        <w:t>, élément obligatoire de l’offre, sera</w:t>
      </w:r>
      <w:r w:rsidRPr="0072470C">
        <w:rPr>
          <w:rFonts w:ascii="Franklin Gothic Book" w:hAnsi="Franklin Gothic Book"/>
          <w:sz w:val="22"/>
        </w:rPr>
        <w:t xml:space="preserve"> éventuellement discuté et modifié lors la mise au point du marché.</w:t>
      </w:r>
    </w:p>
    <w:p w14:paraId="4B13CA7C" w14:textId="1B99D0E9" w:rsidR="00BD43AB" w:rsidRPr="00BD43AB" w:rsidRDefault="00BD43AB" w:rsidP="00BD43AB">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8" w:name="_Toc193732545"/>
      <w:r w:rsidRPr="00BD43AB">
        <w:rPr>
          <w:rFonts w:ascii="Franklin Gothic Heavy" w:eastAsiaTheme="majorEastAsia" w:hAnsi="Franklin Gothic Heavy" w:cstheme="majorBidi"/>
          <w:color w:val="FFFFFF" w:themeColor="background1"/>
          <w:sz w:val="28"/>
          <w:szCs w:val="32"/>
        </w:rPr>
        <w:t>CARACTERISTIQUES D</w:t>
      </w:r>
      <w:bookmarkEnd w:id="28"/>
      <w:r w:rsidR="0032613A">
        <w:rPr>
          <w:rFonts w:ascii="Franklin Gothic Heavy" w:eastAsiaTheme="majorEastAsia" w:hAnsi="Franklin Gothic Heavy" w:cstheme="majorBidi"/>
          <w:color w:val="FFFFFF" w:themeColor="background1"/>
          <w:sz w:val="28"/>
          <w:szCs w:val="32"/>
        </w:rPr>
        <w:t>es prestations communes</w:t>
      </w:r>
    </w:p>
    <w:p w14:paraId="5D87437E" w14:textId="77777777" w:rsidR="0072470C" w:rsidRDefault="0072470C" w:rsidP="00BB3490">
      <w:pPr>
        <w:pStyle w:val="05ARTICLENiv1-Texte"/>
        <w:rPr>
          <w:rFonts w:ascii="Franklin Gothic Book" w:hAnsi="Franklin Gothic Book"/>
          <w:sz w:val="22"/>
        </w:rPr>
      </w:pPr>
    </w:p>
    <w:p w14:paraId="7A12B06A" w14:textId="6F0763BE" w:rsidR="00BB3490" w:rsidRPr="00806C7C" w:rsidRDefault="00BB3490" w:rsidP="00BB3490">
      <w:pPr>
        <w:pStyle w:val="05ARTICLENiv1-Texte"/>
        <w:rPr>
          <w:rFonts w:ascii="Franklin Gothic Book" w:hAnsi="Franklin Gothic Book"/>
          <w:sz w:val="22"/>
        </w:rPr>
      </w:pPr>
      <w:r w:rsidRPr="00806C7C">
        <w:rPr>
          <w:rFonts w:ascii="Franklin Gothic Book" w:hAnsi="Franklin Gothic Book"/>
          <w:sz w:val="22"/>
        </w:rPr>
        <w:t xml:space="preserve">Les transports sanitaires sont ceux qui engagent la responsabilité juridique et financière de </w:t>
      </w:r>
      <w:r w:rsidR="00F06143">
        <w:rPr>
          <w:rFonts w:ascii="Franklin Gothic Book" w:hAnsi="Franklin Gothic Book"/>
          <w:sz w:val="22"/>
        </w:rPr>
        <w:t>l’</w:t>
      </w:r>
      <w:r w:rsidRPr="00806C7C">
        <w:rPr>
          <w:rFonts w:ascii="Franklin Gothic Book" w:hAnsi="Franklin Gothic Book"/>
          <w:sz w:val="22"/>
        </w:rPr>
        <w:t>établissement, il s’agit des</w:t>
      </w:r>
      <w:r>
        <w:rPr>
          <w:rFonts w:ascii="Franklin Gothic Book" w:hAnsi="Franklin Gothic Book"/>
          <w:sz w:val="22"/>
        </w:rPr>
        <w:t xml:space="preserve"> </w:t>
      </w:r>
      <w:r w:rsidRPr="00806C7C">
        <w:rPr>
          <w:rFonts w:ascii="Franklin Gothic Book" w:hAnsi="Franklin Gothic Book"/>
          <w:sz w:val="22"/>
        </w:rPr>
        <w:t>tran</w:t>
      </w:r>
      <w:r>
        <w:rPr>
          <w:rFonts w:ascii="Franklin Gothic Book" w:hAnsi="Franklin Gothic Book"/>
          <w:sz w:val="22"/>
        </w:rPr>
        <w:t>sports effectués à la demande du</w:t>
      </w:r>
      <w:r w:rsidR="001D650C">
        <w:rPr>
          <w:rFonts w:ascii="Franklin Gothic Book" w:hAnsi="Franklin Gothic Book"/>
          <w:sz w:val="22"/>
        </w:rPr>
        <w:t xml:space="preserve"> SMR Le Val Rosay, SMR pédiatrique La Maisonnée et Le Pôle Violette Germain</w:t>
      </w:r>
      <w:r w:rsidRPr="00806C7C">
        <w:rPr>
          <w:rFonts w:ascii="Franklin Gothic Book" w:hAnsi="Franklin Gothic Book"/>
          <w:sz w:val="22"/>
        </w:rPr>
        <w:t>.</w:t>
      </w:r>
    </w:p>
    <w:p w14:paraId="3A06DCE7" w14:textId="77777777" w:rsidR="00BB3490" w:rsidRPr="00806C7C" w:rsidRDefault="00BB3490" w:rsidP="00BB3490">
      <w:pPr>
        <w:pStyle w:val="05ARTICLENiv1-Texte"/>
        <w:rPr>
          <w:rFonts w:ascii="Franklin Gothic Book" w:hAnsi="Franklin Gothic Book"/>
          <w:sz w:val="22"/>
        </w:rPr>
      </w:pPr>
      <w:r w:rsidRPr="00806C7C">
        <w:rPr>
          <w:rFonts w:ascii="Franklin Gothic Book" w:hAnsi="Franklin Gothic Book"/>
          <w:sz w:val="22"/>
        </w:rPr>
        <w:t>Les règles de facturation des transports sont fixées par la loi n° 2016-1827 du 23 décembre 2016 de financement de la</w:t>
      </w:r>
      <w:r>
        <w:rPr>
          <w:rFonts w:ascii="Franklin Gothic Book" w:hAnsi="Franklin Gothic Book"/>
          <w:sz w:val="22"/>
        </w:rPr>
        <w:t xml:space="preserve"> </w:t>
      </w:r>
      <w:r w:rsidRPr="00806C7C">
        <w:rPr>
          <w:rFonts w:ascii="Franklin Gothic Book" w:hAnsi="Franklin Gothic Book"/>
          <w:sz w:val="22"/>
        </w:rPr>
        <w:t>sécurité sociale pour 2017 modifiée par la loi n° 2020-1576 du 14 décembre 2020 de financement de la sécurité sociale pour</w:t>
      </w:r>
      <w:r>
        <w:rPr>
          <w:rFonts w:ascii="Franklin Gothic Book" w:hAnsi="Franklin Gothic Book"/>
          <w:sz w:val="22"/>
        </w:rPr>
        <w:t xml:space="preserve"> </w:t>
      </w:r>
      <w:r w:rsidRPr="00806C7C">
        <w:rPr>
          <w:rFonts w:ascii="Franklin Gothic Book" w:hAnsi="Franklin Gothic Book"/>
          <w:sz w:val="22"/>
        </w:rPr>
        <w:t>2021</w:t>
      </w:r>
      <w:r>
        <w:rPr>
          <w:rFonts w:ascii="Franklin Gothic Book" w:hAnsi="Franklin Gothic Book"/>
          <w:sz w:val="22"/>
        </w:rPr>
        <w:t xml:space="preserve"> </w:t>
      </w:r>
      <w:r w:rsidRPr="00806C7C">
        <w:rPr>
          <w:rFonts w:ascii="Franklin Gothic Book" w:hAnsi="Franklin Gothic Book"/>
          <w:sz w:val="22"/>
        </w:rPr>
        <w:t>(prise en charge par les établissements de santé des dépenses de transports).</w:t>
      </w:r>
    </w:p>
    <w:p w14:paraId="34555047" w14:textId="77777777" w:rsidR="00BB3490" w:rsidRPr="00806C7C" w:rsidRDefault="00BB3490" w:rsidP="00BB3490">
      <w:pPr>
        <w:pStyle w:val="05ARTICLENiv1-Texte"/>
        <w:rPr>
          <w:rFonts w:ascii="Franklin Gothic Book" w:hAnsi="Franklin Gothic Book"/>
          <w:sz w:val="22"/>
        </w:rPr>
      </w:pPr>
      <w:r w:rsidRPr="00806C7C">
        <w:rPr>
          <w:rFonts w:ascii="Franklin Gothic Book" w:hAnsi="Franklin Gothic Book"/>
          <w:sz w:val="22"/>
        </w:rPr>
        <w:t>Compte tenu de l’objet du marché, la TVA n’est pas applicable sur les transports ambulances mais reste applicable sur les</w:t>
      </w:r>
      <w:r>
        <w:rPr>
          <w:rFonts w:ascii="Franklin Gothic Book" w:hAnsi="Franklin Gothic Book"/>
          <w:sz w:val="22"/>
        </w:rPr>
        <w:t xml:space="preserve"> </w:t>
      </w:r>
      <w:r w:rsidRPr="00806C7C">
        <w:rPr>
          <w:rFonts w:ascii="Franklin Gothic Book" w:hAnsi="Franklin Gothic Book"/>
          <w:sz w:val="22"/>
        </w:rPr>
        <w:t>transports assis professionnalisés (taxis conventionnés ou VSL).</w:t>
      </w:r>
    </w:p>
    <w:p w14:paraId="36DBCA61" w14:textId="47F57CC6" w:rsidR="00BB3490" w:rsidRPr="00BB3490" w:rsidRDefault="00BB3490" w:rsidP="00BB3490">
      <w:pPr>
        <w:rPr>
          <w:lang w:eastAsia="fr-FR"/>
        </w:rPr>
      </w:pPr>
      <w:r w:rsidRPr="00806C7C">
        <w:rPr>
          <w:rFonts w:ascii="Franklin Gothic Book" w:hAnsi="Franklin Gothic Book"/>
          <w:sz w:val="22"/>
        </w:rPr>
        <w:t>En conséquence les montants des commandes du marché sont exprimés en € Toutes Taxes Comprises</w:t>
      </w:r>
    </w:p>
    <w:p w14:paraId="56827F9D" w14:textId="5CE5D035" w:rsidR="005C298B" w:rsidRPr="00806C7C" w:rsidRDefault="005C298B" w:rsidP="005C298B">
      <w:pPr>
        <w:pStyle w:val="05ARTICLENiv1-SsTitre"/>
        <w:rPr>
          <w:rFonts w:ascii="Franklin Gothic Demi" w:hAnsi="Franklin Gothic Demi"/>
          <w:b w:val="0"/>
          <w:bCs/>
          <w:color w:val="006AB3"/>
          <w:sz w:val="24"/>
        </w:rPr>
      </w:pPr>
      <w:bookmarkStart w:id="29" w:name="_Toc193732546"/>
      <w:r>
        <w:rPr>
          <w:rFonts w:ascii="Franklin Gothic Demi" w:hAnsi="Franklin Gothic Demi"/>
          <w:b w:val="0"/>
          <w:bCs/>
          <w:color w:val="006AB3"/>
          <w:sz w:val="24"/>
        </w:rPr>
        <w:t>Périmètre</w:t>
      </w:r>
      <w:r w:rsidRPr="00806C7C">
        <w:rPr>
          <w:rFonts w:ascii="Franklin Gothic Demi" w:hAnsi="Franklin Gothic Demi"/>
          <w:b w:val="0"/>
          <w:bCs/>
          <w:color w:val="006AB3"/>
          <w:sz w:val="24"/>
        </w:rPr>
        <w:t xml:space="preserve"> des prestations</w:t>
      </w:r>
      <w:bookmarkEnd w:id="29"/>
      <w:r w:rsidR="0032613A">
        <w:rPr>
          <w:rFonts w:ascii="Franklin Gothic Demi" w:hAnsi="Franklin Gothic Demi"/>
          <w:b w:val="0"/>
          <w:bCs/>
          <w:color w:val="006AB3"/>
          <w:sz w:val="24"/>
        </w:rPr>
        <w:t xml:space="preserve"> attendues</w:t>
      </w:r>
    </w:p>
    <w:p w14:paraId="676685E5" w14:textId="77777777" w:rsidR="005C298B" w:rsidRDefault="005C298B" w:rsidP="005C298B">
      <w:pPr>
        <w:pStyle w:val="05ARTICLENiv1-Texte"/>
        <w:rPr>
          <w:rFonts w:ascii="Franklin Gothic Book" w:hAnsi="Franklin Gothic Book"/>
          <w:sz w:val="22"/>
        </w:rPr>
      </w:pPr>
      <w:r w:rsidRPr="00FB7606">
        <w:rPr>
          <w:rFonts w:ascii="Franklin Gothic Book" w:hAnsi="Franklin Gothic Book"/>
          <w:sz w:val="22"/>
        </w:rPr>
        <w:t xml:space="preserve">La prestation de transport est </w:t>
      </w:r>
      <w:r w:rsidRPr="004166CB">
        <w:rPr>
          <w:rFonts w:ascii="Franklin Gothic Book" w:hAnsi="Franklin Gothic Book"/>
          <w:sz w:val="22"/>
        </w:rPr>
        <w:t>réalisée de jour comme de nuit (24h/24h), tous</w:t>
      </w:r>
      <w:r w:rsidRPr="00FB7606">
        <w:rPr>
          <w:rFonts w:ascii="Franklin Gothic Book" w:hAnsi="Franklin Gothic Book"/>
          <w:sz w:val="22"/>
        </w:rPr>
        <w:t xml:space="preserve"> les jours de l’année y compris jours fériés</w:t>
      </w:r>
      <w:r>
        <w:rPr>
          <w:rFonts w:ascii="Franklin Gothic Book" w:hAnsi="Franklin Gothic Book"/>
          <w:sz w:val="22"/>
        </w:rPr>
        <w:t xml:space="preserve"> </w:t>
      </w:r>
      <w:r w:rsidRPr="00FB7606">
        <w:rPr>
          <w:rFonts w:ascii="Franklin Gothic Book" w:hAnsi="Franklin Gothic Book"/>
          <w:sz w:val="22"/>
        </w:rPr>
        <w:t>(365 jours/an).</w:t>
      </w:r>
    </w:p>
    <w:p w14:paraId="1A3BA2CD" w14:textId="36155659" w:rsidR="005C298B" w:rsidRDefault="005C298B" w:rsidP="00D71023">
      <w:pPr>
        <w:pStyle w:val="05ARTICLENiv1-Texte"/>
        <w:rPr>
          <w:rFonts w:ascii="Franklin Gothic Book" w:hAnsi="Franklin Gothic Book"/>
          <w:sz w:val="22"/>
        </w:rPr>
      </w:pPr>
      <w:r w:rsidRPr="00D71023">
        <w:rPr>
          <w:rFonts w:ascii="Franklin Gothic Book" w:hAnsi="Franklin Gothic Book"/>
          <w:sz w:val="22"/>
        </w:rPr>
        <w:lastRenderedPageBreak/>
        <w:t xml:space="preserve">Le détail des transports pris en charge par l’UGECAM </w:t>
      </w:r>
      <w:r w:rsidR="00D71023" w:rsidRPr="00D71023">
        <w:rPr>
          <w:rFonts w:ascii="Franklin Gothic Book" w:hAnsi="Franklin Gothic Book"/>
          <w:sz w:val="22"/>
        </w:rPr>
        <w:t xml:space="preserve">Rhône-Alpes </w:t>
      </w:r>
      <w:r w:rsidRPr="00D71023">
        <w:rPr>
          <w:rFonts w:ascii="Franklin Gothic Book" w:hAnsi="Franklin Gothic Book"/>
          <w:sz w:val="22"/>
        </w:rPr>
        <w:t>au titre de l’article 80, à la date de publication</w:t>
      </w:r>
      <w:r w:rsidR="00D71023" w:rsidRPr="00D71023">
        <w:rPr>
          <w:rFonts w:ascii="Franklin Gothic Book" w:hAnsi="Franklin Gothic Book"/>
          <w:sz w:val="22"/>
        </w:rPr>
        <w:t xml:space="preserve"> </w:t>
      </w:r>
      <w:r w:rsidRPr="00D71023">
        <w:rPr>
          <w:rFonts w:ascii="Franklin Gothic Book" w:hAnsi="Franklin Gothic Book"/>
          <w:sz w:val="22"/>
        </w:rPr>
        <w:t>du présent document, sous réserve de modification de la réglementation, est</w:t>
      </w:r>
      <w:r w:rsidR="00D71023" w:rsidRPr="00D71023">
        <w:rPr>
          <w:rFonts w:ascii="Franklin Gothic Book" w:hAnsi="Franklin Gothic Book"/>
          <w:sz w:val="22"/>
        </w:rPr>
        <w:t> :</w:t>
      </w:r>
    </w:p>
    <w:p w14:paraId="6B9E5298" w14:textId="77777777" w:rsidR="004166CB" w:rsidRPr="00D71023" w:rsidRDefault="004166CB" w:rsidP="00D71023">
      <w:pPr>
        <w:pStyle w:val="05ARTICLENiv1-Texte"/>
        <w:rPr>
          <w:rFonts w:ascii="Franklin Gothic Book" w:hAnsi="Franklin Gothic Book"/>
          <w:sz w:val="22"/>
        </w:rPr>
      </w:pPr>
    </w:p>
    <w:p w14:paraId="2BEF7EBE" w14:textId="77777777" w:rsidR="00D71023" w:rsidRPr="00D71023" w:rsidRDefault="00D71023" w:rsidP="00D71023">
      <w:pPr>
        <w:pStyle w:val="05ARTICLENiv1-Texte"/>
        <w:numPr>
          <w:ilvl w:val="0"/>
          <w:numId w:val="22"/>
        </w:numPr>
        <w:rPr>
          <w:rFonts w:ascii="Franklin Gothic Book" w:hAnsi="Franklin Gothic Book"/>
          <w:b/>
          <w:sz w:val="22"/>
        </w:rPr>
      </w:pPr>
      <w:r w:rsidRPr="00D71023">
        <w:rPr>
          <w:rFonts w:ascii="Franklin Gothic Book" w:hAnsi="Franklin Gothic Book"/>
          <w:b/>
          <w:sz w:val="22"/>
        </w:rPr>
        <w:t>Transferts définitifs (≥48h)</w:t>
      </w:r>
    </w:p>
    <w:p w14:paraId="1DDE0888" w14:textId="77777777" w:rsidR="00D71023" w:rsidRPr="00FB7606" w:rsidRDefault="00D71023" w:rsidP="00275CB2">
      <w:pPr>
        <w:pStyle w:val="05ARTICLENiv1-Texte"/>
        <w:numPr>
          <w:ilvl w:val="1"/>
          <w:numId w:val="25"/>
        </w:numPr>
        <w:rPr>
          <w:rFonts w:ascii="Franklin Gothic Book" w:hAnsi="Franklin Gothic Book"/>
          <w:sz w:val="22"/>
        </w:rPr>
      </w:pPr>
      <w:r w:rsidRPr="00FB7606">
        <w:rPr>
          <w:rFonts w:ascii="Franklin Gothic Book" w:hAnsi="Franklin Gothic Book"/>
          <w:sz w:val="22"/>
        </w:rPr>
        <w:t>Vers un établissement de santé MCO, SMR, PSY, hospitalisation à domicile (HAD)</w:t>
      </w:r>
    </w:p>
    <w:p w14:paraId="69FA0426" w14:textId="593FBC0C" w:rsidR="00D71023" w:rsidRDefault="00D71023" w:rsidP="00275CB2">
      <w:pPr>
        <w:pStyle w:val="05ARTICLENiv1-Texte"/>
        <w:numPr>
          <w:ilvl w:val="1"/>
          <w:numId w:val="25"/>
        </w:numPr>
        <w:rPr>
          <w:rFonts w:ascii="Franklin Gothic Book" w:hAnsi="Franklin Gothic Book"/>
          <w:sz w:val="22"/>
        </w:rPr>
      </w:pPr>
      <w:r w:rsidRPr="00FB7606">
        <w:rPr>
          <w:rFonts w:ascii="Franklin Gothic Book" w:hAnsi="Franklin Gothic Book"/>
          <w:sz w:val="22"/>
        </w:rPr>
        <w:t>Transferts de patients hospitalisés en unité d’hospitalisation de courte durée (UHCD) vers un autre</w:t>
      </w:r>
      <w:r>
        <w:rPr>
          <w:rFonts w:ascii="Franklin Gothic Book" w:hAnsi="Franklin Gothic Book"/>
          <w:sz w:val="22"/>
        </w:rPr>
        <w:t xml:space="preserve"> </w:t>
      </w:r>
      <w:r w:rsidRPr="00FB7606">
        <w:rPr>
          <w:rFonts w:ascii="Franklin Gothic Book" w:hAnsi="Franklin Gothic Book"/>
          <w:sz w:val="22"/>
        </w:rPr>
        <w:t>établissement pour hospitalisation</w:t>
      </w:r>
    </w:p>
    <w:p w14:paraId="377E0F3B" w14:textId="77777777" w:rsidR="00D71023" w:rsidRPr="00D71023" w:rsidRDefault="00D71023" w:rsidP="00D71023">
      <w:pPr>
        <w:pStyle w:val="05ARTICLENiv1-Texte"/>
        <w:numPr>
          <w:ilvl w:val="0"/>
          <w:numId w:val="22"/>
        </w:numPr>
        <w:rPr>
          <w:rFonts w:ascii="Franklin Gothic Book" w:hAnsi="Franklin Gothic Book"/>
          <w:b/>
          <w:sz w:val="22"/>
        </w:rPr>
      </w:pPr>
      <w:r w:rsidRPr="00D71023">
        <w:rPr>
          <w:rFonts w:ascii="Franklin Gothic Book" w:hAnsi="Franklin Gothic Book"/>
          <w:b/>
          <w:sz w:val="22"/>
        </w:rPr>
        <w:t>Permissions de sortie (&lt;48h)</w:t>
      </w:r>
    </w:p>
    <w:p w14:paraId="7A1B13B6" w14:textId="77777777" w:rsidR="00D71023" w:rsidRPr="00FB7606" w:rsidRDefault="00D71023" w:rsidP="00275CB2">
      <w:pPr>
        <w:pStyle w:val="05ARTICLENiv1-Texte"/>
        <w:numPr>
          <w:ilvl w:val="1"/>
          <w:numId w:val="25"/>
        </w:numPr>
        <w:rPr>
          <w:rFonts w:ascii="Franklin Gothic Book" w:hAnsi="Franklin Gothic Book"/>
          <w:sz w:val="22"/>
        </w:rPr>
      </w:pPr>
      <w:r w:rsidRPr="00FB7606">
        <w:rPr>
          <w:rFonts w:ascii="Franklin Gothic Book" w:hAnsi="Franklin Gothic Book"/>
          <w:sz w:val="22"/>
        </w:rPr>
        <w:t>Vers le domicile du patient ou une structure assimilée (unité de soins de longue durée, EHPAD ou autre</w:t>
      </w:r>
      <w:r>
        <w:rPr>
          <w:rFonts w:ascii="Franklin Gothic Book" w:hAnsi="Franklin Gothic Book"/>
          <w:sz w:val="22"/>
        </w:rPr>
        <w:t xml:space="preserve"> </w:t>
      </w:r>
      <w:r w:rsidRPr="00FB7606">
        <w:rPr>
          <w:rFonts w:ascii="Franklin Gothic Book" w:hAnsi="Franklin Gothic Book"/>
          <w:sz w:val="22"/>
        </w:rPr>
        <w:t>établissement médico-social)</w:t>
      </w:r>
    </w:p>
    <w:p w14:paraId="7BD01FAE" w14:textId="327E6858" w:rsidR="00D71023" w:rsidRPr="00FB7606" w:rsidRDefault="00D71023" w:rsidP="00275CB2">
      <w:pPr>
        <w:pStyle w:val="05ARTICLENiv1-Texte"/>
        <w:numPr>
          <w:ilvl w:val="2"/>
          <w:numId w:val="28"/>
        </w:numPr>
        <w:ind w:left="2127" w:hanging="219"/>
        <w:rPr>
          <w:rFonts w:ascii="Franklin Gothic Book" w:hAnsi="Franklin Gothic Book"/>
          <w:sz w:val="22"/>
        </w:rPr>
      </w:pPr>
      <w:r w:rsidRPr="00FB7606">
        <w:rPr>
          <w:rFonts w:ascii="Franklin Gothic Book" w:hAnsi="Franklin Gothic Book"/>
          <w:sz w:val="22"/>
        </w:rPr>
        <w:t>Pour motif thérapeutique</w:t>
      </w:r>
    </w:p>
    <w:p w14:paraId="7A5C4C12" w14:textId="30994B8A" w:rsidR="00D71023" w:rsidRDefault="00D71023" w:rsidP="00275CB2">
      <w:pPr>
        <w:pStyle w:val="05ARTICLENiv1-Texte"/>
        <w:numPr>
          <w:ilvl w:val="2"/>
          <w:numId w:val="28"/>
        </w:numPr>
        <w:ind w:left="2127" w:hanging="219"/>
        <w:rPr>
          <w:rFonts w:ascii="Franklin Gothic Book" w:hAnsi="Franklin Gothic Book"/>
          <w:sz w:val="22"/>
        </w:rPr>
      </w:pPr>
      <w:r w:rsidRPr="00FB7606">
        <w:rPr>
          <w:rFonts w:ascii="Franklin Gothic Book" w:hAnsi="Franklin Gothic Book"/>
          <w:sz w:val="22"/>
        </w:rPr>
        <w:t>Liées à l’organisation de l’établissement</w:t>
      </w:r>
    </w:p>
    <w:p w14:paraId="41DF441A" w14:textId="77777777" w:rsidR="00D71023" w:rsidRPr="00D71023" w:rsidRDefault="00D71023" w:rsidP="00D71023">
      <w:pPr>
        <w:pStyle w:val="05ARTICLENiv1-Texte"/>
        <w:numPr>
          <w:ilvl w:val="0"/>
          <w:numId w:val="22"/>
        </w:numPr>
        <w:rPr>
          <w:rFonts w:ascii="Franklin Gothic Book" w:hAnsi="Franklin Gothic Book"/>
          <w:b/>
          <w:sz w:val="22"/>
        </w:rPr>
      </w:pPr>
      <w:r w:rsidRPr="00D71023">
        <w:rPr>
          <w:rFonts w:ascii="Franklin Gothic Book" w:hAnsi="Franklin Gothic Book"/>
          <w:b/>
          <w:sz w:val="22"/>
        </w:rPr>
        <w:t>Transferts provisoires (&lt;48h)</w:t>
      </w:r>
    </w:p>
    <w:p w14:paraId="2D447323" w14:textId="77777777" w:rsidR="00D71023" w:rsidRPr="00FB7606" w:rsidRDefault="00D71023" w:rsidP="00275CB2">
      <w:pPr>
        <w:pStyle w:val="05ARTICLENiv1-Texte"/>
        <w:numPr>
          <w:ilvl w:val="1"/>
          <w:numId w:val="25"/>
        </w:numPr>
        <w:rPr>
          <w:rFonts w:ascii="Franklin Gothic Book" w:hAnsi="Franklin Gothic Book"/>
          <w:sz w:val="22"/>
        </w:rPr>
      </w:pPr>
      <w:r w:rsidRPr="00FB7606">
        <w:rPr>
          <w:rFonts w:ascii="Franklin Gothic Book" w:hAnsi="Franklin Gothic Book"/>
          <w:sz w:val="22"/>
        </w:rPr>
        <w:t>Vers un établissement relevant du même champ d’activité : MCO vers MCO (hors séances de chimiothérapie,</w:t>
      </w:r>
      <w:r>
        <w:rPr>
          <w:rFonts w:ascii="Franklin Gothic Book" w:hAnsi="Franklin Gothic Book"/>
          <w:sz w:val="22"/>
        </w:rPr>
        <w:t xml:space="preserve"> </w:t>
      </w:r>
      <w:r w:rsidRPr="00FB7606">
        <w:rPr>
          <w:rFonts w:ascii="Franklin Gothic Book" w:hAnsi="Franklin Gothic Book"/>
          <w:sz w:val="22"/>
        </w:rPr>
        <w:t>dialyse, radiothérapie), PSY vers PSY, SMR vers SMR</w:t>
      </w:r>
    </w:p>
    <w:p w14:paraId="3601C973" w14:textId="77777777" w:rsidR="00D71023" w:rsidRPr="00FB7606" w:rsidRDefault="00D71023" w:rsidP="00275CB2">
      <w:pPr>
        <w:pStyle w:val="05ARTICLENiv1-Texte"/>
        <w:numPr>
          <w:ilvl w:val="1"/>
          <w:numId w:val="25"/>
        </w:numPr>
        <w:rPr>
          <w:rFonts w:ascii="Franklin Gothic Book" w:hAnsi="Franklin Gothic Book"/>
          <w:sz w:val="22"/>
        </w:rPr>
      </w:pPr>
      <w:r w:rsidRPr="00FB7606">
        <w:rPr>
          <w:rFonts w:ascii="Franklin Gothic Book" w:hAnsi="Franklin Gothic Book"/>
          <w:sz w:val="22"/>
        </w:rPr>
        <w:t>Vers un établissement relevant d’un champ d’activité différent (MCO vers SMR ou PSY, SMR vers MCO ou</w:t>
      </w:r>
      <w:r>
        <w:rPr>
          <w:rFonts w:ascii="Franklin Gothic Book" w:hAnsi="Franklin Gothic Book"/>
          <w:sz w:val="22"/>
        </w:rPr>
        <w:t xml:space="preserve"> </w:t>
      </w:r>
      <w:r w:rsidRPr="00FB7606">
        <w:rPr>
          <w:rFonts w:ascii="Franklin Gothic Book" w:hAnsi="Franklin Gothic Book"/>
          <w:sz w:val="22"/>
        </w:rPr>
        <w:t>PSY, PSY vers MCO ou SMR) pour une prestation interactivité externe</w:t>
      </w:r>
    </w:p>
    <w:p w14:paraId="7D9A2268" w14:textId="77777777" w:rsidR="00D71023" w:rsidRPr="00FB7606" w:rsidRDefault="00D71023" w:rsidP="00275CB2">
      <w:pPr>
        <w:pStyle w:val="05ARTICLENiv1-Texte"/>
        <w:numPr>
          <w:ilvl w:val="1"/>
          <w:numId w:val="25"/>
        </w:numPr>
        <w:rPr>
          <w:rFonts w:ascii="Franklin Gothic Book" w:hAnsi="Franklin Gothic Book"/>
          <w:sz w:val="22"/>
        </w:rPr>
      </w:pPr>
      <w:r w:rsidRPr="00FB7606">
        <w:rPr>
          <w:rFonts w:ascii="Franklin Gothic Book" w:hAnsi="Franklin Gothic Book"/>
          <w:sz w:val="22"/>
        </w:rPr>
        <w:t>Vers une structure libérale ou un centre de santé pour prestations de soins (hors séances de radiothérapie en</w:t>
      </w:r>
      <w:r>
        <w:rPr>
          <w:rFonts w:ascii="Franklin Gothic Book" w:hAnsi="Franklin Gothic Book"/>
          <w:sz w:val="22"/>
        </w:rPr>
        <w:t xml:space="preserve"> </w:t>
      </w:r>
      <w:r w:rsidRPr="00FB7606">
        <w:rPr>
          <w:rFonts w:ascii="Franklin Gothic Book" w:hAnsi="Franklin Gothic Book"/>
          <w:sz w:val="22"/>
        </w:rPr>
        <w:t>structure libérale ou centre de santé)</w:t>
      </w:r>
    </w:p>
    <w:p w14:paraId="1D26E39F" w14:textId="77777777" w:rsidR="00D71023" w:rsidRPr="00FB7606" w:rsidRDefault="00D71023" w:rsidP="00275CB2">
      <w:pPr>
        <w:pStyle w:val="05ARTICLENiv1-Texte"/>
        <w:numPr>
          <w:ilvl w:val="1"/>
          <w:numId w:val="25"/>
        </w:numPr>
        <w:rPr>
          <w:rFonts w:ascii="Franklin Gothic Book" w:hAnsi="Franklin Gothic Book"/>
          <w:sz w:val="22"/>
        </w:rPr>
      </w:pPr>
      <w:r w:rsidRPr="00FB7606">
        <w:rPr>
          <w:rFonts w:ascii="Franklin Gothic Book" w:hAnsi="Franklin Gothic Book"/>
          <w:sz w:val="22"/>
        </w:rPr>
        <w:t>Vers une unité de dialyse hors centre en provenance d’un MCO</w:t>
      </w:r>
    </w:p>
    <w:p w14:paraId="4FB2B8A1" w14:textId="331030E0" w:rsidR="00580ED9" w:rsidRDefault="00D71023" w:rsidP="00D71023">
      <w:pPr>
        <w:pStyle w:val="05ARTICLENiv1-Texte"/>
        <w:rPr>
          <w:rFonts w:ascii="Franklin Gothic Book" w:hAnsi="Franklin Gothic Book"/>
          <w:sz w:val="22"/>
        </w:rPr>
      </w:pPr>
      <w:r w:rsidRPr="00FB7606">
        <w:rPr>
          <w:rFonts w:ascii="Franklin Gothic Book" w:hAnsi="Franklin Gothic Book"/>
          <w:sz w:val="22"/>
        </w:rPr>
        <w:t>Enfin, la prestation de transport inclut la prise en charge du dossier médical du patient et de ses effets personnels.</w:t>
      </w:r>
    </w:p>
    <w:p w14:paraId="6ECE07F3" w14:textId="64EBA87A" w:rsidR="00D71023" w:rsidRPr="00D71023" w:rsidRDefault="00D71023" w:rsidP="00D71023">
      <w:pPr>
        <w:pStyle w:val="05ARTICLENiv1-SsTitre"/>
        <w:rPr>
          <w:rFonts w:ascii="Franklin Gothic Demi" w:hAnsi="Franklin Gothic Demi"/>
          <w:b w:val="0"/>
          <w:bCs/>
          <w:color w:val="006AB3"/>
          <w:sz w:val="24"/>
        </w:rPr>
      </w:pPr>
      <w:bookmarkStart w:id="30" w:name="_Toc193732547"/>
      <w:r w:rsidRPr="00D71023">
        <w:rPr>
          <w:rFonts w:ascii="Franklin Gothic Demi" w:hAnsi="Franklin Gothic Demi"/>
          <w:b w:val="0"/>
          <w:bCs/>
          <w:color w:val="006AB3"/>
          <w:sz w:val="24"/>
        </w:rPr>
        <w:t>Prestations exclues</w:t>
      </w:r>
      <w:bookmarkEnd w:id="30"/>
    </w:p>
    <w:p w14:paraId="4165275B" w14:textId="77777777" w:rsidR="00D71023" w:rsidRPr="00FB7606" w:rsidRDefault="00D71023" w:rsidP="0072470C">
      <w:pPr>
        <w:pStyle w:val="05ARTICLENiv1-Texte"/>
        <w:rPr>
          <w:rFonts w:ascii="Franklin Gothic Book" w:hAnsi="Franklin Gothic Book"/>
          <w:sz w:val="22"/>
        </w:rPr>
      </w:pPr>
      <w:r w:rsidRPr="00FB7606">
        <w:rPr>
          <w:rFonts w:ascii="Franklin Gothic Book" w:hAnsi="Franklin Gothic Book"/>
          <w:sz w:val="22"/>
        </w:rPr>
        <w:t>Sont exclues du présent marché les prestations de transport sanitaire qui ne sont pas à la charge financière de</w:t>
      </w:r>
      <w:r>
        <w:rPr>
          <w:rFonts w:ascii="Franklin Gothic Book" w:hAnsi="Franklin Gothic Book"/>
          <w:sz w:val="22"/>
        </w:rPr>
        <w:t xml:space="preserve"> </w:t>
      </w:r>
      <w:r w:rsidRPr="00FB7606">
        <w:rPr>
          <w:rFonts w:ascii="Franklin Gothic Book" w:hAnsi="Franklin Gothic Book"/>
          <w:sz w:val="22"/>
        </w:rPr>
        <w:t>l’établissement, à savoir :</w:t>
      </w:r>
    </w:p>
    <w:p w14:paraId="60A39803" w14:textId="77777777" w:rsidR="00D71023" w:rsidRPr="00FB7606" w:rsidRDefault="00D71023" w:rsidP="0072470C">
      <w:pPr>
        <w:pStyle w:val="05ARTICLENiv1-Texte"/>
        <w:numPr>
          <w:ilvl w:val="0"/>
          <w:numId w:val="26"/>
        </w:numPr>
        <w:rPr>
          <w:rFonts w:ascii="Franklin Gothic Book" w:hAnsi="Franklin Gothic Book"/>
          <w:sz w:val="22"/>
        </w:rPr>
      </w:pPr>
      <w:r w:rsidRPr="00FB7606">
        <w:rPr>
          <w:rFonts w:ascii="Franklin Gothic Book" w:hAnsi="Franklin Gothic Book"/>
          <w:sz w:val="22"/>
        </w:rPr>
        <w:t>Les transports médicalisés</w:t>
      </w:r>
    </w:p>
    <w:p w14:paraId="7F0B8FA4" w14:textId="77777777" w:rsidR="00D71023" w:rsidRPr="00FB7606" w:rsidRDefault="00D71023" w:rsidP="0072470C">
      <w:pPr>
        <w:pStyle w:val="05ARTICLENiv1-Texte"/>
        <w:numPr>
          <w:ilvl w:val="0"/>
          <w:numId w:val="26"/>
        </w:numPr>
        <w:rPr>
          <w:rFonts w:ascii="Franklin Gothic Book" w:hAnsi="Franklin Gothic Book"/>
          <w:sz w:val="22"/>
        </w:rPr>
      </w:pPr>
      <w:r w:rsidRPr="00FB7606">
        <w:rPr>
          <w:rFonts w:ascii="Franklin Gothic Book" w:hAnsi="Franklin Gothic Book"/>
          <w:sz w:val="22"/>
        </w:rPr>
        <w:t>Les transports effectués dans le cadre de l’aide médicale d’urgence (autrement dit que la commande de transport soit</w:t>
      </w:r>
      <w:r>
        <w:rPr>
          <w:rFonts w:ascii="Franklin Gothic Book" w:hAnsi="Franklin Gothic Book"/>
          <w:sz w:val="22"/>
        </w:rPr>
        <w:t xml:space="preserve"> </w:t>
      </w:r>
      <w:r w:rsidRPr="00FB7606">
        <w:rPr>
          <w:rFonts w:ascii="Franklin Gothic Book" w:hAnsi="Franklin Gothic Book"/>
          <w:sz w:val="22"/>
        </w:rPr>
        <w:t>passée par un Samu-Centre 15)</w:t>
      </w:r>
    </w:p>
    <w:p w14:paraId="79927DA3" w14:textId="77777777" w:rsidR="00D71023" w:rsidRPr="00FB7606" w:rsidRDefault="00D71023" w:rsidP="0072470C">
      <w:pPr>
        <w:pStyle w:val="05ARTICLENiv1-Texte"/>
        <w:numPr>
          <w:ilvl w:val="0"/>
          <w:numId w:val="26"/>
        </w:numPr>
        <w:rPr>
          <w:rFonts w:ascii="Franklin Gothic Book" w:hAnsi="Franklin Gothic Book"/>
          <w:sz w:val="22"/>
        </w:rPr>
      </w:pPr>
      <w:r w:rsidRPr="00FB7606">
        <w:rPr>
          <w:rFonts w:ascii="Franklin Gothic Book" w:hAnsi="Franklin Gothic Book"/>
          <w:sz w:val="22"/>
        </w:rPr>
        <w:t>Le transport visant à hospitaliser un patient. Sont visés les transferts d’un patient depuis son domicile vers un</w:t>
      </w:r>
      <w:r>
        <w:rPr>
          <w:rFonts w:ascii="Franklin Gothic Book" w:hAnsi="Franklin Gothic Book"/>
          <w:sz w:val="22"/>
        </w:rPr>
        <w:t xml:space="preserve"> </w:t>
      </w:r>
      <w:r w:rsidRPr="00FB7606">
        <w:rPr>
          <w:rFonts w:ascii="Franklin Gothic Book" w:hAnsi="Franklin Gothic Book"/>
          <w:sz w:val="22"/>
        </w:rPr>
        <w:t>établissement lorsque le patient n’est pas hospitalisé au moment du transfert</w:t>
      </w:r>
    </w:p>
    <w:p w14:paraId="03EAC82F" w14:textId="77777777" w:rsidR="00D71023" w:rsidRPr="00FB7606" w:rsidRDefault="00D71023" w:rsidP="0072470C">
      <w:pPr>
        <w:pStyle w:val="05ARTICLENiv1-Texte"/>
        <w:numPr>
          <w:ilvl w:val="0"/>
          <w:numId w:val="26"/>
        </w:numPr>
        <w:rPr>
          <w:rFonts w:ascii="Franklin Gothic Book" w:hAnsi="Franklin Gothic Book"/>
          <w:sz w:val="22"/>
        </w:rPr>
      </w:pPr>
      <w:r w:rsidRPr="00FB7606">
        <w:rPr>
          <w:rFonts w:ascii="Franklin Gothic Book" w:hAnsi="Franklin Gothic Book"/>
          <w:sz w:val="22"/>
        </w:rPr>
        <w:t>Les retours définitifs d’un patient vers son domicile</w:t>
      </w:r>
    </w:p>
    <w:p w14:paraId="610E7130" w14:textId="77777777" w:rsidR="00D71023" w:rsidRPr="00FB7606" w:rsidRDefault="00D71023" w:rsidP="0072470C">
      <w:pPr>
        <w:pStyle w:val="05ARTICLENiv1-Texte"/>
        <w:numPr>
          <w:ilvl w:val="0"/>
          <w:numId w:val="26"/>
        </w:numPr>
        <w:rPr>
          <w:rFonts w:ascii="Franklin Gothic Book" w:hAnsi="Franklin Gothic Book"/>
          <w:sz w:val="22"/>
        </w:rPr>
      </w:pPr>
      <w:r w:rsidRPr="00FB7606">
        <w:rPr>
          <w:rFonts w:ascii="Franklin Gothic Book" w:hAnsi="Franklin Gothic Book"/>
          <w:sz w:val="22"/>
        </w:rPr>
        <w:t>Les transports de patients non hospitalisés depuis leur domicile vers un établissement pour la réalisation d’une</w:t>
      </w:r>
      <w:r>
        <w:rPr>
          <w:rFonts w:ascii="Franklin Gothic Book" w:hAnsi="Franklin Gothic Book"/>
          <w:sz w:val="22"/>
        </w:rPr>
        <w:t xml:space="preserve"> </w:t>
      </w:r>
      <w:r w:rsidRPr="00FB7606">
        <w:rPr>
          <w:rFonts w:ascii="Franklin Gothic Book" w:hAnsi="Franklin Gothic Book"/>
          <w:sz w:val="22"/>
        </w:rPr>
        <w:t>consultation externe (notamment de préadmission)</w:t>
      </w:r>
    </w:p>
    <w:p w14:paraId="02192E89" w14:textId="77777777" w:rsidR="00D71023" w:rsidRPr="00FB7606" w:rsidRDefault="00D71023" w:rsidP="0072470C">
      <w:pPr>
        <w:pStyle w:val="05ARTICLENiv1-Texte"/>
        <w:numPr>
          <w:ilvl w:val="0"/>
          <w:numId w:val="26"/>
        </w:numPr>
        <w:rPr>
          <w:rFonts w:ascii="Franklin Gothic Book" w:hAnsi="Franklin Gothic Book"/>
          <w:sz w:val="22"/>
        </w:rPr>
      </w:pPr>
      <w:r w:rsidRPr="00FB7606">
        <w:rPr>
          <w:rFonts w:ascii="Franklin Gothic Book" w:hAnsi="Franklin Gothic Book"/>
          <w:sz w:val="22"/>
        </w:rPr>
        <w:t>Les transports provisoires et définitifs depuis et vers une unité de soins de longue durée</w:t>
      </w:r>
    </w:p>
    <w:p w14:paraId="1B1AE70F" w14:textId="77777777" w:rsidR="00D71023" w:rsidRPr="00FB7606" w:rsidRDefault="00D71023" w:rsidP="0072470C">
      <w:pPr>
        <w:pStyle w:val="05ARTICLENiv1-Texte"/>
        <w:numPr>
          <w:ilvl w:val="0"/>
          <w:numId w:val="26"/>
        </w:numPr>
        <w:rPr>
          <w:rFonts w:ascii="Franklin Gothic Book" w:hAnsi="Franklin Gothic Book"/>
          <w:sz w:val="22"/>
        </w:rPr>
      </w:pPr>
      <w:r w:rsidRPr="00FB7606">
        <w:rPr>
          <w:rFonts w:ascii="Franklin Gothic Book" w:hAnsi="Franklin Gothic Book"/>
          <w:sz w:val="22"/>
        </w:rPr>
        <w:t>Les transports provisoires et définitifs depuis et vers un EHPAD</w:t>
      </w:r>
    </w:p>
    <w:p w14:paraId="1FCB1F8D" w14:textId="494905CF" w:rsidR="00D71023" w:rsidRPr="00F06143" w:rsidRDefault="00D71023" w:rsidP="0072470C">
      <w:pPr>
        <w:autoSpaceDE w:val="0"/>
        <w:autoSpaceDN w:val="0"/>
        <w:adjustRightInd w:val="0"/>
        <w:spacing w:line="240" w:lineRule="auto"/>
        <w:jc w:val="both"/>
        <w:rPr>
          <w:rFonts w:ascii="Franklin Gothic Book" w:hAnsi="Franklin Gothic Book"/>
          <w:sz w:val="22"/>
        </w:rPr>
      </w:pPr>
      <w:r w:rsidRPr="00FB7606">
        <w:rPr>
          <w:rFonts w:ascii="Franklin Gothic Book" w:hAnsi="Franklin Gothic Book"/>
          <w:sz w:val="22"/>
        </w:rPr>
        <w:t>Pour des facilités d’organisation, lorsque le patient sortant ne sera pas à même d'exprimer un choix, il lui sera proposé</w:t>
      </w:r>
      <w:r>
        <w:rPr>
          <w:rFonts w:ascii="Franklin Gothic Book" w:hAnsi="Franklin Gothic Book"/>
          <w:sz w:val="22"/>
        </w:rPr>
        <w:t xml:space="preserve"> </w:t>
      </w:r>
      <w:r w:rsidRPr="00FB7606">
        <w:rPr>
          <w:rFonts w:ascii="Franklin Gothic Book" w:hAnsi="Franklin Gothic Book"/>
          <w:sz w:val="22"/>
        </w:rPr>
        <w:t>(ou à la personne de confiance désignée) de faire appel au Titulaire pour assurer la réalisation des prestations exclues</w:t>
      </w:r>
      <w:r>
        <w:rPr>
          <w:rFonts w:ascii="Franklin Gothic Book" w:hAnsi="Franklin Gothic Book"/>
          <w:sz w:val="22"/>
        </w:rPr>
        <w:t xml:space="preserve"> </w:t>
      </w:r>
      <w:r w:rsidRPr="00FB7606">
        <w:rPr>
          <w:rFonts w:ascii="Franklin Gothic Book" w:hAnsi="Franklin Gothic Book"/>
          <w:sz w:val="22"/>
        </w:rPr>
        <w:t>du présent marché.</w:t>
      </w:r>
    </w:p>
    <w:p w14:paraId="7B266C43" w14:textId="6E81AFC0" w:rsidR="0089634E" w:rsidRDefault="0089634E" w:rsidP="005C298B">
      <w:pPr>
        <w:pStyle w:val="05ARTICLENiv1-SsTitre"/>
        <w:rPr>
          <w:rFonts w:ascii="Franklin Gothic Demi" w:hAnsi="Franklin Gothic Demi"/>
          <w:b w:val="0"/>
          <w:bCs/>
          <w:color w:val="006AB3"/>
          <w:sz w:val="24"/>
        </w:rPr>
      </w:pPr>
      <w:bookmarkStart w:id="31" w:name="_Toc193732548"/>
      <w:r>
        <w:rPr>
          <w:rFonts w:ascii="Franklin Gothic Demi" w:hAnsi="Franklin Gothic Demi"/>
          <w:b w:val="0"/>
          <w:bCs/>
          <w:color w:val="006AB3"/>
          <w:sz w:val="24"/>
        </w:rPr>
        <w:t>Types de demandes</w:t>
      </w:r>
      <w:bookmarkEnd w:id="31"/>
    </w:p>
    <w:p w14:paraId="41F334C4" w14:textId="2D7E5FC6" w:rsidR="0089634E" w:rsidRDefault="0089634E" w:rsidP="0089634E">
      <w:pPr>
        <w:autoSpaceDE w:val="0"/>
        <w:autoSpaceDN w:val="0"/>
        <w:adjustRightInd w:val="0"/>
        <w:spacing w:line="240" w:lineRule="auto"/>
        <w:rPr>
          <w:rFonts w:ascii="Franklin Gothic Book" w:hAnsi="Franklin Gothic Book"/>
          <w:sz w:val="22"/>
        </w:rPr>
      </w:pPr>
      <w:r w:rsidRPr="0089634E">
        <w:rPr>
          <w:rFonts w:ascii="Franklin Gothic Book" w:hAnsi="Franklin Gothic Book"/>
          <w:sz w:val="22"/>
        </w:rPr>
        <w:t>Le périmètre du marché couvre la réalisation des transports suivants</w:t>
      </w:r>
      <w:r>
        <w:rPr>
          <w:rFonts w:ascii="Franklin Gothic Book" w:hAnsi="Franklin Gothic Book"/>
          <w:sz w:val="22"/>
        </w:rPr>
        <w:t xml:space="preserve"> </w:t>
      </w:r>
      <w:r w:rsidRPr="0089634E">
        <w:rPr>
          <w:rFonts w:ascii="Franklin Gothic Book" w:hAnsi="Franklin Gothic Book"/>
          <w:sz w:val="22"/>
        </w:rPr>
        <w:t>:</w:t>
      </w:r>
    </w:p>
    <w:p w14:paraId="4AD61F6E" w14:textId="7F31E1C8" w:rsidR="0089634E" w:rsidRPr="007C6FDB" w:rsidRDefault="0089634E" w:rsidP="0089634E">
      <w:pPr>
        <w:pStyle w:val="06ARTICLENiv2-SsTitre"/>
        <w:rPr>
          <w:rFonts w:ascii="Franklin Gothic Demi" w:hAnsi="Franklin Gothic Demi"/>
          <w:b w:val="0"/>
          <w:color w:val="CCCC00"/>
        </w:rPr>
      </w:pPr>
      <w:r w:rsidRPr="007C6FDB">
        <w:rPr>
          <w:rFonts w:ascii="Franklin Gothic Demi" w:hAnsi="Franklin Gothic Demi"/>
          <w:b w:val="0"/>
          <w:color w:val="CCCC00"/>
        </w:rPr>
        <w:lastRenderedPageBreak/>
        <w:t>Transports programmés</w:t>
      </w:r>
    </w:p>
    <w:p w14:paraId="1380ACCF" w14:textId="77777777" w:rsidR="0089634E" w:rsidRPr="00341ECE" w:rsidRDefault="0089634E" w:rsidP="0089634E">
      <w:pPr>
        <w:pStyle w:val="05ARTICLENiv1-Texte"/>
        <w:rPr>
          <w:rFonts w:ascii="Franklin Gothic Book" w:hAnsi="Franklin Gothic Book"/>
          <w:sz w:val="22"/>
        </w:rPr>
      </w:pPr>
      <w:r w:rsidRPr="00341ECE">
        <w:rPr>
          <w:rFonts w:ascii="Franklin Gothic Book" w:hAnsi="Franklin Gothic Book"/>
          <w:sz w:val="22"/>
        </w:rPr>
        <w:t>Les transports programmés sont ceux pour lesquels une demande est adressée au titulaire la veille pour le lendemain ou le</w:t>
      </w:r>
      <w:r>
        <w:rPr>
          <w:rFonts w:ascii="Franklin Gothic Book" w:hAnsi="Franklin Gothic Book"/>
          <w:sz w:val="22"/>
        </w:rPr>
        <w:t xml:space="preserve"> </w:t>
      </w:r>
      <w:r w:rsidRPr="00341ECE">
        <w:rPr>
          <w:rFonts w:ascii="Franklin Gothic Book" w:hAnsi="Franklin Gothic Book"/>
          <w:sz w:val="22"/>
        </w:rPr>
        <w:t>vendredi pour la semaine suivante par exemple.</w:t>
      </w:r>
    </w:p>
    <w:p w14:paraId="6BAC2895" w14:textId="456C194C" w:rsidR="0089634E" w:rsidRPr="00341ECE" w:rsidRDefault="00160369" w:rsidP="00160369">
      <w:pPr>
        <w:pStyle w:val="05ARTICLENiv1-Texte"/>
        <w:rPr>
          <w:rFonts w:ascii="Franklin Gothic Book" w:hAnsi="Franklin Gothic Book"/>
          <w:sz w:val="22"/>
        </w:rPr>
      </w:pPr>
      <w:r>
        <w:rPr>
          <w:rFonts w:ascii="Franklin Gothic Book" w:hAnsi="Franklin Gothic Book"/>
          <w:sz w:val="22"/>
        </w:rPr>
        <w:t xml:space="preserve">Cela concerne </w:t>
      </w:r>
      <w:r w:rsidRPr="00160369">
        <w:rPr>
          <w:rFonts w:ascii="Franklin Gothic Book" w:hAnsi="Franklin Gothic Book"/>
          <w:sz w:val="22"/>
        </w:rPr>
        <w:t>les transports</w:t>
      </w:r>
      <w:r>
        <w:rPr>
          <w:rFonts w:ascii="Franklin Gothic Book" w:hAnsi="Franklin Gothic Book"/>
          <w:sz w:val="22"/>
        </w:rPr>
        <w:t xml:space="preserve"> </w:t>
      </w:r>
      <w:r w:rsidRPr="00160369">
        <w:rPr>
          <w:rFonts w:ascii="Franklin Gothic Book" w:hAnsi="Franklin Gothic Book"/>
          <w:sz w:val="22"/>
        </w:rPr>
        <w:t xml:space="preserve">programmés des patients/résidents par </w:t>
      </w:r>
      <w:r>
        <w:rPr>
          <w:rFonts w:ascii="Franklin Gothic Book" w:hAnsi="Franklin Gothic Book"/>
          <w:sz w:val="22"/>
        </w:rPr>
        <w:t>l’</w:t>
      </w:r>
      <w:r w:rsidRPr="00160369">
        <w:rPr>
          <w:rFonts w:ascii="Franklin Gothic Book" w:hAnsi="Franklin Gothic Book"/>
          <w:sz w:val="22"/>
        </w:rPr>
        <w:t>établissement du</w:t>
      </w:r>
      <w:r>
        <w:rPr>
          <w:rFonts w:ascii="Franklin Gothic Book" w:hAnsi="Franklin Gothic Book"/>
          <w:sz w:val="22"/>
        </w:rPr>
        <w:t xml:space="preserve"> </w:t>
      </w:r>
      <w:r w:rsidRPr="00160369">
        <w:rPr>
          <w:rFonts w:ascii="Franklin Gothic Book" w:hAnsi="Franklin Gothic Book"/>
          <w:sz w:val="22"/>
        </w:rPr>
        <w:t>lundi au vendredi de 8h à 20h et ponctuellement les week-ends et jours fériés ou en dehors</w:t>
      </w:r>
      <w:r>
        <w:rPr>
          <w:rFonts w:ascii="Franklin Gothic Book" w:hAnsi="Franklin Gothic Book"/>
          <w:sz w:val="22"/>
        </w:rPr>
        <w:t xml:space="preserve"> </w:t>
      </w:r>
      <w:r w:rsidRPr="00160369">
        <w:rPr>
          <w:rFonts w:ascii="Franklin Gothic Book" w:hAnsi="Franklin Gothic Book"/>
          <w:sz w:val="22"/>
        </w:rPr>
        <w:t>des horaires de jour pour admission ou consultation lointaine par exemple</w:t>
      </w:r>
      <w:r w:rsidR="0089634E" w:rsidRPr="00341ECE">
        <w:rPr>
          <w:rFonts w:ascii="Franklin Gothic Book" w:hAnsi="Franklin Gothic Book"/>
          <w:sz w:val="22"/>
        </w:rPr>
        <w:t>.</w:t>
      </w:r>
    </w:p>
    <w:p w14:paraId="469DBECF" w14:textId="77777777" w:rsidR="0089634E" w:rsidRPr="00341ECE" w:rsidRDefault="0089634E" w:rsidP="0089634E">
      <w:pPr>
        <w:pStyle w:val="05ARTICLENiv1-Texte"/>
        <w:rPr>
          <w:rFonts w:ascii="Franklin Gothic Book" w:hAnsi="Franklin Gothic Book"/>
          <w:sz w:val="22"/>
        </w:rPr>
      </w:pPr>
      <w:r w:rsidRPr="00341ECE">
        <w:rPr>
          <w:rFonts w:ascii="Franklin Gothic Book" w:hAnsi="Franklin Gothic Book"/>
          <w:sz w:val="22"/>
        </w:rPr>
        <w:t>Le titulaire est tenu d’exécuter la prestation aux jours, heures et dans le service identifié, selon les modalités indiquées</w:t>
      </w:r>
      <w:r>
        <w:rPr>
          <w:rFonts w:ascii="Franklin Gothic Book" w:hAnsi="Franklin Gothic Book"/>
          <w:sz w:val="22"/>
        </w:rPr>
        <w:t xml:space="preserve"> </w:t>
      </w:r>
      <w:r w:rsidRPr="00341ECE">
        <w:rPr>
          <w:rFonts w:ascii="Franklin Gothic Book" w:hAnsi="Franklin Gothic Book"/>
          <w:sz w:val="22"/>
        </w:rPr>
        <w:t>par l’établissement sur le bon de commande remis.</w:t>
      </w:r>
    </w:p>
    <w:p w14:paraId="2CADED95" w14:textId="546686A3" w:rsidR="0089634E" w:rsidRPr="007C6FDB" w:rsidRDefault="0089634E" w:rsidP="0089634E">
      <w:pPr>
        <w:pStyle w:val="06ARTICLENiv2-SsTitre"/>
        <w:rPr>
          <w:rFonts w:ascii="Franklin Gothic Demi" w:hAnsi="Franklin Gothic Demi"/>
          <w:b w:val="0"/>
          <w:color w:val="CCCC00"/>
        </w:rPr>
      </w:pPr>
      <w:r w:rsidRPr="007C6FDB">
        <w:rPr>
          <w:rFonts w:ascii="Franklin Gothic Demi" w:hAnsi="Franklin Gothic Demi"/>
          <w:b w:val="0"/>
          <w:color w:val="CCCC00"/>
        </w:rPr>
        <w:t>Transports non programmés</w:t>
      </w:r>
      <w:r w:rsidR="00160369" w:rsidRPr="007C6FDB">
        <w:rPr>
          <w:rFonts w:ascii="Franklin Gothic Demi" w:hAnsi="Franklin Gothic Demi"/>
          <w:b w:val="0"/>
          <w:color w:val="CCCC00"/>
        </w:rPr>
        <w:t xml:space="preserve"> urgents</w:t>
      </w:r>
    </w:p>
    <w:p w14:paraId="27803390" w14:textId="7192BBDB" w:rsidR="0089634E" w:rsidRPr="00341ECE" w:rsidRDefault="00160369" w:rsidP="00160369">
      <w:pPr>
        <w:pStyle w:val="05ARTICLENiv1-Texte"/>
        <w:rPr>
          <w:rFonts w:ascii="Franklin Gothic Book" w:hAnsi="Franklin Gothic Book"/>
          <w:sz w:val="22"/>
        </w:rPr>
      </w:pPr>
      <w:r>
        <w:rPr>
          <w:rFonts w:ascii="Franklin Gothic Book" w:hAnsi="Franklin Gothic Book"/>
          <w:sz w:val="22"/>
        </w:rPr>
        <w:t>L</w:t>
      </w:r>
      <w:r w:rsidRPr="00160369">
        <w:rPr>
          <w:rFonts w:ascii="Franklin Gothic Book" w:hAnsi="Franklin Gothic Book"/>
          <w:sz w:val="22"/>
        </w:rPr>
        <w:t xml:space="preserve">es transports non programmés urgents, </w:t>
      </w:r>
      <w:r>
        <w:rPr>
          <w:rFonts w:ascii="Franklin Gothic Book" w:hAnsi="Franklin Gothic Book"/>
          <w:sz w:val="22"/>
        </w:rPr>
        <w:t xml:space="preserve">sont </w:t>
      </w:r>
      <w:r w:rsidRPr="00160369">
        <w:rPr>
          <w:rFonts w:ascii="Franklin Gothic Book" w:hAnsi="Franklin Gothic Book"/>
          <w:sz w:val="22"/>
        </w:rPr>
        <w:t>effectués de 8h à 20h du lundi au</w:t>
      </w:r>
      <w:r>
        <w:rPr>
          <w:rFonts w:ascii="Franklin Gothic Book" w:hAnsi="Franklin Gothic Book"/>
          <w:sz w:val="22"/>
        </w:rPr>
        <w:t xml:space="preserve"> </w:t>
      </w:r>
      <w:r w:rsidRPr="00160369">
        <w:rPr>
          <w:rFonts w:ascii="Franklin Gothic Book" w:hAnsi="Franklin Gothic Book"/>
          <w:sz w:val="22"/>
        </w:rPr>
        <w:t>vendredi et éventuellement le samedi de 8h à 20h si un arrêté a levé l'obligation de garde ce</w:t>
      </w:r>
      <w:r>
        <w:rPr>
          <w:rFonts w:ascii="Franklin Gothic Book" w:hAnsi="Franklin Gothic Book"/>
          <w:sz w:val="22"/>
        </w:rPr>
        <w:t xml:space="preserve"> </w:t>
      </w:r>
      <w:r w:rsidRPr="00160369">
        <w:rPr>
          <w:rFonts w:ascii="Franklin Gothic Book" w:hAnsi="Franklin Gothic Book"/>
          <w:sz w:val="22"/>
        </w:rPr>
        <w:t>jour-là</w:t>
      </w:r>
      <w:r w:rsidR="0089634E" w:rsidRPr="00341ECE">
        <w:rPr>
          <w:rFonts w:ascii="Franklin Gothic Book" w:hAnsi="Franklin Gothic Book"/>
          <w:sz w:val="22"/>
        </w:rPr>
        <w:t>.</w:t>
      </w:r>
    </w:p>
    <w:p w14:paraId="7DAE850C" w14:textId="0ECDC2C8" w:rsidR="00160369" w:rsidRPr="00160369" w:rsidRDefault="00160369" w:rsidP="00160369">
      <w:pPr>
        <w:pStyle w:val="05ARTICLENiv1-Texte"/>
        <w:rPr>
          <w:rFonts w:ascii="Franklin Gothic Book" w:hAnsi="Franklin Gothic Book"/>
          <w:sz w:val="22"/>
        </w:rPr>
      </w:pPr>
      <w:r w:rsidRPr="00160369">
        <w:rPr>
          <w:rFonts w:ascii="Franklin Gothic Book" w:hAnsi="Franklin Gothic Book"/>
          <w:sz w:val="22"/>
        </w:rPr>
        <w:t>Un transport « Urgent » est défini comme suit : Demande de transport nécessitant une prise en</w:t>
      </w:r>
      <w:r>
        <w:rPr>
          <w:rFonts w:ascii="Franklin Gothic Book" w:hAnsi="Franklin Gothic Book"/>
          <w:sz w:val="22"/>
        </w:rPr>
        <w:t xml:space="preserve"> </w:t>
      </w:r>
      <w:r w:rsidRPr="00160369">
        <w:rPr>
          <w:rFonts w:ascii="Franklin Gothic Book" w:hAnsi="Franklin Gothic Book"/>
          <w:sz w:val="22"/>
        </w:rPr>
        <w:t>charge du patient/résident par la société de transport sous un délai maximum et impératif de</w:t>
      </w:r>
      <w:r>
        <w:rPr>
          <w:rFonts w:ascii="Franklin Gothic Book" w:hAnsi="Franklin Gothic Book"/>
          <w:sz w:val="22"/>
        </w:rPr>
        <w:t xml:space="preserve"> </w:t>
      </w:r>
      <w:r w:rsidRPr="00160369">
        <w:rPr>
          <w:rFonts w:ascii="Franklin Gothic Book" w:hAnsi="Franklin Gothic Book"/>
          <w:sz w:val="22"/>
        </w:rPr>
        <w:t>30 minutes.</w:t>
      </w:r>
    </w:p>
    <w:p w14:paraId="67C8482A" w14:textId="3CE23D67" w:rsidR="00160369" w:rsidRPr="00160369" w:rsidRDefault="00160369" w:rsidP="00160369">
      <w:pPr>
        <w:pStyle w:val="05ARTICLENiv1-Texte"/>
        <w:rPr>
          <w:rFonts w:ascii="Franklin Gothic Book" w:hAnsi="Franklin Gothic Book"/>
          <w:sz w:val="22"/>
        </w:rPr>
      </w:pPr>
      <w:r w:rsidRPr="00160369">
        <w:rPr>
          <w:rFonts w:ascii="Franklin Gothic Book" w:hAnsi="Franklin Gothic Book"/>
          <w:sz w:val="22"/>
        </w:rPr>
        <w:t>Il s’agit de cas, par exemple, où un examen médical complémentaire doit être réalisé, dans un</w:t>
      </w:r>
      <w:r>
        <w:rPr>
          <w:rFonts w:ascii="Franklin Gothic Book" w:hAnsi="Franklin Gothic Book"/>
          <w:sz w:val="22"/>
        </w:rPr>
        <w:t xml:space="preserve"> </w:t>
      </w:r>
      <w:r w:rsidRPr="00160369">
        <w:rPr>
          <w:rFonts w:ascii="Franklin Gothic Book" w:hAnsi="Franklin Gothic Book"/>
          <w:sz w:val="22"/>
        </w:rPr>
        <w:t>établissement spécialisé, dans les plus brefs délais afin qu’une décision de traitement puisse</w:t>
      </w:r>
      <w:r>
        <w:rPr>
          <w:rFonts w:ascii="Franklin Gothic Book" w:hAnsi="Franklin Gothic Book"/>
          <w:sz w:val="22"/>
        </w:rPr>
        <w:t xml:space="preserve"> </w:t>
      </w:r>
      <w:r w:rsidRPr="00160369">
        <w:rPr>
          <w:rFonts w:ascii="Franklin Gothic Book" w:hAnsi="Franklin Gothic Book"/>
          <w:sz w:val="22"/>
        </w:rPr>
        <w:t>être prise et appliquée.</w:t>
      </w:r>
    </w:p>
    <w:p w14:paraId="597225AC" w14:textId="22784BD6" w:rsidR="004166CB" w:rsidRDefault="00160369" w:rsidP="0089634E">
      <w:pPr>
        <w:pStyle w:val="05ARTICLENiv1-Texte"/>
        <w:rPr>
          <w:rFonts w:ascii="Franklin Gothic Book" w:hAnsi="Franklin Gothic Book"/>
          <w:sz w:val="22"/>
        </w:rPr>
      </w:pPr>
      <w:r w:rsidRPr="00160369">
        <w:rPr>
          <w:rFonts w:ascii="Franklin Gothic Book" w:hAnsi="Franklin Gothic Book"/>
          <w:sz w:val="22"/>
        </w:rPr>
        <w:t>Une urgence vita</w:t>
      </w:r>
      <w:r w:rsidR="00F06143">
        <w:rPr>
          <w:rFonts w:ascii="Franklin Gothic Book" w:hAnsi="Franklin Gothic Book"/>
          <w:sz w:val="22"/>
        </w:rPr>
        <w:t>le devra être adressée au SAMU.</w:t>
      </w:r>
    </w:p>
    <w:p w14:paraId="7C021692" w14:textId="39CF3ACA" w:rsidR="00D00DF0" w:rsidRDefault="00D00DF0" w:rsidP="0089634E">
      <w:pPr>
        <w:pStyle w:val="05ARTICLENiv1-Texte"/>
        <w:rPr>
          <w:rFonts w:ascii="Franklin Gothic Book" w:hAnsi="Franklin Gothic Book"/>
          <w:sz w:val="22"/>
        </w:rPr>
      </w:pPr>
      <w:r w:rsidRPr="00D00DF0">
        <w:rPr>
          <w:rFonts w:ascii="Franklin Gothic Book" w:hAnsi="Franklin Gothic Book"/>
          <w:sz w:val="22"/>
        </w:rPr>
        <w:t>Est considérée comme une urgence vitale toute situation médicale dans laquelle le pronostic vital de la personne est immédiatement engagé, nécessitant une prise en charge rapide et spécialisée, assurée par le SAMU</w:t>
      </w:r>
      <w:r>
        <w:rPr>
          <w:rFonts w:ascii="Franklin Gothic Book" w:hAnsi="Franklin Gothic Book"/>
          <w:sz w:val="22"/>
        </w:rPr>
        <w:t xml:space="preserve">. </w:t>
      </w:r>
    </w:p>
    <w:p w14:paraId="1B7C603C" w14:textId="2207C521" w:rsidR="00A0690E" w:rsidRDefault="00A0690E" w:rsidP="00A0690E">
      <w:pPr>
        <w:pStyle w:val="05ARTICLENiv1-SsTitre"/>
        <w:rPr>
          <w:rFonts w:ascii="Franklin Gothic Demi" w:hAnsi="Franklin Gothic Demi"/>
          <w:b w:val="0"/>
          <w:bCs/>
          <w:color w:val="006AB3"/>
          <w:sz w:val="24"/>
        </w:rPr>
      </w:pPr>
      <w:bookmarkStart w:id="32" w:name="_Toc193732549"/>
      <w:r w:rsidRPr="00A0690E">
        <w:rPr>
          <w:rFonts w:ascii="Franklin Gothic Demi" w:hAnsi="Franklin Gothic Demi"/>
          <w:b w:val="0"/>
          <w:bCs/>
          <w:color w:val="006AB3"/>
          <w:sz w:val="24"/>
        </w:rPr>
        <w:t>Types de transports</w:t>
      </w:r>
      <w:bookmarkEnd w:id="32"/>
    </w:p>
    <w:p w14:paraId="1F22514A" w14:textId="5FCD04C5" w:rsidR="0032613A" w:rsidRPr="00C03AF8" w:rsidRDefault="0032613A" w:rsidP="0032613A">
      <w:pPr>
        <w:rPr>
          <w:rFonts w:ascii="Franklin Gothic Book" w:hAnsi="Franklin Gothic Book"/>
          <w:sz w:val="22"/>
          <w:lang w:eastAsia="fr-FR"/>
        </w:rPr>
      </w:pPr>
      <w:r w:rsidRPr="00C03AF8">
        <w:rPr>
          <w:rFonts w:ascii="Franklin Gothic Book" w:hAnsi="Franklin Gothic Book"/>
          <w:sz w:val="22"/>
          <w:lang w:eastAsia="fr-FR"/>
        </w:rPr>
        <w:t>Les transports attendus dans le cadre du présent marché comprennent notamment :</w:t>
      </w:r>
    </w:p>
    <w:p w14:paraId="573CE8AF" w14:textId="77777777" w:rsidR="0032613A" w:rsidRPr="00C03AF8" w:rsidRDefault="0032613A" w:rsidP="0032613A">
      <w:pPr>
        <w:rPr>
          <w:rFonts w:ascii="Franklin Gothic Book" w:hAnsi="Franklin Gothic Book"/>
          <w:sz w:val="22"/>
          <w:lang w:eastAsia="fr-FR"/>
        </w:rPr>
      </w:pPr>
    </w:p>
    <w:p w14:paraId="60D5F4C2" w14:textId="34E8A2D6" w:rsidR="00A0690E" w:rsidRPr="00C03AF8" w:rsidRDefault="00A0690E" w:rsidP="00A0690E">
      <w:pPr>
        <w:pStyle w:val="05ARTICLENiv1-Texte"/>
        <w:numPr>
          <w:ilvl w:val="0"/>
          <w:numId w:val="22"/>
        </w:numPr>
        <w:rPr>
          <w:rFonts w:ascii="Franklin Gothic Book" w:hAnsi="Franklin Gothic Book" w:cs="Helvetica"/>
          <w:sz w:val="22"/>
          <w:szCs w:val="22"/>
        </w:rPr>
      </w:pPr>
      <w:r w:rsidRPr="00C03AF8">
        <w:rPr>
          <w:rFonts w:ascii="Franklin Gothic Book" w:hAnsi="Franklin Gothic Book" w:cs="Helvetica-Bold"/>
          <w:b/>
          <w:bCs/>
          <w:sz w:val="22"/>
          <w:szCs w:val="22"/>
        </w:rPr>
        <w:t xml:space="preserve">Ambulance </w:t>
      </w:r>
      <w:r w:rsidRPr="00C03AF8">
        <w:rPr>
          <w:rFonts w:ascii="Franklin Gothic Book" w:hAnsi="Franklin Gothic Book" w:cs="Helvetica"/>
          <w:sz w:val="22"/>
          <w:szCs w:val="22"/>
        </w:rPr>
        <w:t xml:space="preserve">(allongé ou semi-allongé) lorsque l’état du patient le nécessite </w:t>
      </w:r>
    </w:p>
    <w:p w14:paraId="313BA989" w14:textId="271E4F62" w:rsidR="00A0690E" w:rsidRPr="00C03AF8" w:rsidRDefault="00A0690E" w:rsidP="006B61CF">
      <w:pPr>
        <w:pStyle w:val="05ARTICLENiv1-Texte"/>
        <w:numPr>
          <w:ilvl w:val="0"/>
          <w:numId w:val="22"/>
        </w:numPr>
        <w:autoSpaceDE w:val="0"/>
        <w:autoSpaceDN w:val="0"/>
        <w:adjustRightInd w:val="0"/>
        <w:rPr>
          <w:rFonts w:ascii="Franklin Gothic Book" w:hAnsi="Franklin Gothic Book" w:cs="Helvetica"/>
          <w:sz w:val="22"/>
          <w:szCs w:val="22"/>
        </w:rPr>
      </w:pPr>
      <w:r w:rsidRPr="00C03AF8">
        <w:rPr>
          <w:rFonts w:ascii="Franklin Gothic Book" w:hAnsi="Franklin Gothic Book" w:cs="Helvetica-Bold"/>
          <w:b/>
          <w:bCs/>
          <w:sz w:val="22"/>
          <w:szCs w:val="22"/>
        </w:rPr>
        <w:t xml:space="preserve">Assis professionnalisés </w:t>
      </w:r>
      <w:r w:rsidRPr="00C03AF8">
        <w:rPr>
          <w:rFonts w:ascii="Franklin Gothic Book" w:hAnsi="Franklin Gothic Book" w:cs="Helvetica"/>
          <w:sz w:val="22"/>
          <w:szCs w:val="22"/>
        </w:rPr>
        <w:t>en VSL ou taxi conventionné : le mode de transport est déterminé selon le degré d’autonomie du patient/résident transporté et conformément aux recommandations de l’Assurance Maladie (voir document CPAM répertoriant ces cas, en Annexe 0) en fonction des critères suivants :</w:t>
      </w:r>
    </w:p>
    <w:p w14:paraId="58E3B154" w14:textId="53DB7E2A" w:rsidR="00A0690E" w:rsidRPr="00C03AF8" w:rsidRDefault="00A0690E" w:rsidP="0032613A">
      <w:pPr>
        <w:pStyle w:val="Paragraphedeliste"/>
        <w:numPr>
          <w:ilvl w:val="0"/>
          <w:numId w:val="31"/>
        </w:numPr>
        <w:autoSpaceDE w:val="0"/>
        <w:autoSpaceDN w:val="0"/>
        <w:adjustRightInd w:val="0"/>
        <w:spacing w:line="240" w:lineRule="auto"/>
        <w:rPr>
          <w:rFonts w:ascii="Franklin Gothic Book" w:hAnsi="Franklin Gothic Book" w:cs="Helvetica"/>
          <w:sz w:val="22"/>
        </w:rPr>
      </w:pPr>
      <w:r w:rsidRPr="00C03AF8">
        <w:rPr>
          <w:rFonts w:ascii="Franklin Gothic Book" w:hAnsi="Franklin Gothic Book" w:cs="Helvetica"/>
          <w:sz w:val="22"/>
        </w:rPr>
        <w:t>Aide technique pour se déplacer (béquille, déambulateur, fauteuil…)</w:t>
      </w:r>
    </w:p>
    <w:p w14:paraId="3216C513" w14:textId="448EDA34" w:rsidR="00A0690E" w:rsidRPr="00C03AF8" w:rsidRDefault="00A0690E" w:rsidP="0032613A">
      <w:pPr>
        <w:pStyle w:val="Paragraphedeliste"/>
        <w:numPr>
          <w:ilvl w:val="0"/>
          <w:numId w:val="31"/>
        </w:numPr>
        <w:autoSpaceDE w:val="0"/>
        <w:autoSpaceDN w:val="0"/>
        <w:adjustRightInd w:val="0"/>
        <w:spacing w:line="240" w:lineRule="auto"/>
        <w:rPr>
          <w:rFonts w:ascii="Franklin Gothic Book" w:hAnsi="Franklin Gothic Book" w:cs="Helvetica"/>
          <w:sz w:val="22"/>
        </w:rPr>
      </w:pPr>
      <w:r w:rsidRPr="00C03AF8">
        <w:rPr>
          <w:rFonts w:ascii="Franklin Gothic Book" w:hAnsi="Franklin Gothic Book" w:cs="Helvetica"/>
          <w:sz w:val="22"/>
        </w:rPr>
        <w:t>Respect des règles d’hygiène, risques de contamination</w:t>
      </w:r>
    </w:p>
    <w:p w14:paraId="2E933069" w14:textId="6138DBB8" w:rsidR="00A0690E" w:rsidRPr="00C03AF8" w:rsidRDefault="00A0690E" w:rsidP="0032613A">
      <w:pPr>
        <w:pStyle w:val="Paragraphedeliste"/>
        <w:numPr>
          <w:ilvl w:val="0"/>
          <w:numId w:val="31"/>
        </w:numPr>
        <w:autoSpaceDE w:val="0"/>
        <w:autoSpaceDN w:val="0"/>
        <w:adjustRightInd w:val="0"/>
        <w:spacing w:line="240" w:lineRule="auto"/>
        <w:rPr>
          <w:rFonts w:ascii="Franklin Gothic Book" w:hAnsi="Franklin Gothic Book" w:cs="Helvetica"/>
          <w:sz w:val="22"/>
        </w:rPr>
      </w:pPr>
      <w:r w:rsidRPr="00C03AF8">
        <w:rPr>
          <w:rFonts w:ascii="Franklin Gothic Book" w:hAnsi="Franklin Gothic Book" w:cs="Helvetica"/>
          <w:sz w:val="22"/>
        </w:rPr>
        <w:t>Nécessité de l’aide d’une tierce personne pour se déplacer ou accomplir des formalités</w:t>
      </w:r>
    </w:p>
    <w:p w14:paraId="73C7DE7D" w14:textId="46A6EE51" w:rsidR="0032613A" w:rsidRPr="00C03AF8" w:rsidRDefault="00A0690E" w:rsidP="0032613A">
      <w:pPr>
        <w:pStyle w:val="Paragraphedeliste"/>
        <w:numPr>
          <w:ilvl w:val="0"/>
          <w:numId w:val="31"/>
        </w:numPr>
        <w:autoSpaceDE w:val="0"/>
        <w:autoSpaceDN w:val="0"/>
        <w:adjustRightInd w:val="0"/>
        <w:spacing w:line="240" w:lineRule="auto"/>
        <w:rPr>
          <w:rFonts w:ascii="Franklin Gothic Book" w:hAnsi="Franklin Gothic Book" w:cs="Helvetica"/>
          <w:sz w:val="22"/>
        </w:rPr>
      </w:pPr>
      <w:r w:rsidRPr="00C03AF8">
        <w:rPr>
          <w:rFonts w:ascii="Franklin Gothic Book" w:hAnsi="Franklin Gothic Book" w:cs="Helvetica"/>
          <w:sz w:val="22"/>
        </w:rPr>
        <w:t>Risques d’effets secondaires durant le transport</w:t>
      </w:r>
    </w:p>
    <w:p w14:paraId="0085D218" w14:textId="22BE2225" w:rsidR="00A0690E" w:rsidRPr="00A0690E" w:rsidRDefault="00A0690E" w:rsidP="00A0690E">
      <w:pPr>
        <w:pStyle w:val="05ARTICLENiv1-SsTitre"/>
        <w:rPr>
          <w:rFonts w:ascii="Franklin Gothic Demi" w:hAnsi="Franklin Gothic Demi"/>
          <w:b w:val="0"/>
          <w:bCs/>
          <w:color w:val="006AB3"/>
          <w:sz w:val="24"/>
        </w:rPr>
      </w:pPr>
      <w:bookmarkStart w:id="33" w:name="_Toc193732550"/>
      <w:r w:rsidRPr="00A0690E">
        <w:rPr>
          <w:rFonts w:ascii="Franklin Gothic Demi" w:hAnsi="Franklin Gothic Demi"/>
          <w:b w:val="0"/>
          <w:bCs/>
          <w:color w:val="006AB3"/>
          <w:sz w:val="24"/>
        </w:rPr>
        <w:t>Volumétrie</w:t>
      </w:r>
      <w:bookmarkEnd w:id="33"/>
      <w:r w:rsidR="007C6FDB">
        <w:rPr>
          <w:rFonts w:ascii="Franklin Gothic Demi" w:hAnsi="Franklin Gothic Demi"/>
          <w:b w:val="0"/>
          <w:bCs/>
          <w:color w:val="006AB3"/>
          <w:sz w:val="24"/>
        </w:rPr>
        <w:t xml:space="preserve"> prévisionnelle </w:t>
      </w:r>
    </w:p>
    <w:p w14:paraId="2BD9B940" w14:textId="77777777" w:rsidR="00C03AF8" w:rsidRDefault="00EC2173" w:rsidP="00A0690E">
      <w:pPr>
        <w:pStyle w:val="05ARTICLENiv1-Texte"/>
        <w:rPr>
          <w:rFonts w:ascii="Franklin Gothic Book" w:hAnsi="Franklin Gothic Book"/>
          <w:sz w:val="22"/>
        </w:rPr>
      </w:pPr>
      <w:r>
        <w:rPr>
          <w:rFonts w:ascii="Franklin Gothic Book" w:hAnsi="Franklin Gothic Book"/>
          <w:sz w:val="22"/>
        </w:rPr>
        <w:t>Pour chaque établissement, u</w:t>
      </w:r>
      <w:r w:rsidR="00A0690E" w:rsidRPr="004E7FF0">
        <w:rPr>
          <w:rFonts w:ascii="Franklin Gothic Book" w:hAnsi="Franklin Gothic Book"/>
          <w:sz w:val="22"/>
        </w:rPr>
        <w:t>ne volumétrie indicative</w:t>
      </w:r>
      <w:r w:rsidR="006B61CF" w:rsidRPr="004E7FF0">
        <w:t xml:space="preserve"> </w:t>
      </w:r>
      <w:r w:rsidR="006B61CF" w:rsidRPr="004E7FF0">
        <w:rPr>
          <w:rFonts w:ascii="Franklin Gothic Book" w:hAnsi="Franklin Gothic Book"/>
          <w:sz w:val="22"/>
        </w:rPr>
        <w:t>par mois et par type de transport</w:t>
      </w:r>
      <w:r w:rsidR="00A0690E" w:rsidRPr="004E7FF0">
        <w:rPr>
          <w:rFonts w:ascii="Franklin Gothic Book" w:hAnsi="Franklin Gothic Book"/>
          <w:sz w:val="22"/>
        </w:rPr>
        <w:t xml:space="preserve">, basée sur l’historique, est fournie </w:t>
      </w:r>
      <w:r w:rsidR="004E7FF0" w:rsidRPr="004E7FF0">
        <w:rPr>
          <w:rFonts w:ascii="Franklin Gothic Book" w:hAnsi="Franklin Gothic Book"/>
          <w:sz w:val="22"/>
        </w:rPr>
        <w:t xml:space="preserve">en </w:t>
      </w:r>
      <w:r w:rsidRPr="00EC2173">
        <w:rPr>
          <w:rFonts w:ascii="Franklin Gothic Book" w:hAnsi="Franklin Gothic Book"/>
          <w:sz w:val="22"/>
        </w:rPr>
        <w:t>annexe 4</w:t>
      </w:r>
      <w:r w:rsidR="00C03AF8">
        <w:rPr>
          <w:rFonts w:ascii="Franklin Gothic Book" w:hAnsi="Franklin Gothic Book"/>
          <w:sz w:val="22"/>
        </w:rPr>
        <w:t>.</w:t>
      </w:r>
    </w:p>
    <w:p w14:paraId="220076A9" w14:textId="590045A7" w:rsidR="00A0690E" w:rsidRPr="004E7FF0" w:rsidRDefault="00A0690E" w:rsidP="00A0690E">
      <w:pPr>
        <w:pStyle w:val="05ARTICLENiv1-Texte"/>
        <w:rPr>
          <w:rFonts w:ascii="Franklin Gothic Book" w:hAnsi="Franklin Gothic Book"/>
          <w:sz w:val="22"/>
        </w:rPr>
      </w:pPr>
      <w:r w:rsidRPr="004E7FF0">
        <w:rPr>
          <w:rFonts w:ascii="Franklin Gothic Book" w:hAnsi="Franklin Gothic Book"/>
          <w:sz w:val="22"/>
        </w:rPr>
        <w:t>Cette volumétrie ne constitue pas un engagement pour le</w:t>
      </w:r>
      <w:r w:rsidR="006B61CF" w:rsidRPr="004E7FF0">
        <w:rPr>
          <w:rFonts w:ascii="Franklin Gothic Book" w:hAnsi="Franklin Gothic Book"/>
          <w:sz w:val="22"/>
        </w:rPr>
        <w:t xml:space="preserve"> </w:t>
      </w:r>
      <w:r w:rsidRPr="004E7FF0">
        <w:rPr>
          <w:rFonts w:ascii="Franklin Gothic Book" w:hAnsi="Franklin Gothic Book"/>
          <w:sz w:val="22"/>
        </w:rPr>
        <w:t>présent marché.</w:t>
      </w:r>
    </w:p>
    <w:p w14:paraId="12D61E42" w14:textId="0869DF81" w:rsidR="004166CB" w:rsidRPr="0032613A" w:rsidRDefault="00A0690E" w:rsidP="0032613A">
      <w:pPr>
        <w:pStyle w:val="05ARTICLENiv1-Texte"/>
        <w:rPr>
          <w:rFonts w:ascii="Franklin Gothic Book" w:hAnsi="Franklin Gothic Book"/>
          <w:sz w:val="22"/>
        </w:rPr>
      </w:pPr>
      <w:r w:rsidRPr="004E7FF0">
        <w:rPr>
          <w:rFonts w:ascii="Franklin Gothic Book" w:hAnsi="Franklin Gothic Book"/>
          <w:sz w:val="22"/>
        </w:rPr>
        <w:t>Les caractéristiques</w:t>
      </w:r>
      <w:r w:rsidRPr="00A0690E">
        <w:rPr>
          <w:rFonts w:ascii="Franklin Gothic Book" w:hAnsi="Franklin Gothic Book"/>
          <w:sz w:val="22"/>
        </w:rPr>
        <w:t xml:space="preserve"> et le volume des trajets sont liés à l’activité de l’établissement</w:t>
      </w:r>
      <w:r w:rsidR="0032613A">
        <w:rPr>
          <w:rFonts w:ascii="Franklin Gothic Book" w:hAnsi="Franklin Gothic Book"/>
          <w:sz w:val="22"/>
        </w:rPr>
        <w:t xml:space="preserve"> concerné</w:t>
      </w:r>
      <w:r w:rsidRPr="00A0690E">
        <w:rPr>
          <w:rFonts w:ascii="Franklin Gothic Book" w:hAnsi="Franklin Gothic Book"/>
          <w:sz w:val="22"/>
        </w:rPr>
        <w:t>. Il existe donc une</w:t>
      </w:r>
      <w:r w:rsidR="006B61CF">
        <w:rPr>
          <w:rFonts w:ascii="Franklin Gothic Book" w:hAnsi="Franklin Gothic Book"/>
          <w:sz w:val="22"/>
        </w:rPr>
        <w:t xml:space="preserve"> </w:t>
      </w:r>
      <w:r w:rsidRPr="00A0690E">
        <w:rPr>
          <w:rFonts w:ascii="Franklin Gothic Book" w:hAnsi="Franklin Gothic Book"/>
          <w:sz w:val="22"/>
        </w:rPr>
        <w:t>forte variance d’activité, puisque les transports sont dépendants des pathologies, des distances et du</w:t>
      </w:r>
      <w:r>
        <w:rPr>
          <w:rFonts w:ascii="Franklin Gothic Book" w:hAnsi="Franklin Gothic Book"/>
          <w:sz w:val="22"/>
        </w:rPr>
        <w:t xml:space="preserve"> </w:t>
      </w:r>
      <w:r w:rsidRPr="00A0690E">
        <w:rPr>
          <w:rFonts w:ascii="Franklin Gothic Book" w:hAnsi="Franklin Gothic Book"/>
          <w:sz w:val="22"/>
        </w:rPr>
        <w:t>temps de trajet.</w:t>
      </w:r>
      <w:r w:rsidR="004166CB">
        <w:br w:type="page"/>
      </w:r>
    </w:p>
    <w:p w14:paraId="262E7A4E" w14:textId="4172783A" w:rsidR="00A0690E" w:rsidRPr="00A0690E" w:rsidRDefault="00A0690E" w:rsidP="00A0690E">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34" w:name="_Toc193732551"/>
      <w:r>
        <w:rPr>
          <w:rFonts w:ascii="Franklin Gothic Heavy" w:eastAsiaTheme="majorEastAsia" w:hAnsi="Franklin Gothic Heavy" w:cstheme="majorBidi"/>
          <w:color w:val="FFFFFF" w:themeColor="background1"/>
          <w:sz w:val="28"/>
          <w:szCs w:val="32"/>
        </w:rPr>
        <w:lastRenderedPageBreak/>
        <w:t>DETAIL DES PRESTATIONS</w:t>
      </w:r>
      <w:bookmarkEnd w:id="34"/>
      <w:r w:rsidR="0032613A">
        <w:rPr>
          <w:rFonts w:ascii="Franklin Gothic Heavy" w:eastAsiaTheme="majorEastAsia" w:hAnsi="Franklin Gothic Heavy" w:cstheme="majorBidi"/>
          <w:color w:val="FFFFFF" w:themeColor="background1"/>
          <w:sz w:val="28"/>
          <w:szCs w:val="32"/>
        </w:rPr>
        <w:t xml:space="preserve"> communes</w:t>
      </w:r>
    </w:p>
    <w:p w14:paraId="10A8D428" w14:textId="77777777" w:rsidR="00580ED9" w:rsidRDefault="00580ED9" w:rsidP="00580ED9">
      <w:pPr>
        <w:autoSpaceDE w:val="0"/>
        <w:autoSpaceDN w:val="0"/>
        <w:adjustRightInd w:val="0"/>
        <w:spacing w:line="240" w:lineRule="auto"/>
        <w:jc w:val="both"/>
        <w:rPr>
          <w:rFonts w:ascii="Franklin Gothic Book" w:hAnsi="Franklin Gothic Book" w:cs="Helvetica"/>
          <w:sz w:val="22"/>
          <w:szCs w:val="21"/>
        </w:rPr>
      </w:pPr>
    </w:p>
    <w:p w14:paraId="736AA0F5" w14:textId="7F507E81" w:rsidR="00580ED9" w:rsidRDefault="00580ED9" w:rsidP="00580ED9">
      <w:pPr>
        <w:autoSpaceDE w:val="0"/>
        <w:autoSpaceDN w:val="0"/>
        <w:adjustRightInd w:val="0"/>
        <w:spacing w:line="240" w:lineRule="auto"/>
        <w:jc w:val="both"/>
        <w:rPr>
          <w:rFonts w:ascii="Franklin Gothic Book" w:hAnsi="Franklin Gothic Book" w:cs="Helvetica"/>
          <w:sz w:val="22"/>
          <w:szCs w:val="21"/>
        </w:rPr>
      </w:pPr>
      <w:r w:rsidRPr="00580ED9">
        <w:rPr>
          <w:rFonts w:ascii="Franklin Gothic Book" w:hAnsi="Franklin Gothic Book" w:cs="Helvetica"/>
          <w:sz w:val="22"/>
          <w:szCs w:val="21"/>
        </w:rPr>
        <w:t>Le titulaire s'engage :</w:t>
      </w:r>
    </w:p>
    <w:p w14:paraId="4E1215AC" w14:textId="77777777" w:rsidR="0072470C" w:rsidRPr="0072470C" w:rsidRDefault="0072470C" w:rsidP="00580ED9">
      <w:pPr>
        <w:autoSpaceDE w:val="0"/>
        <w:autoSpaceDN w:val="0"/>
        <w:adjustRightInd w:val="0"/>
        <w:spacing w:line="240" w:lineRule="auto"/>
        <w:jc w:val="both"/>
        <w:rPr>
          <w:rFonts w:ascii="Franklin Gothic Book" w:hAnsi="Franklin Gothic Book" w:cs="Helvetica"/>
          <w:sz w:val="12"/>
          <w:szCs w:val="21"/>
        </w:rPr>
      </w:pPr>
    </w:p>
    <w:p w14:paraId="5CADCF90" w14:textId="77777777" w:rsidR="00580ED9" w:rsidRPr="00580ED9"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580ED9">
        <w:rPr>
          <w:rFonts w:ascii="Franklin Gothic Book" w:hAnsi="Franklin Gothic Book" w:cs="Helvetica"/>
          <w:sz w:val="22"/>
          <w:szCs w:val="21"/>
        </w:rPr>
        <w:t>A être courtois et agréable envers les patients en toute circonstance, en veillant à ne pas</w:t>
      </w:r>
      <w:r>
        <w:rPr>
          <w:rFonts w:ascii="Franklin Gothic Book" w:hAnsi="Franklin Gothic Book" w:cs="Helvetica"/>
          <w:sz w:val="22"/>
          <w:szCs w:val="21"/>
        </w:rPr>
        <w:t xml:space="preserve"> </w:t>
      </w:r>
      <w:r w:rsidRPr="00580ED9">
        <w:rPr>
          <w:rFonts w:ascii="Franklin Gothic Book" w:hAnsi="Franklin Gothic Book" w:cs="Helvetica"/>
          <w:sz w:val="22"/>
          <w:szCs w:val="21"/>
        </w:rPr>
        <w:t>heurter leur sensibilité</w:t>
      </w:r>
    </w:p>
    <w:p w14:paraId="1300AB32" w14:textId="77777777" w:rsidR="00580ED9" w:rsidRPr="00580ED9"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580ED9">
        <w:rPr>
          <w:rFonts w:ascii="Franklin Gothic Book" w:hAnsi="Franklin Gothic Book" w:cs="Helvetica"/>
          <w:sz w:val="22"/>
          <w:szCs w:val="21"/>
        </w:rPr>
        <w:t>A respecter le secret professionnel</w:t>
      </w:r>
    </w:p>
    <w:p w14:paraId="1BB45583" w14:textId="77777777" w:rsidR="00580ED9"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580ED9">
        <w:rPr>
          <w:rFonts w:ascii="Franklin Gothic Book" w:hAnsi="Franklin Gothic Book" w:cs="Helvetica"/>
          <w:sz w:val="22"/>
          <w:szCs w:val="21"/>
        </w:rPr>
        <w:t>A respecter les horaires de rendez-vous pour tous les transports demandés</w:t>
      </w:r>
    </w:p>
    <w:p w14:paraId="70414CD7" w14:textId="77777777" w:rsidR="00580ED9" w:rsidRPr="00580ED9"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580ED9">
        <w:rPr>
          <w:rFonts w:ascii="Franklin Gothic Book" w:hAnsi="Franklin Gothic Book" w:cs="Helvetica"/>
          <w:sz w:val="22"/>
          <w:szCs w:val="21"/>
        </w:rPr>
        <w:t>A respecter le règlement intérieur de l'établissement</w:t>
      </w:r>
    </w:p>
    <w:p w14:paraId="142DD489" w14:textId="77777777" w:rsidR="00580ED9" w:rsidRPr="00580ED9"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580ED9">
        <w:rPr>
          <w:rFonts w:ascii="Franklin Gothic Book" w:hAnsi="Franklin Gothic Book" w:cs="Helvetica"/>
          <w:sz w:val="22"/>
          <w:szCs w:val="21"/>
        </w:rPr>
        <w:t>A s'assurer pour la couverture des risques encourus par sa profession</w:t>
      </w:r>
    </w:p>
    <w:p w14:paraId="3D3F4C22" w14:textId="77777777" w:rsidR="00580ED9" w:rsidRPr="00580ED9"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580ED9">
        <w:rPr>
          <w:rFonts w:ascii="Franklin Gothic Book" w:hAnsi="Franklin Gothic Book" w:cs="Helvetica"/>
          <w:sz w:val="22"/>
          <w:szCs w:val="21"/>
        </w:rPr>
        <w:t>A assurer un service de garde en permanence</w:t>
      </w:r>
    </w:p>
    <w:p w14:paraId="40588F51" w14:textId="77777777" w:rsidR="00580ED9" w:rsidRPr="004E7FF0"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580ED9">
        <w:rPr>
          <w:rFonts w:ascii="Franklin Gothic Book" w:hAnsi="Franklin Gothic Book" w:cs="Helvetica"/>
          <w:sz w:val="22"/>
          <w:szCs w:val="21"/>
        </w:rPr>
        <w:t xml:space="preserve">A respecter le code de la </w:t>
      </w:r>
      <w:r w:rsidRPr="004E7FF0">
        <w:rPr>
          <w:rFonts w:ascii="Franklin Gothic Book" w:hAnsi="Franklin Gothic Book" w:cs="Helvetica"/>
          <w:sz w:val="22"/>
          <w:szCs w:val="21"/>
        </w:rPr>
        <w:t>route, le code du travail et toutes dispositions légales ou règlementaires intervenant en cours de marché</w:t>
      </w:r>
    </w:p>
    <w:p w14:paraId="207EDD89" w14:textId="77777777" w:rsidR="00580ED9" w:rsidRPr="004E7FF0"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4E7FF0">
        <w:rPr>
          <w:rFonts w:ascii="Franklin Gothic Book" w:hAnsi="Franklin Gothic Book" w:cs="Helvetica"/>
          <w:sz w:val="22"/>
          <w:szCs w:val="21"/>
        </w:rPr>
        <w:t>A mettre tout en œuvre pour garantir des prestations de qualité</w:t>
      </w:r>
    </w:p>
    <w:p w14:paraId="3E0592B5" w14:textId="74753BDA" w:rsidR="00580ED9" w:rsidRPr="004E7FF0" w:rsidRDefault="00580ED9" w:rsidP="00195D97">
      <w:pPr>
        <w:pStyle w:val="Paragraphedeliste"/>
        <w:numPr>
          <w:ilvl w:val="0"/>
          <w:numId w:val="39"/>
        </w:numPr>
        <w:autoSpaceDE w:val="0"/>
        <w:autoSpaceDN w:val="0"/>
        <w:adjustRightInd w:val="0"/>
        <w:spacing w:after="100" w:line="240" w:lineRule="auto"/>
        <w:ind w:left="714" w:hanging="357"/>
        <w:jc w:val="both"/>
        <w:rPr>
          <w:rFonts w:ascii="Franklin Gothic Book" w:hAnsi="Franklin Gothic Book" w:cs="Helvetica"/>
          <w:sz w:val="22"/>
          <w:szCs w:val="21"/>
        </w:rPr>
      </w:pPr>
      <w:r w:rsidRPr="004E7FF0">
        <w:rPr>
          <w:rFonts w:ascii="Franklin Gothic Book" w:hAnsi="Franklin Gothic Book" w:cs="Helvetica"/>
          <w:sz w:val="22"/>
          <w:szCs w:val="21"/>
        </w:rPr>
        <w:t xml:space="preserve">S'il est constaté des défauts de fiabilité répétitifs, il pourra être procédé à la dénonciation du marché selon les modalités décrites </w:t>
      </w:r>
      <w:r w:rsidR="004E7FF0" w:rsidRPr="004E7FF0">
        <w:rPr>
          <w:rFonts w:ascii="Franklin Gothic Book" w:hAnsi="Franklin Gothic Book" w:cs="Helvetica"/>
          <w:sz w:val="22"/>
          <w:szCs w:val="21"/>
        </w:rPr>
        <w:t>dans l’accord-cadre</w:t>
      </w:r>
      <w:r w:rsidRPr="004E7FF0">
        <w:rPr>
          <w:rFonts w:ascii="Franklin Gothic Book" w:hAnsi="Franklin Gothic Book" w:cs="Helvetica"/>
          <w:sz w:val="22"/>
          <w:szCs w:val="21"/>
        </w:rPr>
        <w:t>.</w:t>
      </w:r>
    </w:p>
    <w:p w14:paraId="76D9FD98" w14:textId="77777777" w:rsidR="00580ED9" w:rsidRDefault="00580ED9" w:rsidP="00580ED9">
      <w:pPr>
        <w:autoSpaceDE w:val="0"/>
        <w:autoSpaceDN w:val="0"/>
        <w:adjustRightInd w:val="0"/>
        <w:spacing w:line="240" w:lineRule="auto"/>
        <w:ind w:left="360"/>
        <w:jc w:val="both"/>
        <w:rPr>
          <w:rFonts w:ascii="Franklin Gothic Book" w:hAnsi="Franklin Gothic Book" w:cs="Helvetica"/>
          <w:sz w:val="22"/>
          <w:szCs w:val="21"/>
        </w:rPr>
      </w:pPr>
    </w:p>
    <w:p w14:paraId="23E2BA3D" w14:textId="43D8570F" w:rsidR="00580ED9" w:rsidRDefault="00580ED9" w:rsidP="00580ED9">
      <w:pPr>
        <w:autoSpaceDE w:val="0"/>
        <w:autoSpaceDN w:val="0"/>
        <w:adjustRightInd w:val="0"/>
        <w:spacing w:line="240" w:lineRule="auto"/>
        <w:ind w:left="360"/>
        <w:jc w:val="both"/>
        <w:rPr>
          <w:rFonts w:ascii="Franklin Gothic Book" w:hAnsi="Franklin Gothic Book" w:cs="Helvetica"/>
          <w:sz w:val="22"/>
          <w:szCs w:val="21"/>
        </w:rPr>
      </w:pPr>
      <w:r w:rsidRPr="00580ED9">
        <w:rPr>
          <w:rFonts w:ascii="Franklin Gothic Book" w:hAnsi="Franklin Gothic Book" w:cs="Helvetica"/>
          <w:sz w:val="22"/>
          <w:szCs w:val="21"/>
        </w:rPr>
        <w:t>Le transporteur doit en outre :</w:t>
      </w:r>
    </w:p>
    <w:p w14:paraId="5D90BA22" w14:textId="77777777" w:rsidR="0072470C" w:rsidRPr="0072470C" w:rsidRDefault="0072470C" w:rsidP="00580ED9">
      <w:pPr>
        <w:autoSpaceDE w:val="0"/>
        <w:autoSpaceDN w:val="0"/>
        <w:adjustRightInd w:val="0"/>
        <w:spacing w:line="240" w:lineRule="auto"/>
        <w:ind w:left="360"/>
        <w:jc w:val="both"/>
        <w:rPr>
          <w:rFonts w:ascii="Franklin Gothic Book" w:hAnsi="Franklin Gothic Book" w:cs="Helvetica"/>
          <w:sz w:val="12"/>
          <w:szCs w:val="21"/>
        </w:rPr>
      </w:pPr>
    </w:p>
    <w:p w14:paraId="4C0F801D" w14:textId="77777777" w:rsidR="00580ED9" w:rsidRPr="00580ED9" w:rsidRDefault="00580ED9" w:rsidP="00195D97">
      <w:pPr>
        <w:pStyle w:val="Paragraphedeliste"/>
        <w:numPr>
          <w:ilvl w:val="0"/>
          <w:numId w:val="40"/>
        </w:numPr>
        <w:autoSpaceDE w:val="0"/>
        <w:autoSpaceDN w:val="0"/>
        <w:adjustRightInd w:val="0"/>
        <w:spacing w:line="240" w:lineRule="auto"/>
        <w:ind w:left="993"/>
        <w:jc w:val="both"/>
        <w:rPr>
          <w:rFonts w:ascii="Franklin Gothic Book" w:hAnsi="Franklin Gothic Book" w:cs="Helvetica"/>
          <w:sz w:val="22"/>
          <w:szCs w:val="21"/>
        </w:rPr>
      </w:pPr>
      <w:r w:rsidRPr="00580ED9">
        <w:rPr>
          <w:rFonts w:ascii="Franklin Gothic Book" w:hAnsi="Franklin Gothic Book" w:cs="Helvetica"/>
          <w:sz w:val="22"/>
          <w:szCs w:val="21"/>
        </w:rPr>
        <w:t>Disposer de toutes les autorisations et agréments nécessaires à son activité (notamment</w:t>
      </w:r>
      <w:r>
        <w:rPr>
          <w:rFonts w:ascii="Franklin Gothic Book" w:hAnsi="Franklin Gothic Book" w:cs="Helvetica"/>
          <w:sz w:val="22"/>
          <w:szCs w:val="21"/>
        </w:rPr>
        <w:t xml:space="preserve"> </w:t>
      </w:r>
      <w:r w:rsidRPr="00580ED9">
        <w:rPr>
          <w:rFonts w:ascii="Franklin Gothic Book" w:hAnsi="Franklin Gothic Book" w:cs="Helvetica"/>
          <w:sz w:val="22"/>
          <w:szCs w:val="21"/>
        </w:rPr>
        <w:t>l’agrément de l’ARS concernant le type de transports attribués dans le cadre du présent marché),</w:t>
      </w:r>
    </w:p>
    <w:p w14:paraId="09B2BD18" w14:textId="77777777" w:rsidR="00580ED9" w:rsidRPr="00580ED9" w:rsidRDefault="00580ED9" w:rsidP="00195D97">
      <w:pPr>
        <w:pStyle w:val="Paragraphedeliste"/>
        <w:numPr>
          <w:ilvl w:val="0"/>
          <w:numId w:val="40"/>
        </w:numPr>
        <w:autoSpaceDE w:val="0"/>
        <w:autoSpaceDN w:val="0"/>
        <w:adjustRightInd w:val="0"/>
        <w:spacing w:line="240" w:lineRule="auto"/>
        <w:ind w:left="993"/>
        <w:jc w:val="both"/>
        <w:rPr>
          <w:rFonts w:ascii="Franklin Gothic Book" w:hAnsi="Franklin Gothic Book" w:cs="Helvetica"/>
          <w:sz w:val="22"/>
          <w:szCs w:val="21"/>
        </w:rPr>
      </w:pPr>
      <w:r w:rsidRPr="00580ED9">
        <w:rPr>
          <w:rFonts w:ascii="Franklin Gothic Book" w:hAnsi="Franklin Gothic Book" w:cs="Helvetica"/>
          <w:sz w:val="22"/>
          <w:szCs w:val="21"/>
        </w:rPr>
        <w:t>Disposer du matériel nécessaire pour les transports,</w:t>
      </w:r>
    </w:p>
    <w:p w14:paraId="290CEC0E" w14:textId="77777777" w:rsidR="00580ED9" w:rsidRPr="00580ED9" w:rsidRDefault="00580ED9" w:rsidP="00195D97">
      <w:pPr>
        <w:pStyle w:val="Paragraphedeliste"/>
        <w:numPr>
          <w:ilvl w:val="0"/>
          <w:numId w:val="40"/>
        </w:numPr>
        <w:autoSpaceDE w:val="0"/>
        <w:autoSpaceDN w:val="0"/>
        <w:adjustRightInd w:val="0"/>
        <w:spacing w:line="240" w:lineRule="auto"/>
        <w:ind w:left="993"/>
        <w:jc w:val="both"/>
        <w:rPr>
          <w:rFonts w:ascii="Franklin Gothic Book" w:hAnsi="Franklin Gothic Book" w:cs="Helvetica"/>
          <w:sz w:val="22"/>
          <w:szCs w:val="21"/>
        </w:rPr>
      </w:pPr>
      <w:r w:rsidRPr="00580ED9">
        <w:rPr>
          <w:rFonts w:ascii="Franklin Gothic Book" w:hAnsi="Franklin Gothic Book" w:cs="Helvetica"/>
          <w:sz w:val="22"/>
          <w:szCs w:val="21"/>
        </w:rPr>
        <w:t>Veiller au respect des règles d'hygiène, utiliser draps, alèses, couvertures, taies d'oreiller qui lui</w:t>
      </w:r>
      <w:r>
        <w:rPr>
          <w:rFonts w:ascii="Franklin Gothic Book" w:hAnsi="Franklin Gothic Book" w:cs="Helvetica"/>
          <w:sz w:val="22"/>
          <w:szCs w:val="21"/>
        </w:rPr>
        <w:t xml:space="preserve"> </w:t>
      </w:r>
      <w:r w:rsidRPr="00580ED9">
        <w:rPr>
          <w:rFonts w:ascii="Franklin Gothic Book" w:hAnsi="Franklin Gothic Book" w:cs="Helvetica"/>
          <w:sz w:val="22"/>
          <w:szCs w:val="21"/>
        </w:rPr>
        <w:t>sont propres et les protections nécessaires dans le cas d'un isolement signalé par l’établissement,</w:t>
      </w:r>
    </w:p>
    <w:p w14:paraId="6FC8A09C" w14:textId="77777777" w:rsidR="00580ED9" w:rsidRPr="00580ED9" w:rsidRDefault="00580ED9" w:rsidP="00195D97">
      <w:pPr>
        <w:pStyle w:val="Paragraphedeliste"/>
        <w:numPr>
          <w:ilvl w:val="0"/>
          <w:numId w:val="40"/>
        </w:numPr>
        <w:autoSpaceDE w:val="0"/>
        <w:autoSpaceDN w:val="0"/>
        <w:adjustRightInd w:val="0"/>
        <w:spacing w:line="240" w:lineRule="auto"/>
        <w:ind w:left="993"/>
        <w:jc w:val="both"/>
        <w:rPr>
          <w:rFonts w:ascii="Franklin Gothic Book" w:hAnsi="Franklin Gothic Book" w:cs="Helvetica"/>
          <w:sz w:val="22"/>
          <w:szCs w:val="21"/>
        </w:rPr>
      </w:pPr>
      <w:r w:rsidRPr="00580ED9">
        <w:rPr>
          <w:rFonts w:ascii="Franklin Gothic Book" w:hAnsi="Franklin Gothic Book" w:cs="Helvetica"/>
          <w:sz w:val="22"/>
          <w:szCs w:val="21"/>
        </w:rPr>
        <w:t>Assurer le transport de matériel spécifique appartenant au patient (ex: fauteuils roulants</w:t>
      </w:r>
      <w:r>
        <w:rPr>
          <w:rFonts w:ascii="Franklin Gothic Book" w:hAnsi="Franklin Gothic Book" w:cs="Helvetica"/>
          <w:sz w:val="22"/>
          <w:szCs w:val="21"/>
        </w:rPr>
        <w:t xml:space="preserve"> </w:t>
      </w:r>
      <w:r w:rsidRPr="00580ED9">
        <w:rPr>
          <w:rFonts w:ascii="Franklin Gothic Book" w:hAnsi="Franklin Gothic Book" w:cs="Helvetica"/>
          <w:sz w:val="22"/>
          <w:szCs w:val="21"/>
        </w:rPr>
        <w:t>électriques, bouteille d’oxygène…),</w:t>
      </w:r>
    </w:p>
    <w:p w14:paraId="7EC68478" w14:textId="77777777" w:rsidR="00580ED9" w:rsidRPr="00580ED9" w:rsidRDefault="00580ED9" w:rsidP="00195D97">
      <w:pPr>
        <w:pStyle w:val="Paragraphedeliste"/>
        <w:numPr>
          <w:ilvl w:val="0"/>
          <w:numId w:val="40"/>
        </w:numPr>
        <w:autoSpaceDE w:val="0"/>
        <w:autoSpaceDN w:val="0"/>
        <w:adjustRightInd w:val="0"/>
        <w:spacing w:line="240" w:lineRule="auto"/>
        <w:ind w:left="993"/>
        <w:jc w:val="both"/>
        <w:rPr>
          <w:rFonts w:ascii="Franklin Gothic Book" w:hAnsi="Franklin Gothic Book" w:cs="Helvetica"/>
          <w:sz w:val="22"/>
          <w:szCs w:val="21"/>
        </w:rPr>
      </w:pPr>
      <w:r w:rsidRPr="00580ED9">
        <w:rPr>
          <w:rFonts w:ascii="Franklin Gothic Book" w:hAnsi="Franklin Gothic Book" w:cs="Helvetica"/>
          <w:sz w:val="22"/>
          <w:szCs w:val="21"/>
        </w:rPr>
        <w:t>Assurer la continuité de service lorsqu’il ne peut exercer la prestation demandée par tous les</w:t>
      </w:r>
      <w:r>
        <w:rPr>
          <w:rFonts w:ascii="Franklin Gothic Book" w:hAnsi="Franklin Gothic Book" w:cs="Helvetica"/>
          <w:sz w:val="22"/>
          <w:szCs w:val="21"/>
        </w:rPr>
        <w:t xml:space="preserve"> </w:t>
      </w:r>
      <w:r w:rsidRPr="00580ED9">
        <w:rPr>
          <w:rFonts w:ascii="Franklin Gothic Book" w:hAnsi="Franklin Gothic Book" w:cs="Helvetica"/>
          <w:sz w:val="22"/>
          <w:szCs w:val="21"/>
        </w:rPr>
        <w:t>moyens et au même prix.</w:t>
      </w:r>
    </w:p>
    <w:p w14:paraId="11C53267" w14:textId="0D36B7AA" w:rsidR="00A0690E" w:rsidRPr="00F06143" w:rsidRDefault="00A0690E" w:rsidP="00A0690E">
      <w:pPr>
        <w:pStyle w:val="05ARTICLENiv1-SsTitre"/>
        <w:rPr>
          <w:rFonts w:ascii="Franklin Gothic Demi" w:hAnsi="Franklin Gothic Demi"/>
          <w:b w:val="0"/>
          <w:bCs/>
          <w:color w:val="006AB3"/>
          <w:sz w:val="24"/>
        </w:rPr>
      </w:pPr>
      <w:bookmarkStart w:id="35" w:name="_Toc193732552"/>
      <w:r w:rsidRPr="00A0690E">
        <w:rPr>
          <w:rFonts w:ascii="Franklin Gothic Demi" w:hAnsi="Franklin Gothic Demi"/>
          <w:b w:val="0"/>
          <w:bCs/>
          <w:color w:val="006AB3"/>
          <w:sz w:val="24"/>
        </w:rPr>
        <w:t>La flotte de véhicules et le personnel</w:t>
      </w:r>
      <w:bookmarkEnd w:id="35"/>
    </w:p>
    <w:p w14:paraId="4ECCE852" w14:textId="327A782B" w:rsidR="00A0690E" w:rsidRPr="007C6FDB" w:rsidRDefault="00A0690E" w:rsidP="00EF5CE8">
      <w:pPr>
        <w:pStyle w:val="06ARTICLENiv2-SsTitre"/>
        <w:ind w:left="1418" w:hanging="698"/>
        <w:rPr>
          <w:rFonts w:ascii="Franklin Gothic Demi" w:hAnsi="Franklin Gothic Demi"/>
          <w:b w:val="0"/>
          <w:color w:val="CCCC00"/>
        </w:rPr>
      </w:pPr>
      <w:r w:rsidRPr="007C6FDB">
        <w:rPr>
          <w:rFonts w:ascii="Franklin Gothic Demi" w:hAnsi="Franklin Gothic Demi"/>
          <w:b w:val="0"/>
          <w:color w:val="CCCC00"/>
        </w:rPr>
        <w:t>Type de véhicule</w:t>
      </w:r>
    </w:p>
    <w:p w14:paraId="79C903A7" w14:textId="42766499" w:rsidR="00A0690E" w:rsidRPr="00792248" w:rsidRDefault="00A0690E" w:rsidP="00792248">
      <w:pPr>
        <w:autoSpaceDE w:val="0"/>
        <w:autoSpaceDN w:val="0"/>
        <w:adjustRightInd w:val="0"/>
        <w:spacing w:line="240" w:lineRule="auto"/>
        <w:jc w:val="both"/>
        <w:rPr>
          <w:rFonts w:ascii="Franklin Gothic Book" w:hAnsi="Franklin Gothic Book" w:cs="Helvetica"/>
          <w:sz w:val="22"/>
        </w:rPr>
      </w:pPr>
      <w:r w:rsidRPr="00792248">
        <w:rPr>
          <w:rFonts w:ascii="Franklin Gothic Book" w:hAnsi="Franklin Gothic Book" w:cs="Helvetica"/>
          <w:sz w:val="22"/>
        </w:rPr>
        <w:t>Les véhicules utilisés par le titulaire sont conformes à la réglementation</w:t>
      </w:r>
      <w:r w:rsidR="00792248" w:rsidRPr="00792248">
        <w:rPr>
          <w:rFonts w:ascii="Franklin Gothic Book" w:hAnsi="Franklin Gothic Book" w:cs="Helvetica"/>
          <w:sz w:val="22"/>
        </w:rPr>
        <w:t xml:space="preserve">, </w:t>
      </w:r>
      <w:r w:rsidR="00792248" w:rsidRPr="00792248">
        <w:rPr>
          <w:rFonts w:ascii="Franklin Gothic Book" w:hAnsi="Franklin Gothic Book"/>
          <w:sz w:val="22"/>
        </w:rPr>
        <w:t>doivent être conventionnés par l’Assurance Maladie</w:t>
      </w:r>
      <w:r w:rsidRPr="00792248">
        <w:rPr>
          <w:rFonts w:ascii="Franklin Gothic Book" w:hAnsi="Franklin Gothic Book" w:cs="Helvetica"/>
          <w:sz w:val="22"/>
        </w:rPr>
        <w:t xml:space="preserve"> et disposent des équipements</w:t>
      </w:r>
      <w:r w:rsidR="00EF5CE8" w:rsidRPr="00792248">
        <w:rPr>
          <w:rFonts w:ascii="Franklin Gothic Book" w:hAnsi="Franklin Gothic Book" w:cs="Helvetica"/>
          <w:sz w:val="22"/>
        </w:rPr>
        <w:t xml:space="preserve"> </w:t>
      </w:r>
      <w:r w:rsidRPr="00792248">
        <w:rPr>
          <w:rFonts w:ascii="Franklin Gothic Book" w:hAnsi="Franklin Gothic Book" w:cs="Helvetica"/>
          <w:sz w:val="22"/>
        </w:rPr>
        <w:t>de sécurité nécessaires, notamment, des moyens de communication a</w:t>
      </w:r>
      <w:r w:rsidR="00EF5CE8" w:rsidRPr="00792248">
        <w:rPr>
          <w:rFonts w:ascii="Franklin Gothic Book" w:hAnsi="Franklin Gothic Book" w:cs="Helvetica"/>
          <w:sz w:val="22"/>
        </w:rPr>
        <w:t xml:space="preserve">déquate et rapide pour palier à </w:t>
      </w:r>
      <w:r w:rsidRPr="00792248">
        <w:rPr>
          <w:rFonts w:ascii="Franklin Gothic Book" w:hAnsi="Franklin Gothic Book" w:cs="Helvetica"/>
          <w:sz w:val="22"/>
        </w:rPr>
        <w:t>tout aléa durant le transport.</w:t>
      </w:r>
    </w:p>
    <w:p w14:paraId="2F9E04B2" w14:textId="77777777" w:rsidR="00A0690E" w:rsidRPr="00792248" w:rsidRDefault="00A0690E" w:rsidP="00792248">
      <w:pPr>
        <w:autoSpaceDE w:val="0"/>
        <w:autoSpaceDN w:val="0"/>
        <w:adjustRightInd w:val="0"/>
        <w:spacing w:line="240" w:lineRule="auto"/>
        <w:jc w:val="both"/>
        <w:rPr>
          <w:rFonts w:ascii="Franklin Gothic Book" w:hAnsi="Franklin Gothic Book" w:cs="Helvetica"/>
          <w:sz w:val="22"/>
        </w:rPr>
      </w:pPr>
      <w:r w:rsidRPr="00792248">
        <w:rPr>
          <w:rFonts w:ascii="Franklin Gothic Book" w:hAnsi="Franklin Gothic Book" w:cs="Helvetica"/>
          <w:sz w:val="22"/>
        </w:rPr>
        <w:t>Les transporteurs doivent respecter la règlementation sur le brancardage et le portage des patients.</w:t>
      </w:r>
    </w:p>
    <w:p w14:paraId="2C465F61" w14:textId="56A0A3BD" w:rsidR="00A0690E" w:rsidRDefault="00A0690E" w:rsidP="00792248">
      <w:pPr>
        <w:autoSpaceDE w:val="0"/>
        <w:autoSpaceDN w:val="0"/>
        <w:adjustRightInd w:val="0"/>
        <w:spacing w:line="240" w:lineRule="auto"/>
        <w:jc w:val="both"/>
        <w:rPr>
          <w:rFonts w:ascii="Franklin Gothic Book" w:hAnsi="Franklin Gothic Book" w:cs="Helvetica"/>
          <w:sz w:val="22"/>
        </w:rPr>
      </w:pPr>
      <w:r w:rsidRPr="00792248">
        <w:rPr>
          <w:rFonts w:ascii="Franklin Gothic Book" w:hAnsi="Franklin Gothic Book" w:cs="Helvetica"/>
          <w:sz w:val="22"/>
        </w:rPr>
        <w:t>En cas de recours à la sous-traitance, le titulaire garantit un niveau technique de conformité identique.</w:t>
      </w:r>
    </w:p>
    <w:p w14:paraId="6BB678ED" w14:textId="2BF52B19" w:rsidR="0032613A" w:rsidRPr="003B3ACD" w:rsidRDefault="0032613A" w:rsidP="00792248">
      <w:pPr>
        <w:autoSpaceDE w:val="0"/>
        <w:autoSpaceDN w:val="0"/>
        <w:adjustRightInd w:val="0"/>
        <w:spacing w:line="240" w:lineRule="auto"/>
        <w:jc w:val="both"/>
        <w:rPr>
          <w:rFonts w:ascii="Franklin Gothic Book" w:hAnsi="Franklin Gothic Book" w:cs="Helvetica"/>
          <w:sz w:val="22"/>
        </w:rPr>
      </w:pPr>
    </w:p>
    <w:p w14:paraId="1423AAB0" w14:textId="6F2B6761" w:rsidR="0032613A" w:rsidRPr="003B3ACD" w:rsidRDefault="0032613A" w:rsidP="00792248">
      <w:pPr>
        <w:autoSpaceDE w:val="0"/>
        <w:autoSpaceDN w:val="0"/>
        <w:adjustRightInd w:val="0"/>
        <w:spacing w:line="240" w:lineRule="auto"/>
        <w:jc w:val="both"/>
        <w:rPr>
          <w:rFonts w:ascii="Franklin Gothic Book" w:hAnsi="Franklin Gothic Book" w:cs="Helvetica"/>
          <w:sz w:val="22"/>
        </w:rPr>
      </w:pPr>
      <w:r w:rsidRPr="00863C8C">
        <w:rPr>
          <w:rFonts w:ascii="Franklin Gothic Book" w:hAnsi="Franklin Gothic Book" w:cs="Helvetica"/>
          <w:sz w:val="22"/>
        </w:rPr>
        <w:t xml:space="preserve">Par ailleurs, certains types de transport spécifiques tels que le </w:t>
      </w:r>
      <w:r w:rsidRPr="00863C8C">
        <w:rPr>
          <w:rFonts w:ascii="Franklin Gothic Book" w:hAnsi="Franklin Gothic Book" w:cs="Helvetica"/>
          <w:bCs/>
          <w:sz w:val="22"/>
        </w:rPr>
        <w:t>TPMR</w:t>
      </w:r>
      <w:r w:rsidR="00CB0FAB">
        <w:rPr>
          <w:rFonts w:ascii="Franklin Gothic Book" w:hAnsi="Franklin Gothic Book" w:cs="Helvetica"/>
          <w:sz w:val="22"/>
        </w:rPr>
        <w:t xml:space="preserve">, </w:t>
      </w:r>
      <w:r w:rsidRPr="00863C8C">
        <w:rPr>
          <w:rFonts w:ascii="Franklin Gothic Book" w:hAnsi="Franklin Gothic Book" w:cs="Helvetica"/>
          <w:sz w:val="22"/>
        </w:rPr>
        <w:t xml:space="preserve">le </w:t>
      </w:r>
      <w:r w:rsidRPr="00863C8C">
        <w:rPr>
          <w:rFonts w:ascii="Franklin Gothic Book" w:hAnsi="Franklin Gothic Book" w:cs="Helvetica"/>
          <w:bCs/>
          <w:sz w:val="22"/>
        </w:rPr>
        <w:t xml:space="preserve">transport </w:t>
      </w:r>
      <w:proofErr w:type="spellStart"/>
      <w:r w:rsidRPr="00863C8C">
        <w:rPr>
          <w:rFonts w:ascii="Franklin Gothic Book" w:hAnsi="Franklin Gothic Book" w:cs="Helvetica"/>
          <w:bCs/>
          <w:sz w:val="22"/>
        </w:rPr>
        <w:t>bariatrique</w:t>
      </w:r>
      <w:proofErr w:type="spellEnd"/>
      <w:r w:rsidR="00CB0FAB">
        <w:rPr>
          <w:rFonts w:ascii="Franklin Gothic Book" w:hAnsi="Franklin Gothic Book" w:cs="Helvetica"/>
          <w:bCs/>
          <w:sz w:val="22"/>
        </w:rPr>
        <w:t xml:space="preserve"> ou le transport pédiatrique</w:t>
      </w:r>
      <w:r w:rsidRPr="00863C8C">
        <w:rPr>
          <w:rFonts w:ascii="Franklin Gothic Book" w:hAnsi="Franklin Gothic Book" w:cs="Helvetica"/>
          <w:sz w:val="22"/>
        </w:rPr>
        <w:t xml:space="preserve"> font l’objet d’exigences complémentaires précisées dans l’article 10 relatif aux spécificités par lot.</w:t>
      </w:r>
    </w:p>
    <w:p w14:paraId="5D008892" w14:textId="0269B502" w:rsidR="00A0690E" w:rsidRPr="007C6FDB" w:rsidRDefault="00A0690E" w:rsidP="00A0690E">
      <w:pPr>
        <w:pStyle w:val="06ARTICLENiv2-SsTitre"/>
        <w:rPr>
          <w:rFonts w:ascii="Franklin Gothic Demi" w:hAnsi="Franklin Gothic Demi"/>
          <w:b w:val="0"/>
          <w:color w:val="CCCC00"/>
        </w:rPr>
      </w:pPr>
      <w:r w:rsidRPr="007C6FDB">
        <w:rPr>
          <w:rFonts w:ascii="Franklin Gothic Demi" w:hAnsi="Franklin Gothic Demi"/>
          <w:b w:val="0"/>
          <w:color w:val="CCCC00"/>
        </w:rPr>
        <w:t>Maintenance et entretien des véhicules</w:t>
      </w:r>
    </w:p>
    <w:p w14:paraId="1A10DBDF" w14:textId="77777777" w:rsidR="00792248" w:rsidRPr="00792248" w:rsidRDefault="00792248" w:rsidP="00792248">
      <w:pPr>
        <w:autoSpaceDE w:val="0"/>
        <w:autoSpaceDN w:val="0"/>
        <w:adjustRightInd w:val="0"/>
        <w:spacing w:line="240" w:lineRule="auto"/>
        <w:jc w:val="both"/>
        <w:rPr>
          <w:rFonts w:ascii="Franklin Gothic Book" w:hAnsi="Franklin Gothic Book" w:cs="Helvetica"/>
          <w:sz w:val="22"/>
          <w:szCs w:val="21"/>
        </w:rPr>
      </w:pPr>
      <w:r w:rsidRPr="00792248">
        <w:rPr>
          <w:rFonts w:ascii="Franklin Gothic Book" w:hAnsi="Franklin Gothic Book" w:cs="Helvetica"/>
          <w:sz w:val="22"/>
          <w:szCs w:val="21"/>
        </w:rPr>
        <w:t>Le titulaire est responsable de l’entretien de ses véhicules qui doivent être préservés à tout instant en état de marche, par un contrôle journalier et une maintenance indispensable à leur bon fonctionnement.</w:t>
      </w:r>
    </w:p>
    <w:p w14:paraId="02010EFB" w14:textId="30A737B5" w:rsidR="00A0690E" w:rsidRPr="00792248" w:rsidRDefault="00A0690E" w:rsidP="00792248">
      <w:pPr>
        <w:autoSpaceDE w:val="0"/>
        <w:autoSpaceDN w:val="0"/>
        <w:adjustRightInd w:val="0"/>
        <w:spacing w:line="240" w:lineRule="auto"/>
        <w:jc w:val="both"/>
        <w:rPr>
          <w:rFonts w:ascii="Franklin Gothic Book" w:hAnsi="Franklin Gothic Book" w:cs="Helvetica"/>
          <w:sz w:val="22"/>
          <w:szCs w:val="21"/>
        </w:rPr>
      </w:pPr>
      <w:r w:rsidRPr="00792248">
        <w:rPr>
          <w:rFonts w:ascii="Franklin Gothic Book" w:hAnsi="Franklin Gothic Book" w:cs="Helvetica"/>
          <w:sz w:val="22"/>
          <w:szCs w:val="21"/>
        </w:rPr>
        <w:t>Les véhicules utilisés pour les transports patients devront faire l’objet d’un entretien parfait et d’</w:t>
      </w:r>
      <w:r w:rsidR="00EF5CE8" w:rsidRPr="00792248">
        <w:rPr>
          <w:rFonts w:ascii="Franklin Gothic Book" w:hAnsi="Franklin Gothic Book" w:cs="Helvetica"/>
          <w:sz w:val="22"/>
          <w:szCs w:val="21"/>
        </w:rPr>
        <w:t xml:space="preserve">une </w:t>
      </w:r>
      <w:r w:rsidRPr="00792248">
        <w:rPr>
          <w:rFonts w:ascii="Franklin Gothic Book" w:hAnsi="Franklin Gothic Book" w:cs="Helvetica"/>
          <w:sz w:val="22"/>
          <w:szCs w:val="21"/>
        </w:rPr>
        <w:t>vérification régulière.</w:t>
      </w:r>
    </w:p>
    <w:p w14:paraId="746CA384" w14:textId="77777777" w:rsidR="0072470C" w:rsidRPr="0072470C" w:rsidRDefault="0072470C" w:rsidP="00792248">
      <w:pPr>
        <w:autoSpaceDE w:val="0"/>
        <w:autoSpaceDN w:val="0"/>
        <w:adjustRightInd w:val="0"/>
        <w:spacing w:line="240" w:lineRule="auto"/>
        <w:jc w:val="both"/>
        <w:rPr>
          <w:rFonts w:ascii="Franklin Gothic Book" w:hAnsi="Franklin Gothic Book" w:cs="Helvetica"/>
          <w:sz w:val="12"/>
          <w:szCs w:val="21"/>
        </w:rPr>
      </w:pPr>
    </w:p>
    <w:p w14:paraId="2A2252C5" w14:textId="0E4B28E5" w:rsidR="00A0690E" w:rsidRPr="00792248" w:rsidRDefault="00A0690E" w:rsidP="00792248">
      <w:pPr>
        <w:autoSpaceDE w:val="0"/>
        <w:autoSpaceDN w:val="0"/>
        <w:adjustRightInd w:val="0"/>
        <w:spacing w:line="240" w:lineRule="auto"/>
        <w:jc w:val="both"/>
        <w:rPr>
          <w:rFonts w:ascii="Franklin Gothic Book" w:hAnsi="Franklin Gothic Book" w:cs="Helvetica"/>
          <w:sz w:val="22"/>
          <w:szCs w:val="21"/>
        </w:rPr>
      </w:pPr>
      <w:r w:rsidRPr="00792248">
        <w:rPr>
          <w:rFonts w:ascii="Franklin Gothic Book" w:hAnsi="Franklin Gothic Book" w:cs="Helvetica"/>
          <w:sz w:val="22"/>
          <w:szCs w:val="21"/>
        </w:rPr>
        <w:t>Les véhicules et équipements doivent toujours répondre, au minimum, aux conditions imposées par la</w:t>
      </w:r>
      <w:r w:rsidR="00EF5CE8" w:rsidRPr="00792248">
        <w:rPr>
          <w:rFonts w:ascii="Franklin Gothic Book" w:hAnsi="Franklin Gothic Book" w:cs="Helvetica"/>
          <w:sz w:val="22"/>
          <w:szCs w:val="21"/>
        </w:rPr>
        <w:t xml:space="preserve"> </w:t>
      </w:r>
      <w:r w:rsidRPr="00792248">
        <w:rPr>
          <w:rFonts w:ascii="Franklin Gothic Book" w:hAnsi="Franklin Gothic Book" w:cs="Helvetica"/>
          <w:sz w:val="22"/>
          <w:szCs w:val="21"/>
        </w:rPr>
        <w:t>réglementation en vigueur. Le titulaire est responsable du parfa</w:t>
      </w:r>
      <w:r w:rsidR="00EF5CE8" w:rsidRPr="00792248">
        <w:rPr>
          <w:rFonts w:ascii="Franklin Gothic Book" w:hAnsi="Franklin Gothic Book" w:cs="Helvetica"/>
          <w:sz w:val="22"/>
          <w:szCs w:val="21"/>
        </w:rPr>
        <w:t xml:space="preserve">it état mécanique des véhicules </w:t>
      </w:r>
      <w:r w:rsidRPr="00792248">
        <w:rPr>
          <w:rFonts w:ascii="Franklin Gothic Book" w:hAnsi="Franklin Gothic Book" w:cs="Helvetica"/>
          <w:sz w:val="22"/>
          <w:szCs w:val="21"/>
        </w:rPr>
        <w:t>exploités.</w:t>
      </w:r>
    </w:p>
    <w:p w14:paraId="08378884" w14:textId="5F5F9FB9" w:rsidR="0072470C" w:rsidRPr="00792248" w:rsidRDefault="00A0690E" w:rsidP="00792248">
      <w:pPr>
        <w:pStyle w:val="05ARTICLENiv1-Texte"/>
        <w:rPr>
          <w:rFonts w:ascii="Franklin Gothic Book" w:hAnsi="Franklin Gothic Book"/>
          <w:sz w:val="24"/>
        </w:rPr>
      </w:pPr>
      <w:r w:rsidRPr="00792248">
        <w:rPr>
          <w:rFonts w:ascii="Franklin Gothic Book" w:hAnsi="Franklin Gothic Book" w:cs="Helvetica"/>
          <w:sz w:val="22"/>
          <w:szCs w:val="21"/>
        </w:rPr>
        <w:t>Les véhicules doivent répondre aux normes de sécurité en fonction des conditions météorologiques.</w:t>
      </w:r>
      <w:r w:rsidR="00681E6B" w:rsidRPr="00792248">
        <w:rPr>
          <w:rFonts w:ascii="Franklin Gothic Book" w:hAnsi="Franklin Gothic Book"/>
          <w:sz w:val="24"/>
        </w:rPr>
        <w:t xml:space="preserve"> </w:t>
      </w:r>
    </w:p>
    <w:p w14:paraId="53D379F3" w14:textId="3D064FCA" w:rsidR="00792248" w:rsidRPr="007C6FDB" w:rsidRDefault="00792248" w:rsidP="00792248">
      <w:pPr>
        <w:pStyle w:val="06ARTICLENiv2-SsTitre"/>
        <w:rPr>
          <w:rFonts w:ascii="Franklin Gothic Demi" w:hAnsi="Franklin Gothic Demi"/>
          <w:b w:val="0"/>
          <w:color w:val="CCCC00"/>
        </w:rPr>
      </w:pPr>
      <w:r w:rsidRPr="007C6FDB">
        <w:rPr>
          <w:rFonts w:ascii="Franklin Gothic Demi" w:hAnsi="Franklin Gothic Demi"/>
          <w:b w:val="0"/>
          <w:color w:val="CCCC00"/>
        </w:rPr>
        <w:lastRenderedPageBreak/>
        <w:t xml:space="preserve">Contenu des véhicules </w:t>
      </w:r>
    </w:p>
    <w:p w14:paraId="07B83FAE" w14:textId="1F1C6072" w:rsidR="00792248" w:rsidRPr="00FB7606" w:rsidRDefault="00792248" w:rsidP="00792248">
      <w:pPr>
        <w:pStyle w:val="05ARTICLENiv1-Texte"/>
        <w:rPr>
          <w:rFonts w:ascii="Franklin Gothic Book" w:hAnsi="Franklin Gothic Book"/>
          <w:sz w:val="22"/>
        </w:rPr>
      </w:pPr>
      <w:r w:rsidRPr="00FB7606">
        <w:rPr>
          <w:rFonts w:ascii="Franklin Gothic Book" w:hAnsi="Franklin Gothic Book"/>
          <w:sz w:val="22"/>
        </w:rPr>
        <w:t>Les ambulances mises à disposition de</w:t>
      </w:r>
      <w:r w:rsidR="007F3805">
        <w:rPr>
          <w:rFonts w:ascii="Franklin Gothic Book" w:hAnsi="Franklin Gothic Book"/>
          <w:sz w:val="22"/>
        </w:rPr>
        <w:t xml:space="preserve"> l’établissement</w:t>
      </w:r>
      <w:r w:rsidRPr="00FB7606">
        <w:rPr>
          <w:rFonts w:ascii="Franklin Gothic Book" w:hAnsi="Franklin Gothic Book"/>
          <w:sz w:val="22"/>
        </w:rPr>
        <w:t xml:space="preserve"> sont équipées des appareils prévus par la réglementation en</w:t>
      </w:r>
      <w:r>
        <w:rPr>
          <w:rFonts w:ascii="Franklin Gothic Book" w:hAnsi="Franklin Gothic Book"/>
          <w:sz w:val="22"/>
        </w:rPr>
        <w:t xml:space="preserve"> </w:t>
      </w:r>
      <w:r w:rsidRPr="00FB7606">
        <w:rPr>
          <w:rFonts w:ascii="Franklin Gothic Book" w:hAnsi="Franklin Gothic Book"/>
          <w:sz w:val="22"/>
        </w:rPr>
        <w:t>vigueur. La société prestataire doit disposer du matériel nécessaire à la mise en oeuvre des précautions standard (tenue</w:t>
      </w:r>
      <w:r>
        <w:rPr>
          <w:rFonts w:ascii="Franklin Gothic Book" w:hAnsi="Franklin Gothic Book"/>
          <w:sz w:val="22"/>
        </w:rPr>
        <w:t xml:space="preserve"> </w:t>
      </w:r>
      <w:r w:rsidRPr="00FB7606">
        <w:rPr>
          <w:rFonts w:ascii="Franklin Gothic Book" w:hAnsi="Franklin Gothic Book"/>
          <w:sz w:val="22"/>
        </w:rPr>
        <w:t>professionnelle, hygiène des mains par friction hydro alcoolique …) et des mesures particulières (gants, draps, masque</w:t>
      </w:r>
      <w:r>
        <w:rPr>
          <w:rFonts w:ascii="Franklin Gothic Book" w:hAnsi="Franklin Gothic Book"/>
          <w:sz w:val="22"/>
        </w:rPr>
        <w:t xml:space="preserve"> </w:t>
      </w:r>
      <w:r w:rsidRPr="00FB7606">
        <w:rPr>
          <w:rFonts w:ascii="Franklin Gothic Book" w:hAnsi="Franklin Gothic Book"/>
          <w:sz w:val="22"/>
        </w:rPr>
        <w:t>adapté …) ; le titulaire fournit le linge (draps, alèses, couvertures) nécessaire au transport et se charge de l’entretien.</w:t>
      </w:r>
    </w:p>
    <w:p w14:paraId="39DDC0D3" w14:textId="48D75B43" w:rsidR="00792248" w:rsidRPr="007F3805" w:rsidRDefault="00792248" w:rsidP="007F3805">
      <w:pPr>
        <w:pStyle w:val="05ARTICLENiv1-Texte"/>
        <w:rPr>
          <w:rFonts w:ascii="Franklin Gothic Book" w:hAnsi="Franklin Gothic Book"/>
          <w:sz w:val="22"/>
        </w:rPr>
      </w:pPr>
      <w:r w:rsidRPr="007F3805">
        <w:rPr>
          <w:rFonts w:ascii="Franklin Gothic Book" w:hAnsi="Franklin Gothic Book"/>
          <w:sz w:val="22"/>
        </w:rPr>
        <w:t>Les véhicules doivent être équipés de pied à perfusion pour permettre le cas échéant d’assurer la continuité du traitement.</w:t>
      </w:r>
    </w:p>
    <w:p w14:paraId="5B7C3EF2" w14:textId="073BD5D9" w:rsidR="00A0690E" w:rsidRPr="007C6FDB" w:rsidRDefault="00A0690E" w:rsidP="00A0690E">
      <w:pPr>
        <w:pStyle w:val="06ARTICLENiv2-SsTitre"/>
        <w:rPr>
          <w:rFonts w:ascii="Franklin Gothic Demi" w:hAnsi="Franklin Gothic Demi"/>
          <w:b w:val="0"/>
          <w:color w:val="CCCC00"/>
        </w:rPr>
      </w:pPr>
      <w:r w:rsidRPr="007C6FDB">
        <w:rPr>
          <w:rFonts w:ascii="Franklin Gothic Demi" w:hAnsi="Franklin Gothic Demi"/>
          <w:b w:val="0"/>
          <w:color w:val="CCCC00"/>
        </w:rPr>
        <w:t>Equipage</w:t>
      </w:r>
    </w:p>
    <w:p w14:paraId="26A1AB9B" w14:textId="6D0E6A4A" w:rsidR="007F3805" w:rsidRDefault="007F3805" w:rsidP="007F3805">
      <w:pPr>
        <w:pStyle w:val="05ARTICLENiv1-Texte"/>
        <w:numPr>
          <w:ilvl w:val="0"/>
          <w:numId w:val="22"/>
        </w:numPr>
        <w:rPr>
          <w:rFonts w:ascii="Franklin Gothic Book" w:hAnsi="Franklin Gothic Book"/>
          <w:b/>
          <w:sz w:val="22"/>
        </w:rPr>
      </w:pPr>
      <w:r>
        <w:rPr>
          <w:rFonts w:ascii="Franklin Gothic Book" w:hAnsi="Franklin Gothic Book"/>
          <w:b/>
          <w:sz w:val="22"/>
        </w:rPr>
        <w:t>Qualifications</w:t>
      </w:r>
    </w:p>
    <w:p w14:paraId="389CF261" w14:textId="166EFEA4" w:rsidR="007F3805" w:rsidRPr="00863C8C" w:rsidRDefault="007F3805" w:rsidP="007F3805">
      <w:pPr>
        <w:autoSpaceDE w:val="0"/>
        <w:autoSpaceDN w:val="0"/>
        <w:adjustRightInd w:val="0"/>
        <w:spacing w:line="240" w:lineRule="auto"/>
        <w:jc w:val="both"/>
        <w:rPr>
          <w:rFonts w:ascii="Franklin Gothic Book" w:hAnsi="Franklin Gothic Book"/>
          <w:sz w:val="22"/>
        </w:rPr>
      </w:pPr>
      <w:r w:rsidRPr="00863C8C">
        <w:rPr>
          <w:rFonts w:ascii="Franklin Gothic Book" w:hAnsi="Franklin Gothic Book"/>
          <w:sz w:val="22"/>
        </w:rPr>
        <w:t>Pour les transports en ambulance, le titulaire de l’accord cadre devra mettre à la disposition deux personnes dont l’une sera obligatoirement titulaire du Certificat de Capacité d’Ambulancier et l’autre, titulaire du Brevet National de Secourisme ou du permis de conduire ambulancier.</w:t>
      </w:r>
    </w:p>
    <w:p w14:paraId="247B2C60" w14:textId="77777777" w:rsidR="007F3805" w:rsidRPr="004028BD" w:rsidRDefault="007F3805" w:rsidP="007F3805">
      <w:pPr>
        <w:autoSpaceDE w:val="0"/>
        <w:autoSpaceDN w:val="0"/>
        <w:adjustRightInd w:val="0"/>
        <w:spacing w:line="240" w:lineRule="auto"/>
        <w:jc w:val="both"/>
        <w:rPr>
          <w:rFonts w:ascii="Franklin Gothic Book" w:hAnsi="Franklin Gothic Book" w:cs="Helvetica"/>
          <w:sz w:val="12"/>
        </w:rPr>
      </w:pPr>
    </w:p>
    <w:p w14:paraId="18A494A4" w14:textId="71B3416C" w:rsidR="00A0690E" w:rsidRPr="004E7FF0" w:rsidRDefault="00A0690E" w:rsidP="007F3805">
      <w:pPr>
        <w:autoSpaceDE w:val="0"/>
        <w:autoSpaceDN w:val="0"/>
        <w:adjustRightInd w:val="0"/>
        <w:spacing w:line="240" w:lineRule="auto"/>
        <w:jc w:val="both"/>
        <w:rPr>
          <w:rFonts w:ascii="Franklin Gothic Book" w:hAnsi="Franklin Gothic Book" w:cs="Helvetica"/>
          <w:sz w:val="22"/>
        </w:rPr>
      </w:pPr>
      <w:r w:rsidRPr="007F3805">
        <w:rPr>
          <w:rFonts w:ascii="Franklin Gothic Book" w:hAnsi="Franklin Gothic Book" w:cs="Helvetica"/>
          <w:sz w:val="22"/>
        </w:rPr>
        <w:t xml:space="preserve">Les transports sont assurés par le </w:t>
      </w:r>
      <w:r w:rsidRPr="004E7FF0">
        <w:rPr>
          <w:rFonts w:ascii="Franklin Gothic Book" w:hAnsi="Franklin Gothic Book" w:cs="Helvetica"/>
          <w:sz w:val="22"/>
        </w:rPr>
        <w:t xml:space="preserve">personnel qualifié du titulaire qui </w:t>
      </w:r>
      <w:r w:rsidR="00EF5CE8" w:rsidRPr="004E7FF0">
        <w:rPr>
          <w:rFonts w:ascii="Franklin Gothic Book" w:hAnsi="Franklin Gothic Book" w:cs="Helvetica"/>
          <w:sz w:val="22"/>
        </w:rPr>
        <w:t>joint à son offre un descriptif</w:t>
      </w:r>
      <w:r w:rsidR="007F3805" w:rsidRPr="004E7FF0">
        <w:rPr>
          <w:rFonts w:ascii="Franklin Gothic Book" w:hAnsi="Franklin Gothic Book" w:cs="Helvetica"/>
          <w:sz w:val="22"/>
        </w:rPr>
        <w:t xml:space="preserve"> </w:t>
      </w:r>
      <w:r w:rsidRPr="004E7FF0">
        <w:rPr>
          <w:rFonts w:ascii="Franklin Gothic Book" w:hAnsi="Franklin Gothic Book" w:cs="Helvetica"/>
          <w:sz w:val="22"/>
        </w:rPr>
        <w:t xml:space="preserve">quantitatif et qualitatif du personnel qu'il emploie (Annexe </w:t>
      </w:r>
      <w:r w:rsidR="004E7FF0" w:rsidRPr="004E7FF0">
        <w:rPr>
          <w:rFonts w:ascii="Franklin Gothic Book" w:hAnsi="Franklin Gothic Book" w:cs="Helvetica"/>
          <w:sz w:val="22"/>
        </w:rPr>
        <w:t>5</w:t>
      </w:r>
      <w:r w:rsidRPr="004E7FF0">
        <w:rPr>
          <w:rFonts w:ascii="Franklin Gothic Book" w:hAnsi="Franklin Gothic Book" w:cs="Helvetica"/>
          <w:sz w:val="22"/>
        </w:rPr>
        <w:t>).</w:t>
      </w:r>
    </w:p>
    <w:p w14:paraId="49A24719" w14:textId="5612DB39" w:rsidR="00A0690E" w:rsidRPr="007F3805" w:rsidRDefault="00A0690E" w:rsidP="007F3805">
      <w:pPr>
        <w:autoSpaceDE w:val="0"/>
        <w:autoSpaceDN w:val="0"/>
        <w:adjustRightInd w:val="0"/>
        <w:spacing w:line="240" w:lineRule="auto"/>
        <w:jc w:val="both"/>
        <w:rPr>
          <w:rFonts w:ascii="Franklin Gothic Book" w:hAnsi="Franklin Gothic Book" w:cs="Helvetica"/>
          <w:sz w:val="22"/>
        </w:rPr>
      </w:pPr>
      <w:r w:rsidRPr="004E7FF0">
        <w:rPr>
          <w:rFonts w:ascii="Franklin Gothic Book" w:hAnsi="Franklin Gothic Book" w:cs="Helvetica"/>
          <w:sz w:val="22"/>
        </w:rPr>
        <w:t>Les équipages doivent répondre aux exigences de qualification et</w:t>
      </w:r>
      <w:r w:rsidR="00EF5CE8" w:rsidRPr="004E7FF0">
        <w:rPr>
          <w:rFonts w:ascii="Franklin Gothic Book" w:hAnsi="Franklin Gothic Book" w:cs="Helvetica"/>
          <w:sz w:val="22"/>
        </w:rPr>
        <w:t xml:space="preserve"> de</w:t>
      </w:r>
      <w:r w:rsidR="00EF5CE8" w:rsidRPr="007F3805">
        <w:rPr>
          <w:rFonts w:ascii="Franklin Gothic Book" w:hAnsi="Franklin Gothic Book" w:cs="Helvetica"/>
          <w:sz w:val="22"/>
        </w:rPr>
        <w:t xml:space="preserve"> formation conformément à la </w:t>
      </w:r>
      <w:r w:rsidRPr="007F3805">
        <w:rPr>
          <w:rFonts w:ascii="Franklin Gothic Book" w:hAnsi="Franklin Gothic Book" w:cs="Helvetica"/>
          <w:sz w:val="22"/>
        </w:rPr>
        <w:t>réglementation en vigueur.</w:t>
      </w:r>
    </w:p>
    <w:p w14:paraId="2A84F10D" w14:textId="77777777" w:rsidR="007F3805" w:rsidRPr="004028BD" w:rsidRDefault="007F3805" w:rsidP="007F3805">
      <w:pPr>
        <w:autoSpaceDE w:val="0"/>
        <w:autoSpaceDN w:val="0"/>
        <w:adjustRightInd w:val="0"/>
        <w:spacing w:line="240" w:lineRule="auto"/>
        <w:jc w:val="both"/>
        <w:rPr>
          <w:rFonts w:ascii="Franklin Gothic Book" w:hAnsi="Franklin Gothic Book" w:cs="Helvetica"/>
          <w:sz w:val="12"/>
        </w:rPr>
      </w:pPr>
    </w:p>
    <w:p w14:paraId="2EBFA5FA" w14:textId="26530D9A" w:rsidR="007F3805" w:rsidRPr="007F3805" w:rsidRDefault="007F3805" w:rsidP="007F3805">
      <w:pPr>
        <w:pStyle w:val="05ARTICLENiv1-Texte"/>
        <w:numPr>
          <w:ilvl w:val="0"/>
          <w:numId w:val="22"/>
        </w:numPr>
        <w:rPr>
          <w:rFonts w:ascii="Franklin Gothic Book" w:hAnsi="Franklin Gothic Book"/>
          <w:b/>
          <w:sz w:val="22"/>
        </w:rPr>
      </w:pPr>
      <w:r w:rsidRPr="007F3805">
        <w:rPr>
          <w:rFonts w:ascii="Franklin Gothic Book" w:hAnsi="Franklin Gothic Book"/>
          <w:b/>
          <w:sz w:val="22"/>
        </w:rPr>
        <w:t>Tenue générale / identification du personn</w:t>
      </w:r>
      <w:r>
        <w:rPr>
          <w:rFonts w:ascii="Franklin Gothic Book" w:hAnsi="Franklin Gothic Book"/>
          <w:b/>
          <w:sz w:val="22"/>
        </w:rPr>
        <w:t>el</w:t>
      </w:r>
    </w:p>
    <w:p w14:paraId="3EFE1BD5" w14:textId="3F1F2933" w:rsidR="007F3805" w:rsidRPr="00341ECE" w:rsidRDefault="007F3805" w:rsidP="007F3805">
      <w:pPr>
        <w:pStyle w:val="05ARTICLENiv1-Texte"/>
        <w:rPr>
          <w:rFonts w:ascii="Franklin Gothic Book" w:hAnsi="Franklin Gothic Book"/>
          <w:sz w:val="22"/>
        </w:rPr>
      </w:pPr>
      <w:r w:rsidRPr="00341ECE">
        <w:rPr>
          <w:rFonts w:ascii="Franklin Gothic Book" w:hAnsi="Franklin Gothic Book"/>
          <w:sz w:val="22"/>
        </w:rPr>
        <w:t xml:space="preserve">Le personnel chargé d’exécuter les prestations doit être identifiable </w:t>
      </w:r>
      <w:r w:rsidRPr="007F3805">
        <w:rPr>
          <w:rFonts w:ascii="Franklin Gothic Book" w:hAnsi="Franklin Gothic Book"/>
          <w:sz w:val="22"/>
        </w:rPr>
        <w:t xml:space="preserve">au sein de l’établissement de l’UGECAM Rhône Alpes </w:t>
      </w:r>
      <w:r w:rsidRPr="00341ECE">
        <w:rPr>
          <w:rFonts w:ascii="Franklin Gothic Book" w:hAnsi="Franklin Gothic Book"/>
          <w:sz w:val="22"/>
        </w:rPr>
        <w:t>par le port d’une tenue, d’une marque ou d’un badge</w:t>
      </w:r>
      <w:r>
        <w:rPr>
          <w:rFonts w:ascii="Franklin Gothic Book" w:hAnsi="Franklin Gothic Book"/>
          <w:sz w:val="22"/>
        </w:rPr>
        <w:t xml:space="preserve"> </w:t>
      </w:r>
      <w:r w:rsidRPr="00341ECE">
        <w:rPr>
          <w:rFonts w:ascii="Franklin Gothic Book" w:hAnsi="Franklin Gothic Book"/>
          <w:sz w:val="22"/>
        </w:rPr>
        <w:t>facilement identifiable et indiquant la raison sociale de la société</w:t>
      </w:r>
      <w:r>
        <w:rPr>
          <w:rFonts w:ascii="Franklin Gothic Book" w:hAnsi="Franklin Gothic Book"/>
          <w:sz w:val="22"/>
        </w:rPr>
        <w:t xml:space="preserve"> et la fonction</w:t>
      </w:r>
      <w:r w:rsidRPr="00341ECE">
        <w:rPr>
          <w:rFonts w:ascii="Franklin Gothic Book" w:hAnsi="Franklin Gothic Book"/>
          <w:sz w:val="22"/>
        </w:rPr>
        <w:t>.</w:t>
      </w:r>
    </w:p>
    <w:p w14:paraId="62B654AF" w14:textId="77777777" w:rsidR="007F3805" w:rsidRPr="007F3805" w:rsidRDefault="007F3805" w:rsidP="007F3805">
      <w:pPr>
        <w:autoSpaceDE w:val="0"/>
        <w:autoSpaceDN w:val="0"/>
        <w:adjustRightInd w:val="0"/>
        <w:spacing w:line="240" w:lineRule="auto"/>
        <w:jc w:val="both"/>
        <w:rPr>
          <w:rFonts w:ascii="Franklin Gothic Book" w:hAnsi="Franklin Gothic Book" w:cs="Helvetica"/>
          <w:sz w:val="22"/>
        </w:rPr>
      </w:pPr>
      <w:r w:rsidRPr="007F3805">
        <w:rPr>
          <w:rFonts w:ascii="Franklin Gothic Book" w:hAnsi="Franklin Gothic Book" w:cs="Helvetica"/>
          <w:sz w:val="22"/>
        </w:rPr>
        <w:t>Le comportement des personnels du prestataire rejaillit sur la réputation de l’établissement de l’UGECAM Rhône Alpes. A ce titre, les personnels devront veiller à avoir un comportement impeccable dans les relations avec le patient, et à présenter une hygiène absolue. Les personnels devront notamment veiller à ne pas incommoder les patients avec des odeurs de tabac ou autres dans le véhicule.</w:t>
      </w:r>
    </w:p>
    <w:p w14:paraId="357E9E56" w14:textId="5B98D2C1" w:rsidR="007F3805" w:rsidRPr="00341ECE" w:rsidRDefault="007F3805" w:rsidP="007F3805">
      <w:pPr>
        <w:pStyle w:val="05ARTICLENiv1-Texte"/>
        <w:rPr>
          <w:rFonts w:ascii="Franklin Gothic Book" w:hAnsi="Franklin Gothic Book"/>
          <w:sz w:val="22"/>
        </w:rPr>
      </w:pPr>
      <w:r w:rsidRPr="00341ECE">
        <w:rPr>
          <w:rFonts w:ascii="Franklin Gothic Book" w:hAnsi="Franklin Gothic Book"/>
          <w:sz w:val="22"/>
        </w:rPr>
        <w:t xml:space="preserve">La Direction </w:t>
      </w:r>
      <w:r>
        <w:rPr>
          <w:rFonts w:ascii="Franklin Gothic Book" w:hAnsi="Franklin Gothic Book"/>
          <w:sz w:val="22"/>
        </w:rPr>
        <w:t>de l’</w:t>
      </w:r>
      <w:r w:rsidRPr="00341ECE">
        <w:rPr>
          <w:rFonts w:ascii="Franklin Gothic Book" w:hAnsi="Franklin Gothic Book"/>
          <w:sz w:val="22"/>
        </w:rPr>
        <w:t>établissement se réserve la possibilité d’exiger du titulaire du marché le remplacement d’un de</w:t>
      </w:r>
      <w:r>
        <w:rPr>
          <w:rFonts w:ascii="Franklin Gothic Book" w:hAnsi="Franklin Gothic Book"/>
          <w:sz w:val="22"/>
        </w:rPr>
        <w:t xml:space="preserve"> </w:t>
      </w:r>
      <w:r w:rsidRPr="00341ECE">
        <w:rPr>
          <w:rFonts w:ascii="Franklin Gothic Book" w:hAnsi="Franklin Gothic Book"/>
          <w:sz w:val="22"/>
        </w:rPr>
        <w:t>ses agents dont la tenue ou le comportement général ne serait pas compatible avec les exigences de la qualité de prise</w:t>
      </w:r>
      <w:r>
        <w:rPr>
          <w:rFonts w:ascii="Franklin Gothic Book" w:hAnsi="Franklin Gothic Book"/>
          <w:sz w:val="22"/>
        </w:rPr>
        <w:t xml:space="preserve"> </w:t>
      </w:r>
      <w:r w:rsidRPr="00341ECE">
        <w:rPr>
          <w:rFonts w:ascii="Franklin Gothic Book" w:hAnsi="Franklin Gothic Book"/>
          <w:sz w:val="22"/>
        </w:rPr>
        <w:t>en charge des patients que les établissements se doivent de faire respecter.</w:t>
      </w:r>
    </w:p>
    <w:p w14:paraId="2D590288" w14:textId="77777777" w:rsidR="007F3805" w:rsidRPr="004028BD" w:rsidRDefault="007F3805" w:rsidP="007F3805">
      <w:pPr>
        <w:autoSpaceDE w:val="0"/>
        <w:autoSpaceDN w:val="0"/>
        <w:adjustRightInd w:val="0"/>
        <w:spacing w:line="240" w:lineRule="auto"/>
        <w:jc w:val="both"/>
        <w:rPr>
          <w:rFonts w:ascii="Franklin Gothic Book" w:hAnsi="Franklin Gothic Book" w:cs="Helvetica"/>
          <w:sz w:val="12"/>
        </w:rPr>
      </w:pPr>
    </w:p>
    <w:p w14:paraId="1D2435D2" w14:textId="4DD80A96" w:rsidR="00A56BFA" w:rsidRPr="007F3805" w:rsidRDefault="00A56BFA" w:rsidP="007F3805">
      <w:pPr>
        <w:pStyle w:val="05ARTICLENiv1-Texte"/>
        <w:numPr>
          <w:ilvl w:val="0"/>
          <w:numId w:val="22"/>
        </w:numPr>
        <w:rPr>
          <w:rFonts w:ascii="Franklin Gothic Book" w:hAnsi="Franklin Gothic Book"/>
          <w:b/>
          <w:sz w:val="22"/>
        </w:rPr>
      </w:pPr>
      <w:r w:rsidRPr="007F3805">
        <w:rPr>
          <w:rFonts w:ascii="Franklin Gothic Book" w:hAnsi="Franklin Gothic Book"/>
          <w:b/>
          <w:sz w:val="22"/>
        </w:rPr>
        <w:t>Visite médic</w:t>
      </w:r>
      <w:r w:rsidR="00C43A02">
        <w:rPr>
          <w:rFonts w:ascii="Franklin Gothic Book" w:hAnsi="Franklin Gothic Book"/>
          <w:b/>
          <w:sz w:val="22"/>
        </w:rPr>
        <w:t>ale et protection individuelle</w:t>
      </w:r>
    </w:p>
    <w:p w14:paraId="1131747C" w14:textId="5BB1FDE2" w:rsidR="00A56BFA" w:rsidRDefault="00A56BFA" w:rsidP="00A56BFA">
      <w:pPr>
        <w:pStyle w:val="05ARTICLENiv1-Texte"/>
        <w:rPr>
          <w:rFonts w:ascii="Franklin Gothic Book" w:hAnsi="Franklin Gothic Book"/>
          <w:sz w:val="22"/>
        </w:rPr>
      </w:pPr>
      <w:r w:rsidRPr="00341ECE">
        <w:rPr>
          <w:rFonts w:ascii="Franklin Gothic Book" w:hAnsi="Franklin Gothic Book"/>
          <w:sz w:val="22"/>
        </w:rPr>
        <w:t>A la demande de l’établissement, le titulaire devra fournir la preuve que son personnel a bien effectué</w:t>
      </w:r>
      <w:r>
        <w:rPr>
          <w:rFonts w:ascii="Franklin Gothic Book" w:hAnsi="Franklin Gothic Book"/>
          <w:sz w:val="22"/>
        </w:rPr>
        <w:t xml:space="preserve"> </w:t>
      </w:r>
      <w:r w:rsidRPr="00341ECE">
        <w:rPr>
          <w:rFonts w:ascii="Franklin Gothic Book" w:hAnsi="Franklin Gothic Book"/>
          <w:sz w:val="22"/>
        </w:rPr>
        <w:t>les visites médicales réglementaires.</w:t>
      </w:r>
    </w:p>
    <w:p w14:paraId="5665B445" w14:textId="41DDBB1B" w:rsidR="00A56823" w:rsidRPr="004028BD" w:rsidRDefault="00A56823" w:rsidP="004028BD">
      <w:pPr>
        <w:pStyle w:val="05ARTICLENiv1-Texte"/>
        <w:spacing w:after="0"/>
        <w:rPr>
          <w:rFonts w:ascii="Franklin Gothic Book" w:hAnsi="Franklin Gothic Book"/>
          <w:sz w:val="12"/>
        </w:rPr>
      </w:pPr>
    </w:p>
    <w:p w14:paraId="490FCBE5" w14:textId="0E906E56" w:rsidR="00C43A02" w:rsidRPr="00C43A02" w:rsidRDefault="00C43A02" w:rsidP="00C43A02">
      <w:pPr>
        <w:pStyle w:val="05ARTICLENiv1-Texte"/>
        <w:numPr>
          <w:ilvl w:val="0"/>
          <w:numId w:val="22"/>
        </w:numPr>
        <w:rPr>
          <w:rFonts w:ascii="Franklin Gothic Book" w:hAnsi="Franklin Gothic Book"/>
          <w:b/>
          <w:sz w:val="22"/>
        </w:rPr>
      </w:pPr>
      <w:r>
        <w:rPr>
          <w:rFonts w:ascii="Franklin Gothic Book" w:hAnsi="Franklin Gothic Book"/>
          <w:b/>
          <w:sz w:val="22"/>
        </w:rPr>
        <w:t>Règlement intérieur</w:t>
      </w:r>
    </w:p>
    <w:p w14:paraId="7E0DF2B8" w14:textId="6656B1E6" w:rsidR="00C43A02" w:rsidRPr="00341ECE" w:rsidRDefault="00C43A02" w:rsidP="00C43A02">
      <w:pPr>
        <w:pStyle w:val="05ARTICLENiv1-Texte"/>
        <w:rPr>
          <w:rFonts w:ascii="Franklin Gothic Book" w:hAnsi="Franklin Gothic Book"/>
          <w:sz w:val="22"/>
        </w:rPr>
      </w:pPr>
      <w:r w:rsidRPr="00341ECE">
        <w:rPr>
          <w:rFonts w:ascii="Franklin Gothic Book" w:hAnsi="Franklin Gothic Book"/>
          <w:sz w:val="22"/>
        </w:rPr>
        <w:t xml:space="preserve">Le titulaire s’engage à se conformer au règlement intérieur de </w:t>
      </w:r>
      <w:r>
        <w:rPr>
          <w:rFonts w:ascii="Franklin Gothic Book" w:hAnsi="Franklin Gothic Book"/>
          <w:sz w:val="22"/>
        </w:rPr>
        <w:t>l’ établissement</w:t>
      </w:r>
      <w:r w:rsidRPr="00341ECE">
        <w:rPr>
          <w:rFonts w:ascii="Franklin Gothic Book" w:hAnsi="Franklin Gothic Book"/>
          <w:sz w:val="22"/>
        </w:rPr>
        <w:t xml:space="preserve"> dont un</w:t>
      </w:r>
      <w:r>
        <w:rPr>
          <w:rFonts w:ascii="Franklin Gothic Book" w:hAnsi="Franklin Gothic Book"/>
          <w:sz w:val="22"/>
        </w:rPr>
        <w:t xml:space="preserve"> </w:t>
      </w:r>
      <w:r w:rsidRPr="00341ECE">
        <w:rPr>
          <w:rFonts w:ascii="Franklin Gothic Book" w:hAnsi="Franklin Gothic Book"/>
          <w:sz w:val="22"/>
        </w:rPr>
        <w:t>exemplaire lui sera communiqué en début de marché et notamment pour tout ce qui concerne le stationnement et la</w:t>
      </w:r>
      <w:r>
        <w:rPr>
          <w:rFonts w:ascii="Franklin Gothic Book" w:hAnsi="Franklin Gothic Book"/>
          <w:sz w:val="22"/>
        </w:rPr>
        <w:t xml:space="preserve"> </w:t>
      </w:r>
      <w:r w:rsidRPr="00341ECE">
        <w:rPr>
          <w:rFonts w:ascii="Franklin Gothic Book" w:hAnsi="Franklin Gothic Book"/>
          <w:sz w:val="22"/>
        </w:rPr>
        <w:t>vitesse de circulation des véhicules dans l’enceinte de l’Etablissement.</w:t>
      </w:r>
    </w:p>
    <w:p w14:paraId="78257793" w14:textId="2A7A3331" w:rsidR="00C43A02" w:rsidRPr="00341ECE" w:rsidRDefault="00C43A02" w:rsidP="00C43A02">
      <w:pPr>
        <w:pStyle w:val="05ARTICLENiv1-Texte"/>
        <w:rPr>
          <w:rFonts w:ascii="Franklin Gothic Book" w:hAnsi="Franklin Gothic Book"/>
          <w:sz w:val="22"/>
        </w:rPr>
      </w:pPr>
      <w:r w:rsidRPr="00341ECE">
        <w:rPr>
          <w:rFonts w:ascii="Franklin Gothic Book" w:hAnsi="Franklin Gothic Book"/>
          <w:sz w:val="22"/>
        </w:rPr>
        <w:t xml:space="preserve">Le titulaire s’interdit, directement, toute publicité dans l’enceinte de </w:t>
      </w:r>
      <w:r>
        <w:rPr>
          <w:rFonts w:ascii="Franklin Gothic Book" w:hAnsi="Franklin Gothic Book"/>
          <w:sz w:val="22"/>
        </w:rPr>
        <w:t>l’</w:t>
      </w:r>
      <w:r w:rsidRPr="00341ECE">
        <w:rPr>
          <w:rFonts w:ascii="Franklin Gothic Book" w:hAnsi="Franklin Gothic Book"/>
          <w:sz w:val="22"/>
        </w:rPr>
        <w:t>établissement, tant auprès des personnels</w:t>
      </w:r>
      <w:r>
        <w:rPr>
          <w:rFonts w:ascii="Franklin Gothic Book" w:hAnsi="Franklin Gothic Book"/>
          <w:sz w:val="22"/>
        </w:rPr>
        <w:t xml:space="preserve"> </w:t>
      </w:r>
      <w:r w:rsidRPr="00341ECE">
        <w:rPr>
          <w:rFonts w:ascii="Franklin Gothic Book" w:hAnsi="Franklin Gothic Book"/>
          <w:sz w:val="22"/>
        </w:rPr>
        <w:t>qu’auprès des patients ou de leur famille. Il ne remettra aucun document à caractère promotionnel ou publicitaire aux</w:t>
      </w:r>
      <w:r>
        <w:rPr>
          <w:rFonts w:ascii="Franklin Gothic Book" w:hAnsi="Franklin Gothic Book"/>
          <w:sz w:val="22"/>
        </w:rPr>
        <w:t xml:space="preserve"> </w:t>
      </w:r>
      <w:r w:rsidRPr="00341ECE">
        <w:rPr>
          <w:rFonts w:ascii="Franklin Gothic Book" w:hAnsi="Franklin Gothic Book"/>
          <w:sz w:val="22"/>
        </w:rPr>
        <w:t>personnes transportées ou à leurs proches.</w:t>
      </w:r>
    </w:p>
    <w:p w14:paraId="5069309F" w14:textId="77777777" w:rsidR="00C43A02" w:rsidRPr="00341ECE" w:rsidRDefault="00C43A02" w:rsidP="00C43A02">
      <w:pPr>
        <w:pStyle w:val="05ARTICLENiv1-Texte"/>
        <w:rPr>
          <w:rFonts w:ascii="Franklin Gothic Book" w:hAnsi="Franklin Gothic Book"/>
          <w:sz w:val="22"/>
        </w:rPr>
      </w:pPr>
      <w:r w:rsidRPr="00341ECE">
        <w:rPr>
          <w:rFonts w:ascii="Franklin Gothic Book" w:hAnsi="Franklin Gothic Book"/>
          <w:sz w:val="22"/>
        </w:rPr>
        <w:t>Le titulaire ou son personnel ne devra en aucun cas percevoir des frais de transport ou des gratifications de la part des</w:t>
      </w:r>
      <w:r>
        <w:rPr>
          <w:rFonts w:ascii="Franklin Gothic Book" w:hAnsi="Franklin Gothic Book"/>
          <w:sz w:val="22"/>
        </w:rPr>
        <w:t xml:space="preserve"> </w:t>
      </w:r>
      <w:r w:rsidRPr="00341ECE">
        <w:rPr>
          <w:rFonts w:ascii="Franklin Gothic Book" w:hAnsi="Franklin Gothic Book"/>
          <w:sz w:val="22"/>
        </w:rPr>
        <w:t>patients ou des familles.</w:t>
      </w:r>
    </w:p>
    <w:p w14:paraId="6E7B2517" w14:textId="77777777" w:rsidR="00C43A02" w:rsidRPr="00341ECE" w:rsidRDefault="00C43A02" w:rsidP="00C43A02">
      <w:pPr>
        <w:pStyle w:val="05ARTICLENiv1-Texte"/>
        <w:rPr>
          <w:rFonts w:ascii="Franklin Gothic Book" w:hAnsi="Franklin Gothic Book"/>
          <w:sz w:val="22"/>
        </w:rPr>
      </w:pPr>
      <w:r w:rsidRPr="00341ECE">
        <w:rPr>
          <w:rFonts w:ascii="Franklin Gothic Book" w:hAnsi="Franklin Gothic Book"/>
          <w:sz w:val="22"/>
        </w:rPr>
        <w:t>Le titulaire prend en charge l’élimination de l’ensemble des déchets issus de son activité dans le respect des</w:t>
      </w:r>
      <w:r>
        <w:rPr>
          <w:rFonts w:ascii="Franklin Gothic Book" w:hAnsi="Franklin Gothic Book"/>
          <w:sz w:val="22"/>
        </w:rPr>
        <w:t xml:space="preserve"> </w:t>
      </w:r>
      <w:r w:rsidRPr="00341ECE">
        <w:rPr>
          <w:rFonts w:ascii="Franklin Gothic Book" w:hAnsi="Franklin Gothic Book"/>
          <w:sz w:val="22"/>
        </w:rPr>
        <w:t>réglementations en vigueur.</w:t>
      </w:r>
    </w:p>
    <w:p w14:paraId="02272599" w14:textId="02AD000F" w:rsidR="008D4160" w:rsidRDefault="00C43A02" w:rsidP="00A56BFA">
      <w:pPr>
        <w:pStyle w:val="05ARTICLENiv1-Texte"/>
        <w:rPr>
          <w:rFonts w:ascii="Franklin Gothic Book" w:hAnsi="Franklin Gothic Book"/>
          <w:sz w:val="22"/>
        </w:rPr>
      </w:pPr>
      <w:r w:rsidRPr="00341ECE">
        <w:rPr>
          <w:rFonts w:ascii="Franklin Gothic Book" w:hAnsi="Franklin Gothic Book"/>
          <w:sz w:val="22"/>
        </w:rPr>
        <w:t>Le règlement intérieur du titulaire devra intégrer l’application d’une culture de bientraitance</w:t>
      </w:r>
      <w:r w:rsidR="006B61CF">
        <w:rPr>
          <w:rFonts w:ascii="Franklin Gothic Book" w:hAnsi="Franklin Gothic Book"/>
          <w:sz w:val="22"/>
        </w:rPr>
        <w:t>.</w:t>
      </w:r>
    </w:p>
    <w:p w14:paraId="41E7EB22" w14:textId="77777777" w:rsidR="0072470C" w:rsidRDefault="0072470C" w:rsidP="00A56BFA">
      <w:pPr>
        <w:pStyle w:val="05ARTICLENiv1-Texte"/>
        <w:rPr>
          <w:rFonts w:ascii="Franklin Gothic Book" w:hAnsi="Franklin Gothic Book"/>
          <w:sz w:val="22"/>
        </w:rPr>
      </w:pPr>
    </w:p>
    <w:p w14:paraId="4F88F359" w14:textId="3AE9CD29" w:rsidR="008D4160" w:rsidRPr="008D4160" w:rsidRDefault="008D4160" w:rsidP="008D4160">
      <w:pPr>
        <w:pStyle w:val="05ARTICLENiv1-Texte"/>
        <w:numPr>
          <w:ilvl w:val="0"/>
          <w:numId w:val="22"/>
        </w:numPr>
        <w:rPr>
          <w:rFonts w:ascii="Franklin Gothic Book" w:hAnsi="Franklin Gothic Book"/>
          <w:b/>
          <w:sz w:val="22"/>
        </w:rPr>
      </w:pPr>
      <w:r>
        <w:rPr>
          <w:rFonts w:ascii="Franklin Gothic Book" w:hAnsi="Franklin Gothic Book"/>
          <w:b/>
          <w:sz w:val="22"/>
        </w:rPr>
        <w:lastRenderedPageBreak/>
        <w:t>Reprise de personnel</w:t>
      </w:r>
    </w:p>
    <w:p w14:paraId="79C15404" w14:textId="1BC1963B" w:rsidR="008039CA" w:rsidRPr="0032613A" w:rsidRDefault="008D4160" w:rsidP="0032613A">
      <w:pPr>
        <w:pStyle w:val="05ARTICLENiv1-Texte"/>
        <w:rPr>
          <w:rFonts w:cs="Arial"/>
          <w:sz w:val="22"/>
        </w:rPr>
      </w:pPr>
      <w:r w:rsidRPr="00341ECE">
        <w:rPr>
          <w:rFonts w:ascii="Franklin Gothic Book" w:hAnsi="Franklin Gothic Book"/>
          <w:sz w:val="22"/>
        </w:rPr>
        <w:t>Au titre de la garantie de l’emploi et à la poursuite des relations de travail en cas de changement de prestataires selon les</w:t>
      </w:r>
      <w:r>
        <w:rPr>
          <w:rFonts w:ascii="Franklin Gothic Book" w:hAnsi="Franklin Gothic Book"/>
          <w:sz w:val="22"/>
        </w:rPr>
        <w:t xml:space="preserve"> </w:t>
      </w:r>
      <w:r w:rsidRPr="00341ECE">
        <w:rPr>
          <w:rFonts w:ascii="Franklin Gothic Book" w:hAnsi="Franklin Gothic Book"/>
          <w:sz w:val="22"/>
        </w:rPr>
        <w:t>modalités définies à la convention collective nationale principale des transports routiers et activités annexes, et ses</w:t>
      </w:r>
      <w:r>
        <w:rPr>
          <w:rFonts w:ascii="Franklin Gothic Book" w:hAnsi="Franklin Gothic Book"/>
          <w:sz w:val="22"/>
        </w:rPr>
        <w:t xml:space="preserve"> </w:t>
      </w:r>
      <w:r w:rsidRPr="00341ECE">
        <w:rPr>
          <w:rFonts w:ascii="Franklin Gothic Book" w:hAnsi="Franklin Gothic Book"/>
          <w:sz w:val="22"/>
        </w:rPr>
        <w:t xml:space="preserve">annexes, le présent accord cadre n’est pas concerné par la reprise </w:t>
      </w:r>
      <w:r w:rsidRPr="0032613A">
        <w:rPr>
          <w:rFonts w:cs="Arial"/>
          <w:sz w:val="22"/>
        </w:rPr>
        <w:t>de personnel.</w:t>
      </w:r>
    </w:p>
    <w:p w14:paraId="3B313E42" w14:textId="6187BB3A" w:rsidR="0084184A" w:rsidRPr="0032613A" w:rsidRDefault="00EF5CE8" w:rsidP="0084184A">
      <w:pPr>
        <w:pStyle w:val="05ARTICLENiv1-SsTitre"/>
        <w:rPr>
          <w:rFonts w:ascii="Franklin Gothic Demi" w:hAnsi="Franklin Gothic Demi"/>
          <w:b w:val="0"/>
          <w:bCs/>
          <w:color w:val="006AB3"/>
          <w:sz w:val="24"/>
        </w:rPr>
      </w:pPr>
      <w:bookmarkStart w:id="36" w:name="_Toc193732554"/>
      <w:r w:rsidRPr="00EF5CE8">
        <w:rPr>
          <w:rFonts w:ascii="Franklin Gothic Demi" w:hAnsi="Franklin Gothic Demi"/>
          <w:b w:val="0"/>
          <w:bCs/>
          <w:color w:val="006AB3"/>
          <w:sz w:val="24"/>
        </w:rPr>
        <w:t>Gestion des demandes de transport</w:t>
      </w:r>
      <w:bookmarkEnd w:id="36"/>
    </w:p>
    <w:p w14:paraId="14C0A0E5" w14:textId="77777777" w:rsidR="0084184A" w:rsidRPr="0032613A" w:rsidRDefault="0084184A" w:rsidP="0084184A">
      <w:pPr>
        <w:rPr>
          <w:lang w:eastAsia="fr-FR"/>
        </w:rPr>
      </w:pPr>
    </w:p>
    <w:p w14:paraId="69C58513" w14:textId="77777777" w:rsidR="004166CB" w:rsidRPr="0032613A" w:rsidRDefault="004166CB" w:rsidP="004166CB">
      <w:pPr>
        <w:pStyle w:val="05ARTICLENiv1-Texte"/>
        <w:rPr>
          <w:rFonts w:ascii="Franklin Gothic Book" w:hAnsi="Franklin Gothic Book"/>
          <w:sz w:val="22"/>
        </w:rPr>
      </w:pPr>
      <w:r w:rsidRPr="0032613A">
        <w:rPr>
          <w:rFonts w:ascii="Franklin Gothic Book" w:hAnsi="Franklin Gothic Book"/>
          <w:sz w:val="22"/>
        </w:rPr>
        <w:t>La Société du titulaire doit assurer :</w:t>
      </w:r>
    </w:p>
    <w:p w14:paraId="598F2036" w14:textId="77777777" w:rsidR="004166CB" w:rsidRPr="0032613A" w:rsidRDefault="004166CB" w:rsidP="004166CB">
      <w:pPr>
        <w:pStyle w:val="05ARTICLENiv1-Texte"/>
        <w:numPr>
          <w:ilvl w:val="0"/>
          <w:numId w:val="27"/>
        </w:numPr>
        <w:ind w:left="1418"/>
        <w:rPr>
          <w:rFonts w:ascii="Franklin Gothic Book" w:hAnsi="Franklin Gothic Book"/>
          <w:sz w:val="22"/>
        </w:rPr>
      </w:pPr>
      <w:r w:rsidRPr="0032613A">
        <w:rPr>
          <w:rFonts w:ascii="Franklin Gothic Book" w:hAnsi="Franklin Gothic Book"/>
          <w:sz w:val="22"/>
        </w:rPr>
        <w:t>Les transports de patients de l’établissement prescripteur vers un autre établissement ou un cabinet médical (aller et/ou retour).</w:t>
      </w:r>
    </w:p>
    <w:p w14:paraId="62D3B08D" w14:textId="77777777" w:rsidR="004166CB" w:rsidRPr="0032613A" w:rsidRDefault="004166CB" w:rsidP="004166CB">
      <w:pPr>
        <w:pStyle w:val="05ARTICLENiv1-Texte"/>
        <w:numPr>
          <w:ilvl w:val="0"/>
          <w:numId w:val="27"/>
        </w:numPr>
        <w:ind w:left="1418"/>
        <w:rPr>
          <w:rFonts w:ascii="Franklin Gothic Book" w:hAnsi="Franklin Gothic Book"/>
          <w:sz w:val="22"/>
        </w:rPr>
      </w:pPr>
      <w:r w:rsidRPr="0032613A">
        <w:rPr>
          <w:rFonts w:ascii="Franklin Gothic Book" w:hAnsi="Franklin Gothic Book"/>
          <w:sz w:val="22"/>
        </w:rPr>
        <w:t>Les transports pour un transfert hospitalisation : en cas de durée inférieure à 48h la course est à la charge de l’établissement adresseur, en cas de durée supérieure à 48h elle est prise en charge par l’Assurance-Maladie. Une régularisation selon le cas pourra intervenir à l’issue de ce délai.</w:t>
      </w:r>
    </w:p>
    <w:p w14:paraId="61E0D0F3" w14:textId="79623573" w:rsidR="004166CB" w:rsidRPr="0032613A" w:rsidRDefault="004166CB" w:rsidP="004028BD">
      <w:pPr>
        <w:autoSpaceDE w:val="0"/>
        <w:autoSpaceDN w:val="0"/>
        <w:adjustRightInd w:val="0"/>
        <w:spacing w:line="240" w:lineRule="auto"/>
        <w:jc w:val="both"/>
        <w:rPr>
          <w:rFonts w:ascii="Franklin Gothic Book" w:hAnsi="Franklin Gothic Book" w:cs="Helvetica"/>
          <w:sz w:val="22"/>
          <w:szCs w:val="21"/>
        </w:rPr>
      </w:pPr>
      <w:r w:rsidRPr="0032613A">
        <w:rPr>
          <w:rFonts w:ascii="Franklin Gothic Book" w:hAnsi="Franklin Gothic Book" w:cs="Helvetica"/>
          <w:sz w:val="22"/>
          <w:szCs w:val="21"/>
        </w:rPr>
        <w:t>Le Titulaire doit être joignable à tout moment 7j/7, 24h/24 afin de trouver une solution pour permettre d’assurer un transport en cas d’impossibilité ou de refus du SAMU de répondre à notre demande</w:t>
      </w:r>
      <w:r w:rsidR="009D48B7">
        <w:rPr>
          <w:rFonts w:ascii="Franklin Gothic Book" w:hAnsi="Franklin Gothic Book" w:cs="Helvetica"/>
          <w:sz w:val="22"/>
          <w:szCs w:val="21"/>
        </w:rPr>
        <w:t>.</w:t>
      </w:r>
    </w:p>
    <w:p w14:paraId="0AA4783C" w14:textId="0FAF5A20" w:rsidR="004166CB" w:rsidRPr="0032613A" w:rsidRDefault="004166CB" w:rsidP="004028BD">
      <w:pPr>
        <w:autoSpaceDE w:val="0"/>
        <w:autoSpaceDN w:val="0"/>
        <w:adjustRightInd w:val="0"/>
        <w:spacing w:line="240" w:lineRule="auto"/>
        <w:jc w:val="both"/>
        <w:rPr>
          <w:rFonts w:ascii="Franklin Gothic Book" w:hAnsi="Franklin Gothic Book" w:cs="Helvetica"/>
          <w:sz w:val="22"/>
          <w:szCs w:val="21"/>
        </w:rPr>
      </w:pPr>
      <w:r w:rsidRPr="0032613A">
        <w:rPr>
          <w:rFonts w:ascii="Franklin Gothic Book" w:hAnsi="Franklin Gothic Book" w:cs="Helvetica"/>
          <w:sz w:val="22"/>
          <w:szCs w:val="21"/>
        </w:rPr>
        <w:t xml:space="preserve">De même le Titulaire devra en cas de prestation commandée la veille être </w:t>
      </w:r>
      <w:r w:rsidR="004028BD" w:rsidRPr="0032613A">
        <w:rPr>
          <w:rFonts w:ascii="Franklin Gothic Book" w:hAnsi="Franklin Gothic Book" w:cs="Helvetica"/>
          <w:sz w:val="22"/>
          <w:szCs w:val="21"/>
        </w:rPr>
        <w:t>joignable le jour du transport.</w:t>
      </w:r>
    </w:p>
    <w:p w14:paraId="5521293B" w14:textId="2827D174" w:rsidR="008D4160" w:rsidRPr="0032613A" w:rsidRDefault="008D4160" w:rsidP="004028BD">
      <w:pPr>
        <w:autoSpaceDE w:val="0"/>
        <w:autoSpaceDN w:val="0"/>
        <w:adjustRightInd w:val="0"/>
        <w:spacing w:line="240" w:lineRule="auto"/>
        <w:jc w:val="both"/>
        <w:rPr>
          <w:rFonts w:ascii="Franklin Gothic Book" w:hAnsi="Franklin Gothic Book" w:cs="Helvetica"/>
          <w:sz w:val="12"/>
          <w:szCs w:val="21"/>
        </w:rPr>
      </w:pPr>
    </w:p>
    <w:p w14:paraId="65BA2D4B" w14:textId="77777777" w:rsidR="008D4160" w:rsidRPr="0032613A" w:rsidRDefault="008D4160" w:rsidP="008D4160">
      <w:pPr>
        <w:pStyle w:val="05ARTICLENiv1-Texte"/>
        <w:rPr>
          <w:rFonts w:ascii="Franklin Gothic Book" w:hAnsi="Franklin Gothic Book"/>
          <w:sz w:val="22"/>
        </w:rPr>
      </w:pPr>
      <w:r w:rsidRPr="0032613A">
        <w:rPr>
          <w:rFonts w:ascii="Franklin Gothic Book" w:hAnsi="Franklin Gothic Book"/>
          <w:sz w:val="22"/>
        </w:rPr>
        <w:t>Le titulaire est tenu d’exécuter la prestation aux jours, heures et dans le service identifié, selon les modalités indiquées par le médecin de l’établissement sur le bon de commande remis au titulaire du marché (ambulance ou VSL, le cas échéant : IP : Isolement Protecteur ou IS : Isolement Septique)</w:t>
      </w:r>
    </w:p>
    <w:p w14:paraId="32688CDC" w14:textId="77777777" w:rsidR="008D4160" w:rsidRPr="0032613A" w:rsidRDefault="008D4160" w:rsidP="008D4160">
      <w:pPr>
        <w:pStyle w:val="05ARTICLENiv1-Texte"/>
        <w:rPr>
          <w:rFonts w:ascii="Franklin Gothic Book" w:hAnsi="Franklin Gothic Book"/>
          <w:sz w:val="22"/>
        </w:rPr>
      </w:pPr>
      <w:r w:rsidRPr="0032613A">
        <w:rPr>
          <w:rFonts w:ascii="Franklin Gothic Book" w:hAnsi="Franklin Gothic Book"/>
          <w:sz w:val="22"/>
        </w:rPr>
        <w:t>Aucune modification du mode de transport ne pourra être modifiée par le titulaire du marché.</w:t>
      </w:r>
    </w:p>
    <w:p w14:paraId="218E0C0E" w14:textId="59DF2D7C" w:rsidR="00EF5CE8" w:rsidRPr="007C6FDB" w:rsidRDefault="00EF5CE8" w:rsidP="00EF5CE8">
      <w:pPr>
        <w:pStyle w:val="06ARTICLENiv2-SsTitre"/>
        <w:rPr>
          <w:rFonts w:ascii="Franklin Gothic Demi" w:hAnsi="Franklin Gothic Demi"/>
          <w:b w:val="0"/>
          <w:color w:val="CCCC00"/>
        </w:rPr>
      </w:pPr>
      <w:r w:rsidRPr="007C6FDB">
        <w:rPr>
          <w:rFonts w:ascii="Franklin Gothic Demi" w:hAnsi="Franklin Gothic Demi"/>
          <w:b w:val="0"/>
          <w:color w:val="CCCC00"/>
        </w:rPr>
        <w:t>Définition des jours ouvrés et des horaires</w:t>
      </w:r>
    </w:p>
    <w:p w14:paraId="61714063" w14:textId="7927951B" w:rsidR="00EF5CE8" w:rsidRPr="0032613A" w:rsidRDefault="00EF5CE8" w:rsidP="007F3805">
      <w:pPr>
        <w:pStyle w:val="Paragraphedeliste"/>
        <w:numPr>
          <w:ilvl w:val="0"/>
          <w:numId w:val="22"/>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Pour les sociétés de transports sanitaires (Ambulance, VSL)</w:t>
      </w:r>
    </w:p>
    <w:p w14:paraId="5532344B" w14:textId="77777777" w:rsidR="007F3805" w:rsidRPr="0032613A" w:rsidRDefault="00EF5CE8" w:rsidP="0032613A">
      <w:pPr>
        <w:pStyle w:val="Paragraphedeliste"/>
        <w:numPr>
          <w:ilvl w:val="1"/>
          <w:numId w:val="34"/>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Jours ouvrés : du lundi au vendredi de 8h à 20h et le samedi de 8h à 12h</w:t>
      </w:r>
    </w:p>
    <w:p w14:paraId="50C004DC" w14:textId="2956A872" w:rsidR="00EF5CE8" w:rsidRPr="0032613A" w:rsidRDefault="00EF5CE8" w:rsidP="0032613A">
      <w:pPr>
        <w:pStyle w:val="Paragraphedeliste"/>
        <w:numPr>
          <w:ilvl w:val="1"/>
          <w:numId w:val="34"/>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Heures dites « de jour » : de 8h à 20h</w:t>
      </w:r>
    </w:p>
    <w:p w14:paraId="71873F2A" w14:textId="07381079" w:rsidR="00EF5CE8" w:rsidRPr="0032613A" w:rsidRDefault="00EF5CE8" w:rsidP="0032613A">
      <w:pPr>
        <w:pStyle w:val="Paragraphedeliste"/>
        <w:numPr>
          <w:ilvl w:val="1"/>
          <w:numId w:val="34"/>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Heures dites « de nuits » : de 20h à 8h</w:t>
      </w:r>
    </w:p>
    <w:p w14:paraId="0CDCB519" w14:textId="77777777" w:rsidR="000233D9" w:rsidRPr="0032613A" w:rsidRDefault="000233D9" w:rsidP="000233D9">
      <w:pPr>
        <w:pStyle w:val="Paragraphedeliste"/>
        <w:autoSpaceDE w:val="0"/>
        <w:autoSpaceDN w:val="0"/>
        <w:adjustRightInd w:val="0"/>
        <w:spacing w:line="240" w:lineRule="auto"/>
        <w:ind w:left="1440"/>
        <w:rPr>
          <w:rFonts w:ascii="Franklin Gothic Book" w:hAnsi="Franklin Gothic Book" w:cs="Helvetica"/>
          <w:sz w:val="22"/>
        </w:rPr>
      </w:pPr>
    </w:p>
    <w:p w14:paraId="6C8F26E4" w14:textId="235EE095" w:rsidR="00EF5CE8" w:rsidRPr="0032613A" w:rsidRDefault="00EF5CE8" w:rsidP="007F3805">
      <w:pPr>
        <w:pStyle w:val="Paragraphedeliste"/>
        <w:numPr>
          <w:ilvl w:val="0"/>
          <w:numId w:val="22"/>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Pour les sociétés de taxis</w:t>
      </w:r>
    </w:p>
    <w:p w14:paraId="4AD3E3C0" w14:textId="138C925A" w:rsidR="00EF5CE8" w:rsidRPr="0032613A" w:rsidRDefault="00EF5CE8" w:rsidP="0032613A">
      <w:pPr>
        <w:pStyle w:val="Paragraphedeliste"/>
        <w:numPr>
          <w:ilvl w:val="1"/>
          <w:numId w:val="34"/>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Jours ouvrés : du lundi au samedi de 7h à 19h</w:t>
      </w:r>
    </w:p>
    <w:p w14:paraId="3DD51E62" w14:textId="7E42328B" w:rsidR="00EF5CE8" w:rsidRPr="0032613A" w:rsidRDefault="00EF5CE8" w:rsidP="0032613A">
      <w:pPr>
        <w:pStyle w:val="Paragraphedeliste"/>
        <w:numPr>
          <w:ilvl w:val="1"/>
          <w:numId w:val="34"/>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Heures dites « de jour » : de 7h à 19h</w:t>
      </w:r>
    </w:p>
    <w:p w14:paraId="0021F9DA" w14:textId="028BBAF0" w:rsidR="000233D9" w:rsidRPr="0032613A" w:rsidRDefault="00EF5CE8" w:rsidP="0032613A">
      <w:pPr>
        <w:pStyle w:val="Paragraphedeliste"/>
        <w:numPr>
          <w:ilvl w:val="1"/>
          <w:numId w:val="34"/>
        </w:numPr>
        <w:autoSpaceDE w:val="0"/>
        <w:autoSpaceDN w:val="0"/>
        <w:adjustRightInd w:val="0"/>
        <w:spacing w:line="240" w:lineRule="auto"/>
        <w:rPr>
          <w:rFonts w:ascii="Franklin Gothic Book" w:hAnsi="Franklin Gothic Book" w:cs="Helvetica"/>
          <w:sz w:val="22"/>
        </w:rPr>
      </w:pPr>
      <w:r w:rsidRPr="0032613A">
        <w:rPr>
          <w:rFonts w:ascii="Franklin Gothic Book" w:hAnsi="Franklin Gothic Book" w:cs="Helvetica"/>
          <w:sz w:val="22"/>
        </w:rPr>
        <w:t>Heures dites « de nuits » : de 19h à 7h</w:t>
      </w:r>
    </w:p>
    <w:p w14:paraId="3B827AD2" w14:textId="04EB6353" w:rsidR="00F06143" w:rsidRPr="007C6FDB" w:rsidRDefault="00F06143" w:rsidP="00F06143">
      <w:pPr>
        <w:pStyle w:val="06ARTICLENiv2-SsTitre"/>
        <w:rPr>
          <w:rFonts w:ascii="Franklin Gothic Demi" w:hAnsi="Franklin Gothic Demi"/>
          <w:b w:val="0"/>
          <w:color w:val="CCCC00"/>
        </w:rPr>
      </w:pPr>
      <w:r w:rsidRPr="007C6FDB">
        <w:rPr>
          <w:rFonts w:ascii="Franklin Gothic Demi" w:hAnsi="Franklin Gothic Demi"/>
          <w:b w:val="0"/>
          <w:color w:val="CCCC00"/>
        </w:rPr>
        <w:t>Nuits, week-ends et jours fériés</w:t>
      </w:r>
    </w:p>
    <w:p w14:paraId="411A2011" w14:textId="77777777" w:rsidR="00F06143" w:rsidRPr="0032613A" w:rsidRDefault="00F06143" w:rsidP="00A56823">
      <w:pPr>
        <w:pStyle w:val="05ARTICLENiv1-Texte"/>
        <w:rPr>
          <w:rFonts w:ascii="Franklin Gothic Book" w:hAnsi="Franklin Gothic Book"/>
          <w:sz w:val="22"/>
        </w:rPr>
      </w:pPr>
      <w:r w:rsidRPr="0032613A">
        <w:rPr>
          <w:rFonts w:ascii="Franklin Gothic Book" w:hAnsi="Franklin Gothic Book"/>
          <w:sz w:val="22"/>
        </w:rPr>
        <w:t>Concernant les nuits, les week-ends et jours fériés (prestations hors périmètre du présent marché) :</w:t>
      </w:r>
    </w:p>
    <w:p w14:paraId="224D0FD5" w14:textId="77777777" w:rsidR="00F06143" w:rsidRPr="0032613A" w:rsidRDefault="00F06143" w:rsidP="00A56823">
      <w:pPr>
        <w:pStyle w:val="05ARTICLENiv1-Texte"/>
        <w:rPr>
          <w:rFonts w:ascii="Franklin Gothic Book" w:hAnsi="Franklin Gothic Book"/>
          <w:sz w:val="22"/>
        </w:rPr>
      </w:pPr>
      <w:r w:rsidRPr="0032613A">
        <w:rPr>
          <w:rFonts w:ascii="Franklin Gothic Book" w:hAnsi="Franklin Gothic Book"/>
          <w:sz w:val="22"/>
        </w:rPr>
        <w:t>L’arrêté du 23 juillet 2003 fixant les périodes de la garde départementale assurant la permanence du transport sanitaire définit les plages horaires concernées : La garde s'effectue les samedis, dimanches, jours fériés ainsi que la nuit de 20 heures à 8 heures du matin.</w:t>
      </w:r>
    </w:p>
    <w:p w14:paraId="5624A0B8" w14:textId="77777777" w:rsidR="00A56823" w:rsidRPr="0032613A" w:rsidRDefault="00A56823" w:rsidP="00F06143">
      <w:pPr>
        <w:autoSpaceDE w:val="0"/>
        <w:autoSpaceDN w:val="0"/>
        <w:adjustRightInd w:val="0"/>
        <w:spacing w:line="240" w:lineRule="auto"/>
        <w:rPr>
          <w:rFonts w:ascii="Helvetica-Bold" w:hAnsi="Helvetica-Bold" w:cs="Helvetica-Bold"/>
          <w:b/>
          <w:bCs/>
          <w:sz w:val="9"/>
          <w:szCs w:val="21"/>
          <w:highlight w:val="yellow"/>
        </w:rPr>
      </w:pPr>
    </w:p>
    <w:p w14:paraId="01652830" w14:textId="5BA3943A" w:rsidR="00F06143" w:rsidRDefault="00F06143" w:rsidP="00A56823">
      <w:pPr>
        <w:pStyle w:val="05ARTICLENiv1-Texte"/>
        <w:rPr>
          <w:rFonts w:ascii="Franklin Gothic Book" w:hAnsi="Franklin Gothic Book"/>
          <w:b/>
          <w:sz w:val="22"/>
        </w:rPr>
      </w:pPr>
      <w:r w:rsidRPr="007C6FDB">
        <w:rPr>
          <w:rFonts w:ascii="Franklin Gothic Book" w:hAnsi="Franklin Gothic Book"/>
          <w:b/>
          <w:sz w:val="22"/>
        </w:rPr>
        <w:t>Durant ces plages horaires, les demandes de transport sanitaire sont adressées au SAMU.</w:t>
      </w:r>
    </w:p>
    <w:p w14:paraId="2D7A4D1D" w14:textId="77777777" w:rsidR="007C6FDB" w:rsidRPr="007C6FDB" w:rsidRDefault="007C6FDB" w:rsidP="00A56823">
      <w:pPr>
        <w:pStyle w:val="05ARTICLENiv1-Texte"/>
        <w:rPr>
          <w:rFonts w:ascii="Helvetica-Bold" w:hAnsi="Helvetica-Bold" w:cs="Helvetica-Bold"/>
          <w:b/>
          <w:bCs/>
          <w:sz w:val="19"/>
          <w:szCs w:val="21"/>
          <w:highlight w:val="yellow"/>
        </w:rPr>
      </w:pPr>
    </w:p>
    <w:p w14:paraId="1CB77987" w14:textId="3CE647EE" w:rsidR="00A56823" w:rsidRPr="0032613A" w:rsidRDefault="00A56823" w:rsidP="00A56823">
      <w:pPr>
        <w:pStyle w:val="05ARTICLENiv1-Texte"/>
        <w:numPr>
          <w:ilvl w:val="0"/>
          <w:numId w:val="22"/>
        </w:numPr>
        <w:rPr>
          <w:rFonts w:ascii="Franklin Gothic Book" w:hAnsi="Franklin Gothic Book"/>
          <w:b/>
          <w:sz w:val="22"/>
        </w:rPr>
      </w:pPr>
      <w:r w:rsidRPr="0032613A">
        <w:rPr>
          <w:rFonts w:ascii="Franklin Gothic Book" w:hAnsi="Franklin Gothic Book"/>
          <w:b/>
          <w:sz w:val="22"/>
        </w:rPr>
        <w:t>Transports sanitaires urgents de nuit</w:t>
      </w:r>
    </w:p>
    <w:p w14:paraId="45BDEEAF" w14:textId="77777777" w:rsidR="00A56823" w:rsidRPr="0032613A" w:rsidRDefault="00A56823" w:rsidP="00A56823">
      <w:pPr>
        <w:pStyle w:val="05ARTICLENiv1-Texte"/>
        <w:rPr>
          <w:rFonts w:ascii="Franklin Gothic Book" w:hAnsi="Franklin Gothic Book"/>
          <w:sz w:val="22"/>
        </w:rPr>
      </w:pPr>
      <w:r w:rsidRPr="0032613A">
        <w:rPr>
          <w:rFonts w:ascii="Franklin Gothic Book" w:hAnsi="Franklin Gothic Book"/>
          <w:sz w:val="22"/>
        </w:rPr>
        <w:t>Soit de 20 h à 8 h - 7 jours sur 7 jours : Le médecin de l’établissement ayant passé commande contactera le Centre 15 qui se chargera d’assurer et d’adapter le transport sanitaire à l’urgence (soit en contactant la société de transports sanitaires de garde : ADRU, soit en envoyant le SMUR et/ou SAMU).</w:t>
      </w:r>
    </w:p>
    <w:p w14:paraId="227A83B9" w14:textId="77777777" w:rsidR="00A56823" w:rsidRPr="0032613A" w:rsidRDefault="00A56823" w:rsidP="00A56823">
      <w:pPr>
        <w:autoSpaceDE w:val="0"/>
        <w:autoSpaceDN w:val="0"/>
        <w:adjustRightInd w:val="0"/>
        <w:spacing w:line="240" w:lineRule="auto"/>
        <w:rPr>
          <w:rFonts w:ascii="CIDFont+F1" w:hAnsi="CIDFont+F1" w:cs="CIDFont+F1"/>
          <w:sz w:val="10"/>
          <w:szCs w:val="18"/>
        </w:rPr>
      </w:pPr>
    </w:p>
    <w:p w14:paraId="511C0302" w14:textId="0810E660" w:rsidR="00A56823" w:rsidRPr="0032613A" w:rsidRDefault="00A56823" w:rsidP="00A56823">
      <w:pPr>
        <w:pStyle w:val="05ARTICLENiv1-Texte"/>
        <w:numPr>
          <w:ilvl w:val="0"/>
          <w:numId w:val="22"/>
        </w:numPr>
        <w:rPr>
          <w:rFonts w:ascii="Franklin Gothic Book" w:hAnsi="Franklin Gothic Book"/>
          <w:b/>
          <w:sz w:val="22"/>
        </w:rPr>
      </w:pPr>
      <w:r w:rsidRPr="0032613A">
        <w:rPr>
          <w:rFonts w:ascii="Franklin Gothic Book" w:hAnsi="Franklin Gothic Book"/>
          <w:b/>
          <w:sz w:val="22"/>
        </w:rPr>
        <w:t>Transports sanitaires urgents de jour les dimanches et les jours fériés</w:t>
      </w:r>
    </w:p>
    <w:p w14:paraId="3AAC4369" w14:textId="77777777" w:rsidR="00A56823" w:rsidRPr="0032613A" w:rsidRDefault="00A56823" w:rsidP="004028BD">
      <w:pPr>
        <w:pStyle w:val="05ARTICLENiv1-Texte"/>
        <w:spacing w:after="0"/>
        <w:rPr>
          <w:rFonts w:ascii="Franklin Gothic Book" w:hAnsi="Franklin Gothic Book"/>
          <w:sz w:val="22"/>
        </w:rPr>
      </w:pPr>
      <w:r w:rsidRPr="0032613A">
        <w:rPr>
          <w:rFonts w:ascii="Franklin Gothic Book" w:hAnsi="Franklin Gothic Book"/>
          <w:sz w:val="22"/>
        </w:rPr>
        <w:lastRenderedPageBreak/>
        <w:t>Soit de 8 h à 20 h : Le médecin de l’établissement ayant passé commande contactera le Centre 15 qui se chargera d’assurer et d’adapter le transport sanitaire à l’urgence (soit en contactant la société de transports sanitaires de garde : ADRU, soit en envoyant le SMUR et/ou le SAMU).</w:t>
      </w:r>
    </w:p>
    <w:p w14:paraId="20C369B2" w14:textId="77777777" w:rsidR="00F06143" w:rsidRPr="0032613A" w:rsidRDefault="00F06143" w:rsidP="00F06143">
      <w:pPr>
        <w:autoSpaceDE w:val="0"/>
        <w:autoSpaceDN w:val="0"/>
        <w:adjustRightInd w:val="0"/>
        <w:spacing w:line="240" w:lineRule="auto"/>
        <w:rPr>
          <w:rFonts w:ascii="Helvetica" w:hAnsi="Helvetica" w:cs="Helvetica"/>
          <w:sz w:val="14"/>
          <w:szCs w:val="16"/>
          <w:highlight w:val="yellow"/>
        </w:rPr>
      </w:pPr>
    </w:p>
    <w:p w14:paraId="03BA843F" w14:textId="77777777" w:rsidR="00F06143" w:rsidRPr="0032613A" w:rsidRDefault="00F06143" w:rsidP="00A56823">
      <w:pPr>
        <w:pStyle w:val="05ARTICLENiv1-Texte"/>
        <w:rPr>
          <w:rFonts w:ascii="Franklin Gothic Book" w:hAnsi="Franklin Gothic Book"/>
          <w:sz w:val="22"/>
        </w:rPr>
      </w:pPr>
      <w:r w:rsidRPr="0032613A">
        <w:rPr>
          <w:rFonts w:ascii="Franklin Gothic Book" w:hAnsi="Franklin Gothic Book"/>
          <w:sz w:val="22"/>
        </w:rPr>
        <w:t>Au vu des besoins sanitaires de la population et après avis conforme du sous-comité des transports sanitaires, le préfet de département peut décider :</w:t>
      </w:r>
    </w:p>
    <w:p w14:paraId="257014CE" w14:textId="77777777" w:rsidR="00F06143" w:rsidRPr="0032613A" w:rsidRDefault="00F06143" w:rsidP="00A56823">
      <w:pPr>
        <w:pStyle w:val="05ARTICLENiv1-Texte"/>
        <w:rPr>
          <w:rFonts w:ascii="Franklin Gothic Book" w:hAnsi="Franklin Gothic Book"/>
          <w:sz w:val="22"/>
        </w:rPr>
      </w:pPr>
      <w:r w:rsidRPr="0032613A">
        <w:rPr>
          <w:rFonts w:ascii="Franklin Gothic Book" w:hAnsi="Franklin Gothic Book"/>
          <w:sz w:val="22"/>
        </w:rPr>
        <w:t>1° De lever l'obligation de garde le samedi ;</w:t>
      </w:r>
    </w:p>
    <w:p w14:paraId="57DAEF99" w14:textId="0386126D" w:rsidR="00F06143" w:rsidRDefault="00F06143" w:rsidP="00A56823">
      <w:pPr>
        <w:pStyle w:val="05ARTICLENiv1-Texte"/>
        <w:rPr>
          <w:rFonts w:ascii="Franklin Gothic Book" w:hAnsi="Franklin Gothic Book"/>
          <w:sz w:val="22"/>
        </w:rPr>
      </w:pPr>
      <w:r w:rsidRPr="0032613A">
        <w:rPr>
          <w:rFonts w:ascii="Franklin Gothic Book" w:hAnsi="Franklin Gothic Book"/>
          <w:sz w:val="22"/>
        </w:rPr>
        <w:t>2° De décaler d'une heure les horaires de début et de fin de cette garde tout en respectant la période de 12 heures consécutives.</w:t>
      </w:r>
    </w:p>
    <w:p w14:paraId="497D9E9D" w14:textId="4F38D5E8" w:rsidR="004C419D" w:rsidRDefault="004C419D" w:rsidP="00A56823">
      <w:pPr>
        <w:pStyle w:val="05ARTICLENiv1-Texte"/>
        <w:rPr>
          <w:rFonts w:ascii="Franklin Gothic Book" w:hAnsi="Franklin Gothic Book"/>
          <w:sz w:val="22"/>
        </w:rPr>
      </w:pPr>
    </w:p>
    <w:p w14:paraId="5273051D" w14:textId="14DAE2CC" w:rsidR="004C419D" w:rsidRPr="007C6FDB" w:rsidRDefault="007C6FDB" w:rsidP="007C6FDB">
      <w:pPr>
        <w:pStyle w:val="05ARTICLENiv1-Texte"/>
        <w:rPr>
          <w:rFonts w:ascii="Franklin Gothic Demi" w:hAnsi="Franklin Gothic Demi"/>
          <w:color w:val="CCCC00"/>
          <w:sz w:val="22"/>
        </w:rPr>
      </w:pPr>
      <w:r>
        <w:rPr>
          <w:rFonts w:ascii="Franklin Gothic Demi" w:hAnsi="Franklin Gothic Demi"/>
          <w:color w:val="CCCC00"/>
          <w:sz w:val="22"/>
        </w:rPr>
        <w:t xml:space="preserve">9.2.3 </w:t>
      </w:r>
      <w:r w:rsidR="004C419D" w:rsidRPr="007C6FDB">
        <w:rPr>
          <w:rFonts w:ascii="Franklin Gothic Demi" w:hAnsi="Franklin Gothic Demi"/>
          <w:color w:val="CCCC00"/>
          <w:sz w:val="22"/>
        </w:rPr>
        <w:t>Les demandes de transport</w:t>
      </w:r>
    </w:p>
    <w:p w14:paraId="0BE8778A" w14:textId="77777777" w:rsidR="00AE5803" w:rsidRPr="004C419D"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Toutes les demandes de transport sont transmises exclusivement via la plateforme numérique dédiée.</w:t>
      </w:r>
    </w:p>
    <w:p w14:paraId="703E9F27" w14:textId="64F65E82" w:rsidR="00AE5803" w:rsidRDefault="00AE5803" w:rsidP="004C419D">
      <w:pPr>
        <w:pStyle w:val="06ARTICLENiv2-SsTitre"/>
        <w:numPr>
          <w:ilvl w:val="0"/>
          <w:numId w:val="0"/>
        </w:numPr>
        <w:spacing w:before="0" w:after="0"/>
        <w:rPr>
          <w:rFonts w:ascii="Franklin Gothic Book" w:hAnsi="Franklin Gothic Book"/>
          <w:b w:val="0"/>
          <w:color w:val="auto"/>
        </w:rPr>
      </w:pPr>
      <w:r w:rsidRPr="00824528">
        <w:rPr>
          <w:rFonts w:ascii="Franklin Gothic Book" w:hAnsi="Franklin Gothic Book"/>
          <w:b w:val="0"/>
          <w:color w:val="auto"/>
        </w:rPr>
        <w:t xml:space="preserve">Aucune demande ne peut être validée par téléphone, sauf </w:t>
      </w:r>
      <w:r w:rsidR="00824528">
        <w:rPr>
          <w:rFonts w:ascii="Franklin Gothic Book" w:hAnsi="Franklin Gothic Book"/>
          <w:b w:val="0"/>
          <w:color w:val="auto"/>
        </w:rPr>
        <w:t xml:space="preserve">Indisponibilité de la plateforme ou le cas d’une carence des titulaires.  </w:t>
      </w:r>
    </w:p>
    <w:p w14:paraId="40FAD77F" w14:textId="131B4D43" w:rsidR="008B4800" w:rsidRPr="008B4800" w:rsidRDefault="008B4800" w:rsidP="008B4800">
      <w:pPr>
        <w:rPr>
          <w:rFonts w:ascii="Franklin Gothic Book" w:hAnsi="Franklin Gothic Book"/>
          <w:sz w:val="22"/>
          <w:lang w:eastAsia="fr-FR"/>
        </w:rPr>
      </w:pPr>
    </w:p>
    <w:p w14:paraId="196FC7C1" w14:textId="57C61E48" w:rsidR="008B4800" w:rsidRPr="008B4800" w:rsidRDefault="008B4800" w:rsidP="008B4800">
      <w:pPr>
        <w:rPr>
          <w:rFonts w:ascii="Franklin Gothic Book" w:hAnsi="Franklin Gothic Book"/>
          <w:sz w:val="22"/>
          <w:lang w:eastAsia="fr-FR"/>
        </w:rPr>
      </w:pPr>
      <w:r w:rsidRPr="00863C8C">
        <w:rPr>
          <w:rFonts w:ascii="Franklin Gothic Book" w:hAnsi="Franklin Gothic Book"/>
          <w:sz w:val="22"/>
          <w:lang w:eastAsia="fr-FR"/>
        </w:rPr>
        <w:t>Quel que soit le lot concerné, l’établissement se réserve le droit d’annuler tout transport ou de refuser sa facturation si celui-ci n’est pas réalisé conformément aux exigences précisées dans le bon de commande, dans les conditions d’exécution du marché ou dans les spécificités techniques décrites pour chaque lot. Cette mesure vise à garantir la sécurité et la qualité de la prise en charge des patients.</w:t>
      </w:r>
    </w:p>
    <w:p w14:paraId="39AE0997" w14:textId="77777777" w:rsidR="004C419D" w:rsidRPr="004C419D" w:rsidRDefault="004C419D" w:rsidP="004C419D">
      <w:pPr>
        <w:rPr>
          <w:lang w:eastAsia="fr-FR"/>
        </w:rPr>
      </w:pPr>
    </w:p>
    <w:p w14:paraId="20AF6683" w14:textId="77777777" w:rsidR="004C419D" w:rsidRPr="007C6FDB" w:rsidRDefault="004C419D" w:rsidP="003B3ACD">
      <w:pPr>
        <w:pStyle w:val="Paragraphedeliste"/>
        <w:numPr>
          <w:ilvl w:val="1"/>
          <w:numId w:val="21"/>
        </w:numPr>
        <w:spacing w:after="200" w:line="276" w:lineRule="auto"/>
        <w:rPr>
          <w:rFonts w:ascii="Franklin Gothic Book" w:hAnsi="Franklin Gothic Book"/>
          <w:b/>
          <w:sz w:val="22"/>
        </w:rPr>
      </w:pPr>
      <w:r w:rsidRPr="007C6FDB">
        <w:rPr>
          <w:rFonts w:ascii="Franklin Gothic Book" w:hAnsi="Franklin Gothic Book"/>
          <w:b/>
          <w:sz w:val="22"/>
        </w:rPr>
        <w:t>Choix du mode de transport</w:t>
      </w:r>
    </w:p>
    <w:p w14:paraId="3A5ABFA4" w14:textId="5E73EF47" w:rsidR="00AE5803" w:rsidRPr="004C419D" w:rsidRDefault="00AE5803" w:rsidP="004C419D">
      <w:pPr>
        <w:pStyle w:val="06ARTICLENiv2-SsTitre"/>
        <w:numPr>
          <w:ilvl w:val="0"/>
          <w:numId w:val="0"/>
        </w:numPr>
        <w:spacing w:before="0" w:after="0"/>
        <w:ind w:left="504" w:hanging="504"/>
        <w:rPr>
          <w:rFonts w:ascii="Franklin Gothic Book" w:hAnsi="Franklin Gothic Book"/>
          <w:b w:val="0"/>
          <w:color w:val="auto"/>
        </w:rPr>
      </w:pPr>
      <w:r w:rsidRPr="004C419D">
        <w:rPr>
          <w:rFonts w:ascii="Franklin Gothic Book" w:hAnsi="Franklin Gothic Book"/>
          <w:b w:val="0"/>
          <w:color w:val="auto"/>
        </w:rPr>
        <w:t>Les demandes de transport comprennent :</w:t>
      </w:r>
    </w:p>
    <w:p w14:paraId="4676D18A" w14:textId="77777777" w:rsidR="00AE5803" w:rsidRPr="004C419D" w:rsidRDefault="00AE5803" w:rsidP="002E04CF">
      <w:pPr>
        <w:pStyle w:val="06ARTICLENiv2-SsTitre"/>
        <w:numPr>
          <w:ilvl w:val="0"/>
          <w:numId w:val="54"/>
        </w:numPr>
        <w:spacing w:before="0" w:after="0"/>
        <w:rPr>
          <w:rFonts w:ascii="Franklin Gothic Book" w:hAnsi="Franklin Gothic Book"/>
          <w:b w:val="0"/>
          <w:color w:val="auto"/>
        </w:rPr>
      </w:pPr>
      <w:r w:rsidRPr="004C419D">
        <w:rPr>
          <w:rFonts w:ascii="Franklin Gothic Book" w:hAnsi="Franklin Gothic Book"/>
          <w:b w:val="0"/>
          <w:color w:val="auto"/>
        </w:rPr>
        <w:t>les informations de date, d’heure et de lieu de prise en charge et de dépose,</w:t>
      </w:r>
    </w:p>
    <w:p w14:paraId="6DF2643E" w14:textId="5426FE1D" w:rsidR="00AE5803" w:rsidRDefault="00AE5803" w:rsidP="002E04CF">
      <w:pPr>
        <w:pStyle w:val="06ARTICLENiv2-SsTitre"/>
        <w:numPr>
          <w:ilvl w:val="0"/>
          <w:numId w:val="54"/>
        </w:numPr>
        <w:spacing w:before="0" w:after="0"/>
        <w:rPr>
          <w:rFonts w:ascii="Franklin Gothic Book" w:hAnsi="Franklin Gothic Book"/>
          <w:b w:val="0"/>
          <w:color w:val="auto"/>
        </w:rPr>
      </w:pPr>
      <w:r w:rsidRPr="004C419D">
        <w:rPr>
          <w:rFonts w:ascii="Franklin Gothic Book" w:hAnsi="Franklin Gothic Book"/>
          <w:b w:val="0"/>
          <w:color w:val="auto"/>
        </w:rPr>
        <w:t>le mode de transport p</w:t>
      </w:r>
      <w:r w:rsidR="004C419D" w:rsidRPr="004C419D">
        <w:rPr>
          <w:rFonts w:ascii="Franklin Gothic Book" w:hAnsi="Franklin Gothic Book"/>
          <w:b w:val="0"/>
          <w:color w:val="auto"/>
        </w:rPr>
        <w:t xml:space="preserve">rescrit (ambulance, VSL, taxi), </w:t>
      </w:r>
      <w:r w:rsidRPr="004C419D">
        <w:rPr>
          <w:rFonts w:ascii="Franklin Gothic Book" w:hAnsi="Franklin Gothic Book"/>
          <w:b w:val="0"/>
          <w:color w:val="auto"/>
        </w:rPr>
        <w:t>et toute inform</w:t>
      </w:r>
      <w:r w:rsidR="004C419D" w:rsidRPr="004C419D">
        <w:rPr>
          <w:rFonts w:ascii="Franklin Gothic Book" w:hAnsi="Franklin Gothic Book"/>
          <w:b w:val="0"/>
          <w:color w:val="auto"/>
        </w:rPr>
        <w:t xml:space="preserve">ation utile à l’exécution de la </w:t>
      </w:r>
      <w:r w:rsidRPr="004C419D">
        <w:rPr>
          <w:rFonts w:ascii="Franklin Gothic Book" w:hAnsi="Franklin Gothic Book"/>
          <w:b w:val="0"/>
          <w:color w:val="auto"/>
        </w:rPr>
        <w:t>mission (type d’accompagnement, pathologie particulière, contraintes spécifiques…).</w:t>
      </w:r>
    </w:p>
    <w:p w14:paraId="76EF75D3" w14:textId="77777777" w:rsidR="004C419D" w:rsidRPr="004C419D" w:rsidRDefault="004C419D" w:rsidP="004C419D">
      <w:pPr>
        <w:rPr>
          <w:lang w:eastAsia="fr-FR"/>
        </w:rPr>
      </w:pPr>
    </w:p>
    <w:p w14:paraId="237C21AA" w14:textId="4126D39C"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Le choix du mode de transport appartient exclusivement aux médecins prescripteurs de l’établissement, sur la base d’une évaluation médicale de l’autonomie du patient.</w:t>
      </w:r>
      <w:r w:rsidR="004C419D" w:rsidRPr="004C419D">
        <w:rPr>
          <w:rFonts w:ascii="Franklin Gothic Book" w:hAnsi="Franklin Gothic Book"/>
          <w:b w:val="0"/>
          <w:color w:val="auto"/>
        </w:rPr>
        <w:t xml:space="preserve"> </w:t>
      </w:r>
      <w:r w:rsidRPr="004C419D">
        <w:rPr>
          <w:rFonts w:ascii="Franklin Gothic Book" w:hAnsi="Franklin Gothic Book"/>
          <w:b w:val="0"/>
          <w:color w:val="auto"/>
        </w:rPr>
        <w:t>Ce choix ne peut être remis en cause par le titulaire.</w:t>
      </w:r>
    </w:p>
    <w:p w14:paraId="0990E171" w14:textId="77777777" w:rsidR="004C419D" w:rsidRPr="004C419D" w:rsidRDefault="004C419D" w:rsidP="004C419D">
      <w:pPr>
        <w:rPr>
          <w:lang w:eastAsia="fr-FR"/>
        </w:rPr>
      </w:pPr>
    </w:p>
    <w:p w14:paraId="46D8FEE7" w14:textId="5B231E3E"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Aucune substitution de mode de transport n’est autorisée sans validation expresse du prescripteur.</w:t>
      </w:r>
      <w:r w:rsidR="004C419D" w:rsidRPr="004C419D">
        <w:rPr>
          <w:rFonts w:ascii="Franklin Gothic Book" w:hAnsi="Franklin Gothic Book"/>
          <w:b w:val="0"/>
          <w:color w:val="auto"/>
        </w:rPr>
        <w:t xml:space="preserve"> </w:t>
      </w:r>
      <w:r w:rsidRPr="004C419D">
        <w:rPr>
          <w:rFonts w:ascii="Franklin Gothic Book" w:hAnsi="Franklin Gothic Book"/>
          <w:b w:val="0"/>
          <w:color w:val="auto"/>
        </w:rPr>
        <w:t>Par exemple, une prescription d’ambulance ne peut être exécutée en VSL ou en taxi, même à des fins d’optimisation ou de regroupement.</w:t>
      </w:r>
    </w:p>
    <w:p w14:paraId="6D4C13F3" w14:textId="77777777" w:rsidR="004C419D" w:rsidRPr="004C419D" w:rsidRDefault="004C419D" w:rsidP="004C419D">
      <w:pPr>
        <w:rPr>
          <w:lang w:eastAsia="fr-FR"/>
        </w:rPr>
      </w:pPr>
    </w:p>
    <w:p w14:paraId="0DB7BD50" w14:textId="5E9A9AF7"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Tout comportement visant à refuser une mission dans l’objectif d’en obtenir une plus favorable financièrement (ex. refus de VSL dans l’attente d’une ambulance prescrite à tort) sera signalé, pourra donner lieu à refacturation et à l’application des pénalités prévues au présent marché.</w:t>
      </w:r>
    </w:p>
    <w:p w14:paraId="6C37D2A4" w14:textId="77777777" w:rsidR="004C419D" w:rsidRPr="004C419D" w:rsidRDefault="004C419D" w:rsidP="004C419D">
      <w:pPr>
        <w:rPr>
          <w:lang w:eastAsia="fr-FR"/>
        </w:rPr>
      </w:pPr>
    </w:p>
    <w:p w14:paraId="5CE64DEC" w14:textId="4FFEA6E0" w:rsidR="00AE5803" w:rsidRPr="007C6FDB" w:rsidRDefault="00AE5803" w:rsidP="003B3ACD">
      <w:pPr>
        <w:pStyle w:val="Paragraphedeliste"/>
        <w:numPr>
          <w:ilvl w:val="1"/>
          <w:numId w:val="21"/>
        </w:numPr>
        <w:spacing w:after="200" w:line="276" w:lineRule="auto"/>
        <w:rPr>
          <w:rFonts w:ascii="Franklin Gothic Book" w:hAnsi="Franklin Gothic Book"/>
          <w:b/>
          <w:sz w:val="22"/>
        </w:rPr>
      </w:pPr>
      <w:r w:rsidRPr="007C6FDB">
        <w:rPr>
          <w:rFonts w:ascii="Franklin Gothic Book" w:hAnsi="Franklin Gothic Book"/>
          <w:b/>
          <w:sz w:val="22"/>
        </w:rPr>
        <w:t>R</w:t>
      </w:r>
      <w:r w:rsidRPr="007C6FDB">
        <w:rPr>
          <w:rFonts w:ascii="Franklin Gothic Book" w:hAnsi="Franklin Gothic Book" w:cs="Franklin Gothic Demi"/>
          <w:b/>
          <w:sz w:val="22"/>
        </w:rPr>
        <w:t>é</w:t>
      </w:r>
      <w:r w:rsidRPr="007C6FDB">
        <w:rPr>
          <w:rFonts w:ascii="Franklin Gothic Book" w:hAnsi="Franklin Gothic Book"/>
          <w:b/>
          <w:sz w:val="22"/>
        </w:rPr>
        <w:t>partition et traitement des demandes</w:t>
      </w:r>
    </w:p>
    <w:p w14:paraId="7C625F13" w14:textId="77777777" w:rsidR="004C419D"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Les demandes sont automatiquement attribuées via la plateforme, selon les règles de classement et de pondération des titulaires fixées dans les documents contractuels.</w:t>
      </w:r>
      <w:r w:rsidR="004C419D" w:rsidRPr="004C419D">
        <w:rPr>
          <w:rFonts w:ascii="Franklin Gothic Book" w:hAnsi="Franklin Gothic Book"/>
          <w:b w:val="0"/>
          <w:color w:val="auto"/>
        </w:rPr>
        <w:t xml:space="preserve"> </w:t>
      </w:r>
    </w:p>
    <w:p w14:paraId="5EC3BE42" w14:textId="77777777" w:rsidR="004C419D" w:rsidRDefault="004C419D" w:rsidP="004C419D">
      <w:pPr>
        <w:pStyle w:val="06ARTICLENiv2-SsTitre"/>
        <w:numPr>
          <w:ilvl w:val="0"/>
          <w:numId w:val="0"/>
        </w:numPr>
        <w:spacing w:before="0" w:after="0"/>
        <w:rPr>
          <w:rFonts w:ascii="Franklin Gothic Book" w:hAnsi="Franklin Gothic Book"/>
          <w:b w:val="0"/>
          <w:color w:val="auto"/>
        </w:rPr>
      </w:pPr>
    </w:p>
    <w:p w14:paraId="121F9F2D" w14:textId="7E069D0C" w:rsidR="00AE5803" w:rsidRPr="004C419D"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Chaque demande fait l’objet d’un accusé de réception électronique par le titulaire.</w:t>
      </w:r>
    </w:p>
    <w:p w14:paraId="622A3BDD" w14:textId="588C67B3"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La commande de transport générée mentionne la nature de la mission (aller simple / aller-retour). Un transport aller-retour correspond à deux courses distinctes.</w:t>
      </w:r>
    </w:p>
    <w:p w14:paraId="1D732F79" w14:textId="77777777" w:rsidR="004C419D" w:rsidRPr="004C419D" w:rsidRDefault="004C419D" w:rsidP="004C419D">
      <w:pPr>
        <w:rPr>
          <w:lang w:eastAsia="fr-FR"/>
        </w:rPr>
      </w:pPr>
    </w:p>
    <w:p w14:paraId="03B43CA9" w14:textId="586F5D31" w:rsidR="004C419D" w:rsidRPr="004C419D" w:rsidRDefault="00AE5803" w:rsidP="004C419D">
      <w:pPr>
        <w:pStyle w:val="06ARTICLENiv2-SsTitre"/>
        <w:numPr>
          <w:ilvl w:val="0"/>
          <w:numId w:val="0"/>
        </w:numPr>
        <w:spacing w:before="0" w:after="0"/>
        <w:ind w:left="504" w:hanging="504"/>
        <w:rPr>
          <w:rFonts w:ascii="Franklin Gothic Book" w:hAnsi="Franklin Gothic Book"/>
          <w:b w:val="0"/>
          <w:color w:val="auto"/>
        </w:rPr>
      </w:pPr>
      <w:r w:rsidRPr="004C419D">
        <w:rPr>
          <w:rFonts w:ascii="Franklin Gothic Book" w:hAnsi="Franklin Gothic Book"/>
          <w:b w:val="0"/>
          <w:color w:val="auto"/>
        </w:rPr>
        <w:t>Le titulaire doit respecter scrupuleusement les horaires validés au moment de la commande.</w:t>
      </w:r>
    </w:p>
    <w:p w14:paraId="183FAF44" w14:textId="76DF4892"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 xml:space="preserve">Tout dépassement de </w:t>
      </w:r>
      <w:r w:rsidRPr="00C9735C">
        <w:rPr>
          <w:rFonts w:ascii="Franklin Gothic Book" w:hAnsi="Franklin Gothic Book"/>
          <w:b w:val="0"/>
          <w:color w:val="auto"/>
        </w:rPr>
        <w:t xml:space="preserve">plus </w:t>
      </w:r>
      <w:r w:rsidR="00C9735C" w:rsidRPr="00C9735C">
        <w:rPr>
          <w:rFonts w:ascii="Franklin Gothic Book" w:hAnsi="Franklin Gothic Book"/>
          <w:b w:val="0"/>
          <w:color w:val="auto"/>
        </w:rPr>
        <w:t>de 30</w:t>
      </w:r>
      <w:r w:rsidRPr="004C419D">
        <w:rPr>
          <w:rFonts w:ascii="Franklin Gothic Book" w:hAnsi="Franklin Gothic Book"/>
          <w:b w:val="0"/>
          <w:color w:val="auto"/>
        </w:rPr>
        <w:t xml:space="preserve"> minutes ou toute incapacité à honorer une course à l’horaire prévu sera considéré comme un refus</w:t>
      </w:r>
      <w:r w:rsidR="008F5BA0">
        <w:rPr>
          <w:rFonts w:ascii="Franklin Gothic Book" w:hAnsi="Franklin Gothic Book"/>
          <w:b w:val="0"/>
          <w:color w:val="auto"/>
        </w:rPr>
        <w:t xml:space="preserve"> (cf</w:t>
      </w:r>
      <w:r w:rsidR="009C3279">
        <w:rPr>
          <w:rFonts w:ascii="Franklin Gothic Book" w:hAnsi="Franklin Gothic Book"/>
          <w:b w:val="0"/>
          <w:color w:val="auto"/>
        </w:rPr>
        <w:t xml:space="preserve"> article </w:t>
      </w:r>
      <w:r w:rsidR="008F5BA0">
        <w:rPr>
          <w:rFonts w:ascii="Franklin Gothic Book" w:hAnsi="Franklin Gothic Book"/>
          <w:b w:val="0"/>
          <w:color w:val="auto"/>
        </w:rPr>
        <w:t>9.4.4</w:t>
      </w:r>
      <w:r w:rsidR="009C3279">
        <w:rPr>
          <w:rFonts w:ascii="Franklin Gothic Book" w:hAnsi="Franklin Gothic Book"/>
          <w:b w:val="0"/>
          <w:color w:val="auto"/>
        </w:rPr>
        <w:t xml:space="preserve"> du CCTP)</w:t>
      </w:r>
      <w:r w:rsidRPr="004C419D">
        <w:rPr>
          <w:rFonts w:ascii="Franklin Gothic Book" w:hAnsi="Franklin Gothic Book"/>
          <w:b w:val="0"/>
          <w:color w:val="auto"/>
        </w:rPr>
        <w:t>, et entraînera l’application des pénalités prévues.</w:t>
      </w:r>
    </w:p>
    <w:p w14:paraId="2A497F95" w14:textId="77777777" w:rsidR="004C419D" w:rsidRPr="004C419D" w:rsidRDefault="004C419D" w:rsidP="004C419D">
      <w:pPr>
        <w:rPr>
          <w:lang w:eastAsia="fr-FR"/>
        </w:rPr>
      </w:pPr>
    </w:p>
    <w:p w14:paraId="5E338EC8" w14:textId="016B2D8F" w:rsidR="00AE5803" w:rsidRPr="007C6FDB" w:rsidRDefault="00AE5803" w:rsidP="003B3ACD">
      <w:pPr>
        <w:pStyle w:val="Paragraphedeliste"/>
        <w:numPr>
          <w:ilvl w:val="1"/>
          <w:numId w:val="21"/>
        </w:numPr>
        <w:spacing w:after="200" w:line="276" w:lineRule="auto"/>
        <w:rPr>
          <w:rFonts w:ascii="Franklin Gothic Book" w:hAnsi="Franklin Gothic Book"/>
          <w:b/>
          <w:sz w:val="22"/>
        </w:rPr>
      </w:pPr>
      <w:r w:rsidRPr="007C6FDB">
        <w:rPr>
          <w:rFonts w:ascii="Franklin Gothic Book" w:hAnsi="Franklin Gothic Book"/>
          <w:b/>
          <w:sz w:val="22"/>
        </w:rPr>
        <w:t>Cas particuliers</w:t>
      </w:r>
    </w:p>
    <w:p w14:paraId="7AF968A4" w14:textId="77777777" w:rsidR="00AE5803" w:rsidRPr="004C419D"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lastRenderedPageBreak/>
        <w:t>Le titulaire ne peut refuser une mission sur des motifs liés à l’état du patient (infection, troubles cognitifs, handicap…), dès lors que ces informations ont été fournies lors de la demande.</w:t>
      </w:r>
    </w:p>
    <w:p w14:paraId="4D30618D" w14:textId="77777777" w:rsidR="00AE5803" w:rsidRPr="004C419D"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Il prend les dispositions nécessaires pour assurer la mission dans de bonnes conditions d’hygiène, de sécurité et de respect de la personne.</w:t>
      </w:r>
    </w:p>
    <w:p w14:paraId="4D15A37A" w14:textId="77777777" w:rsidR="004C419D" w:rsidRPr="004C419D"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De son côté, l’établissement veille à ce que le patient soit préparé et équipé si nécessaire.</w:t>
      </w:r>
      <w:r w:rsidR="004C419D" w:rsidRPr="004C419D">
        <w:rPr>
          <w:rFonts w:ascii="Franklin Gothic Book" w:hAnsi="Franklin Gothic Book"/>
          <w:b w:val="0"/>
          <w:color w:val="auto"/>
        </w:rPr>
        <w:t xml:space="preserve"> </w:t>
      </w:r>
    </w:p>
    <w:p w14:paraId="31F51E7D" w14:textId="50AA724F"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En cas d’empêchement imprévu (panne, incident…), le titulaire doit informer immédiatement l’établissement via la plateforme ou, à défaut, par téléphone dans un délai maximal de 15 minutes après l’heure prévue de départ.</w:t>
      </w:r>
    </w:p>
    <w:p w14:paraId="35F01824" w14:textId="77777777" w:rsidR="004C419D" w:rsidRPr="004C419D" w:rsidRDefault="004C419D" w:rsidP="004C419D">
      <w:pPr>
        <w:rPr>
          <w:lang w:eastAsia="fr-FR"/>
        </w:rPr>
      </w:pPr>
    </w:p>
    <w:p w14:paraId="239F661F" w14:textId="170389BD"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En cas de non-exécution du transport du fait du titulaire, aucune rémunération ne sera due.</w:t>
      </w:r>
    </w:p>
    <w:p w14:paraId="7DC7D6F9" w14:textId="77777777" w:rsidR="004C419D" w:rsidRPr="004C419D" w:rsidRDefault="004C419D" w:rsidP="004C419D">
      <w:pPr>
        <w:rPr>
          <w:lang w:eastAsia="fr-FR"/>
        </w:rPr>
      </w:pPr>
    </w:p>
    <w:p w14:paraId="13D12904" w14:textId="2BD18BE3" w:rsidR="004C419D" w:rsidRPr="007C6FDB" w:rsidRDefault="00AE5803" w:rsidP="003B3ACD">
      <w:pPr>
        <w:pStyle w:val="Paragraphedeliste"/>
        <w:numPr>
          <w:ilvl w:val="1"/>
          <w:numId w:val="21"/>
        </w:numPr>
        <w:spacing w:after="200" w:line="276" w:lineRule="auto"/>
        <w:rPr>
          <w:rFonts w:ascii="Franklin Gothic Book" w:hAnsi="Franklin Gothic Book"/>
          <w:b/>
          <w:sz w:val="22"/>
          <w:lang w:eastAsia="fr-FR"/>
        </w:rPr>
      </w:pPr>
      <w:r w:rsidRPr="007C6FDB">
        <w:rPr>
          <w:rFonts w:ascii="Franklin Gothic Book" w:hAnsi="Franklin Gothic Book"/>
          <w:b/>
          <w:sz w:val="22"/>
        </w:rPr>
        <w:t>Annulation d</w:t>
      </w:r>
      <w:r w:rsidRPr="007C6FDB">
        <w:rPr>
          <w:rFonts w:ascii="Franklin Gothic Book" w:hAnsi="Franklin Gothic Book" w:cs="Franklin Gothic Demi"/>
          <w:b/>
          <w:sz w:val="22"/>
        </w:rPr>
        <w:t>’</w:t>
      </w:r>
      <w:r w:rsidRPr="007C6FDB">
        <w:rPr>
          <w:rFonts w:ascii="Franklin Gothic Book" w:hAnsi="Franklin Gothic Book"/>
          <w:b/>
          <w:sz w:val="22"/>
        </w:rPr>
        <w:t>une demande</w:t>
      </w:r>
    </w:p>
    <w:p w14:paraId="4739ECF5" w14:textId="77777777" w:rsidR="00AE5803" w:rsidRPr="004C419D"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Une annulation de demande par l’établissement ne donne lieu à aucune facturation si elle intervient au plus tard 1 heure avant l’heure prévue de prise en charge.</w:t>
      </w:r>
    </w:p>
    <w:p w14:paraId="14444AAC" w14:textId="660ED408" w:rsidR="00AE5803" w:rsidRDefault="00AE5803" w:rsidP="004C419D">
      <w:pPr>
        <w:pStyle w:val="06ARTICLENiv2-SsTitre"/>
        <w:numPr>
          <w:ilvl w:val="0"/>
          <w:numId w:val="0"/>
        </w:numPr>
        <w:spacing w:before="0" w:after="0"/>
        <w:rPr>
          <w:rFonts w:ascii="Franklin Gothic Book" w:hAnsi="Franklin Gothic Book"/>
          <w:b w:val="0"/>
          <w:color w:val="auto"/>
        </w:rPr>
      </w:pPr>
      <w:r w:rsidRPr="004C419D">
        <w:rPr>
          <w:rFonts w:ascii="Franklin Gothic Book" w:hAnsi="Franklin Gothic Book"/>
          <w:b w:val="0"/>
          <w:color w:val="auto"/>
        </w:rPr>
        <w:t>Si l’annulation intervient moins d’une heure avant, le titulaire peut prétendre à une indemnité plafonnée à 30 % du forfait initial.</w:t>
      </w:r>
    </w:p>
    <w:p w14:paraId="61E93575" w14:textId="0DE01C5A" w:rsidR="00BB5AFF" w:rsidRPr="00BB5AFF" w:rsidRDefault="00BB5AFF" w:rsidP="00BB5AFF">
      <w:pPr>
        <w:rPr>
          <w:rFonts w:ascii="Franklin Gothic Book" w:hAnsi="Franklin Gothic Book"/>
          <w:sz w:val="22"/>
          <w:lang w:eastAsia="fr-FR"/>
        </w:rPr>
      </w:pPr>
    </w:p>
    <w:p w14:paraId="2E4ECBA0" w14:textId="77777777" w:rsidR="00A56BFA" w:rsidRPr="007C6FDB" w:rsidRDefault="00A56BFA" w:rsidP="00A56BFA">
      <w:pPr>
        <w:pStyle w:val="06ARTICLENiv2-SsTitre"/>
        <w:rPr>
          <w:rFonts w:ascii="Franklin Gothic Demi" w:hAnsi="Franklin Gothic Demi"/>
          <w:b w:val="0"/>
          <w:color w:val="CCCC00"/>
        </w:rPr>
      </w:pPr>
      <w:r w:rsidRPr="007C6FDB">
        <w:rPr>
          <w:rFonts w:ascii="Franklin Gothic Demi" w:hAnsi="Franklin Gothic Demi"/>
          <w:b w:val="0"/>
          <w:color w:val="CCCC00"/>
        </w:rPr>
        <w:t>Prescription médicale</w:t>
      </w:r>
    </w:p>
    <w:p w14:paraId="1FE67A2A" w14:textId="77777777" w:rsidR="00A56BFA" w:rsidRPr="0032613A" w:rsidRDefault="00A56BFA" w:rsidP="00A56BFA">
      <w:pPr>
        <w:pStyle w:val="05ARTICLENiv1-Texte"/>
        <w:rPr>
          <w:rFonts w:ascii="Franklin Gothic Book" w:hAnsi="Franklin Gothic Book"/>
          <w:sz w:val="22"/>
        </w:rPr>
      </w:pPr>
      <w:r w:rsidRPr="0032613A">
        <w:rPr>
          <w:rFonts w:ascii="Franklin Gothic Book" w:hAnsi="Franklin Gothic Book"/>
          <w:sz w:val="22"/>
        </w:rPr>
        <w:t>Une prescription médicale de transport (PMT), établie par un médecin salarié de l’établissement, doit toujours précéder la réalisation du transport.</w:t>
      </w:r>
    </w:p>
    <w:p w14:paraId="67E96A35" w14:textId="0C0B5FF7" w:rsidR="00A56BFA" w:rsidRPr="0032613A" w:rsidRDefault="00A56BFA" w:rsidP="00A56BFA">
      <w:pPr>
        <w:pStyle w:val="05ARTICLENiv1-Texte"/>
        <w:rPr>
          <w:rFonts w:ascii="Franklin Gothic Book" w:hAnsi="Franklin Gothic Book"/>
          <w:sz w:val="22"/>
        </w:rPr>
      </w:pPr>
      <w:r w:rsidRPr="0032613A">
        <w:rPr>
          <w:rFonts w:ascii="Franklin Gothic Book" w:hAnsi="Franklin Gothic Book"/>
          <w:sz w:val="22"/>
        </w:rPr>
        <w:t xml:space="preserve">Il prescrit un moyen de transport au patient, selon son état de santé et son niveau d'autonomie et de déficience, conformément au référentiel de prescription de décembre 2006 reproduit dans le présent </w:t>
      </w:r>
      <w:r w:rsidR="00C43A02" w:rsidRPr="0032613A">
        <w:rPr>
          <w:rFonts w:ascii="Franklin Gothic Book" w:hAnsi="Franklin Gothic Book"/>
          <w:sz w:val="22"/>
        </w:rPr>
        <w:t>CCTP</w:t>
      </w:r>
      <w:r w:rsidRPr="0032613A">
        <w:rPr>
          <w:rFonts w:ascii="Franklin Gothic Book" w:hAnsi="Franklin Gothic Book"/>
          <w:sz w:val="22"/>
        </w:rPr>
        <w:t>.</w:t>
      </w:r>
    </w:p>
    <w:p w14:paraId="009C6201" w14:textId="77777777" w:rsidR="00A56BFA" w:rsidRPr="0032613A" w:rsidRDefault="00A56BFA" w:rsidP="00A56BFA">
      <w:pPr>
        <w:pStyle w:val="05ARTICLENiv1-Texte"/>
        <w:rPr>
          <w:rFonts w:ascii="Franklin Gothic Book" w:hAnsi="Franklin Gothic Book"/>
          <w:sz w:val="22"/>
        </w:rPr>
      </w:pPr>
      <w:r w:rsidRPr="0032613A">
        <w:rPr>
          <w:rFonts w:ascii="Franklin Gothic Book" w:hAnsi="Franklin Gothic Book"/>
          <w:sz w:val="22"/>
        </w:rPr>
        <w:t>Cette prescription est réalisée sur un support propre à l’établissement et non sur la base du Cerfa S3138c n°11574*04.</w:t>
      </w:r>
    </w:p>
    <w:p w14:paraId="0A685F50" w14:textId="77777777" w:rsidR="00A56BFA" w:rsidRPr="0032613A" w:rsidRDefault="00A56BFA" w:rsidP="00A56BFA">
      <w:pPr>
        <w:pStyle w:val="05ARTICLENiv1-Texte"/>
        <w:rPr>
          <w:rFonts w:ascii="Franklin Gothic Book" w:hAnsi="Franklin Gothic Book"/>
          <w:sz w:val="22"/>
        </w:rPr>
      </w:pPr>
      <w:r w:rsidRPr="0032613A">
        <w:rPr>
          <w:rFonts w:ascii="Franklin Gothic Book" w:hAnsi="Franklin Gothic Book"/>
          <w:sz w:val="22"/>
        </w:rPr>
        <w:t>La prescription a notamment comme objectif d’indiquer à l’entreprise de transport l’établissement prescripteur, c’est-à-dire celui assumant la charge du transport. A noter que la prescription doit mentionner le cas de figure où l’établissement prescripteur correspond à l’établissement depuis lequel le patient est transféré (cas majoritaire) ou correspond à l’établissement vers lequel le patient est transféré (sont principalement visés les transferts d’un patient pour réalisation d’une séance de chimiothérapie, de dialyse et de radiothérapie).</w:t>
      </w:r>
    </w:p>
    <w:p w14:paraId="611D3436" w14:textId="77777777" w:rsidR="00A56BFA" w:rsidRPr="0032613A" w:rsidRDefault="00A56BFA" w:rsidP="00A56BFA">
      <w:pPr>
        <w:pStyle w:val="05ARTICLENiv1-Texte"/>
        <w:rPr>
          <w:rFonts w:ascii="Franklin Gothic Book" w:hAnsi="Franklin Gothic Book"/>
          <w:sz w:val="22"/>
        </w:rPr>
      </w:pPr>
      <w:r w:rsidRPr="0032613A">
        <w:rPr>
          <w:rFonts w:ascii="Franklin Gothic Book" w:hAnsi="Franklin Gothic Book"/>
          <w:sz w:val="22"/>
        </w:rPr>
        <w:t>La prescription doit par ailleurs indiquer :</w:t>
      </w:r>
    </w:p>
    <w:p w14:paraId="3868F125" w14:textId="7C7A26C0" w:rsidR="00A56BFA" w:rsidRPr="0032613A" w:rsidRDefault="00A56BFA" w:rsidP="0032613A">
      <w:pPr>
        <w:pStyle w:val="05ARTICLENiv1-Texte"/>
        <w:numPr>
          <w:ilvl w:val="0"/>
          <w:numId w:val="36"/>
        </w:numPr>
        <w:spacing w:after="0"/>
        <w:rPr>
          <w:rFonts w:ascii="Franklin Gothic Book" w:hAnsi="Franklin Gothic Book"/>
          <w:sz w:val="22"/>
        </w:rPr>
      </w:pPr>
      <w:r w:rsidRPr="0032613A">
        <w:rPr>
          <w:rFonts w:ascii="Franklin Gothic Book" w:hAnsi="Franklin Gothic Book"/>
          <w:sz w:val="22"/>
        </w:rPr>
        <w:t>L’identification du patient (nom, prénom, âge) ;</w:t>
      </w:r>
    </w:p>
    <w:p w14:paraId="2CF7DB6E" w14:textId="3000A4A0" w:rsidR="00A56BFA" w:rsidRPr="0032613A" w:rsidRDefault="00A56BFA" w:rsidP="0032613A">
      <w:pPr>
        <w:pStyle w:val="05ARTICLENiv1-Texte"/>
        <w:numPr>
          <w:ilvl w:val="0"/>
          <w:numId w:val="36"/>
        </w:numPr>
        <w:spacing w:after="0"/>
        <w:rPr>
          <w:rFonts w:ascii="Franklin Gothic Book" w:hAnsi="Franklin Gothic Book"/>
          <w:sz w:val="22"/>
        </w:rPr>
      </w:pPr>
      <w:r w:rsidRPr="0032613A">
        <w:rPr>
          <w:rFonts w:ascii="Franklin Gothic Book" w:hAnsi="Franklin Gothic Book"/>
          <w:sz w:val="22"/>
        </w:rPr>
        <w:t>La nature du transport (Aller, Aller-retour, transport simultané de plusieurs patients, etc.) ;</w:t>
      </w:r>
    </w:p>
    <w:p w14:paraId="3BA9CD46" w14:textId="6A4C78EB" w:rsidR="00A56BFA" w:rsidRPr="0032613A" w:rsidRDefault="00A56BFA" w:rsidP="0032613A">
      <w:pPr>
        <w:pStyle w:val="05ARTICLENiv1-Texte"/>
        <w:numPr>
          <w:ilvl w:val="0"/>
          <w:numId w:val="36"/>
        </w:numPr>
        <w:spacing w:after="0"/>
        <w:rPr>
          <w:rFonts w:ascii="Franklin Gothic Book" w:hAnsi="Franklin Gothic Book"/>
          <w:sz w:val="22"/>
        </w:rPr>
      </w:pPr>
      <w:r w:rsidRPr="0032613A">
        <w:rPr>
          <w:rFonts w:ascii="Franklin Gothic Book" w:hAnsi="Franklin Gothic Book"/>
          <w:sz w:val="22"/>
        </w:rPr>
        <w:t>La date et l’heure de prise du rendez-vous du patient ;</w:t>
      </w:r>
    </w:p>
    <w:p w14:paraId="7C34C6C0" w14:textId="6CBBED69" w:rsidR="00A56BFA" w:rsidRPr="0032613A" w:rsidRDefault="00A56BFA" w:rsidP="0032613A">
      <w:pPr>
        <w:pStyle w:val="05ARTICLENiv1-Texte"/>
        <w:numPr>
          <w:ilvl w:val="0"/>
          <w:numId w:val="36"/>
        </w:numPr>
        <w:spacing w:after="0"/>
        <w:rPr>
          <w:rFonts w:ascii="Franklin Gothic Book" w:hAnsi="Franklin Gothic Book"/>
          <w:sz w:val="22"/>
        </w:rPr>
      </w:pPr>
      <w:r w:rsidRPr="0032613A">
        <w:rPr>
          <w:rFonts w:ascii="Franklin Gothic Book" w:hAnsi="Franklin Gothic Book"/>
          <w:sz w:val="22"/>
        </w:rPr>
        <w:t>Le lieu de prise en charge ;</w:t>
      </w:r>
    </w:p>
    <w:p w14:paraId="0FB9A92A" w14:textId="4F1DF587" w:rsidR="00A56BFA" w:rsidRPr="0032613A" w:rsidRDefault="00A56BFA" w:rsidP="0032613A">
      <w:pPr>
        <w:pStyle w:val="05ARTICLENiv1-Texte"/>
        <w:numPr>
          <w:ilvl w:val="0"/>
          <w:numId w:val="36"/>
        </w:numPr>
        <w:spacing w:after="0"/>
        <w:rPr>
          <w:rFonts w:ascii="Franklin Gothic Book" w:hAnsi="Franklin Gothic Book"/>
          <w:sz w:val="22"/>
        </w:rPr>
      </w:pPr>
      <w:r w:rsidRPr="0032613A">
        <w:rPr>
          <w:rFonts w:ascii="Franklin Gothic Book" w:hAnsi="Franklin Gothic Book"/>
          <w:sz w:val="22"/>
        </w:rPr>
        <w:t>Le lieu de destination.</w:t>
      </w:r>
    </w:p>
    <w:p w14:paraId="2C0F808D" w14:textId="23C48C79" w:rsidR="00EF5CE8" w:rsidRDefault="00EF5CE8" w:rsidP="00EF5CE8">
      <w:pPr>
        <w:pStyle w:val="05ARTICLENiv1-SsTitre"/>
        <w:rPr>
          <w:rFonts w:ascii="Franklin Gothic Demi" w:hAnsi="Franklin Gothic Demi"/>
          <w:b w:val="0"/>
          <w:bCs/>
          <w:color w:val="006AB3"/>
          <w:sz w:val="24"/>
        </w:rPr>
      </w:pPr>
      <w:bookmarkStart w:id="37" w:name="_Toc193732555"/>
      <w:r w:rsidRPr="00EF5CE8">
        <w:rPr>
          <w:rFonts w:ascii="Franklin Gothic Demi" w:hAnsi="Franklin Gothic Demi"/>
          <w:b w:val="0"/>
          <w:bCs/>
          <w:color w:val="006AB3"/>
          <w:sz w:val="24"/>
        </w:rPr>
        <w:t>Prise en charge des patients / résidents</w:t>
      </w:r>
      <w:bookmarkEnd w:id="37"/>
    </w:p>
    <w:p w14:paraId="09BBFA60" w14:textId="07724532" w:rsidR="00C92D4F" w:rsidRPr="006B61CF" w:rsidRDefault="00C92D4F" w:rsidP="006B61CF">
      <w:pPr>
        <w:autoSpaceDE w:val="0"/>
        <w:autoSpaceDN w:val="0"/>
        <w:adjustRightInd w:val="0"/>
        <w:spacing w:line="240" w:lineRule="auto"/>
        <w:jc w:val="both"/>
        <w:rPr>
          <w:rFonts w:ascii="Franklin Gothic Book" w:hAnsi="Franklin Gothic Book" w:cs="Helvetica"/>
          <w:sz w:val="22"/>
          <w:szCs w:val="21"/>
        </w:rPr>
      </w:pPr>
      <w:r w:rsidRPr="006B61CF">
        <w:rPr>
          <w:rFonts w:ascii="Franklin Gothic Book" w:hAnsi="Franklin Gothic Book" w:cs="Helvetica"/>
          <w:sz w:val="22"/>
          <w:szCs w:val="21"/>
        </w:rPr>
        <w:t xml:space="preserve">Le patient est à prendre et à raccompagner dans sa </w:t>
      </w:r>
      <w:r w:rsidRPr="004E7FF0">
        <w:rPr>
          <w:rFonts w:ascii="Franklin Gothic Book" w:hAnsi="Franklin Gothic Book" w:cs="Helvetica"/>
          <w:sz w:val="22"/>
          <w:szCs w:val="21"/>
        </w:rPr>
        <w:t xml:space="preserve">chambre (voir le </w:t>
      </w:r>
      <w:r w:rsidR="004E7FF0" w:rsidRPr="004E7FF0">
        <w:rPr>
          <w:rFonts w:ascii="Franklin Gothic Book" w:hAnsi="Franklin Gothic Book" w:cs="Helvetica"/>
          <w:sz w:val="22"/>
          <w:szCs w:val="21"/>
        </w:rPr>
        <w:t xml:space="preserve">paragraphe </w:t>
      </w:r>
      <w:proofErr w:type="spellStart"/>
      <w:r w:rsidR="004E7FF0" w:rsidRPr="004E7FF0">
        <w:rPr>
          <w:rFonts w:ascii="Franklin Gothic Book" w:hAnsi="Franklin Gothic Book" w:cs="Helvetica"/>
          <w:sz w:val="22"/>
          <w:szCs w:val="21"/>
        </w:rPr>
        <w:t>identito</w:t>
      </w:r>
      <w:proofErr w:type="spellEnd"/>
      <w:r w:rsidR="00C43A02" w:rsidRPr="004E7FF0">
        <w:rPr>
          <w:rFonts w:ascii="Franklin Gothic Book" w:hAnsi="Franklin Gothic Book" w:cs="Helvetica"/>
          <w:sz w:val="22"/>
          <w:szCs w:val="21"/>
        </w:rPr>
        <w:t>-</w:t>
      </w:r>
      <w:r w:rsidRPr="004E7FF0">
        <w:rPr>
          <w:rFonts w:ascii="Franklin Gothic Book" w:hAnsi="Franklin Gothic Book" w:cs="Helvetica"/>
          <w:sz w:val="22"/>
          <w:szCs w:val="21"/>
        </w:rPr>
        <w:t>vigilance).</w:t>
      </w:r>
    </w:p>
    <w:p w14:paraId="0B80F910" w14:textId="6E746050" w:rsidR="00C92D4F" w:rsidRDefault="00C92D4F" w:rsidP="006B61CF">
      <w:pPr>
        <w:autoSpaceDE w:val="0"/>
        <w:autoSpaceDN w:val="0"/>
        <w:adjustRightInd w:val="0"/>
        <w:spacing w:line="240" w:lineRule="auto"/>
        <w:jc w:val="both"/>
        <w:rPr>
          <w:rFonts w:ascii="Franklin Gothic Book" w:hAnsi="Franklin Gothic Book" w:cs="Helvetica"/>
          <w:sz w:val="22"/>
          <w:szCs w:val="21"/>
        </w:rPr>
      </w:pPr>
      <w:r w:rsidRPr="006B61CF">
        <w:rPr>
          <w:rFonts w:ascii="Franklin Gothic Book" w:hAnsi="Franklin Gothic Book" w:cs="Helvetica"/>
          <w:sz w:val="22"/>
          <w:szCs w:val="21"/>
        </w:rPr>
        <w:t>Son dossier de consultation est à retirer par l'ambulancier auprès des infirmières.</w:t>
      </w:r>
    </w:p>
    <w:p w14:paraId="019FBED9" w14:textId="77777777" w:rsidR="006B61CF" w:rsidRPr="004028BD" w:rsidRDefault="006B61CF" w:rsidP="006B61CF">
      <w:pPr>
        <w:autoSpaceDE w:val="0"/>
        <w:autoSpaceDN w:val="0"/>
        <w:adjustRightInd w:val="0"/>
        <w:spacing w:line="240" w:lineRule="auto"/>
        <w:jc w:val="both"/>
        <w:rPr>
          <w:rFonts w:ascii="Franklin Gothic Book" w:hAnsi="Franklin Gothic Book" w:cs="Helvetica"/>
          <w:sz w:val="12"/>
          <w:szCs w:val="21"/>
        </w:rPr>
      </w:pPr>
    </w:p>
    <w:p w14:paraId="3611AB28" w14:textId="178DB9FF" w:rsidR="00C92D4F" w:rsidRDefault="00C92D4F" w:rsidP="006B61CF">
      <w:pPr>
        <w:autoSpaceDE w:val="0"/>
        <w:autoSpaceDN w:val="0"/>
        <w:adjustRightInd w:val="0"/>
        <w:spacing w:line="240" w:lineRule="auto"/>
        <w:jc w:val="both"/>
        <w:rPr>
          <w:rFonts w:ascii="Franklin Gothic Book" w:hAnsi="Franklin Gothic Book" w:cs="Helvetica"/>
          <w:sz w:val="22"/>
          <w:szCs w:val="21"/>
        </w:rPr>
      </w:pPr>
      <w:r w:rsidRPr="006B61CF">
        <w:rPr>
          <w:rFonts w:ascii="Franklin Gothic Book" w:hAnsi="Franklin Gothic Book" w:cs="Helvetica"/>
          <w:sz w:val="22"/>
          <w:szCs w:val="21"/>
        </w:rPr>
        <w:t>Lors du retour, si l’ambulancier est en possession des documents médicaux, il doit les transmettre à</w:t>
      </w:r>
      <w:r w:rsidR="00C43A02" w:rsidRPr="006B61CF">
        <w:rPr>
          <w:rFonts w:ascii="Franklin Gothic Book" w:hAnsi="Franklin Gothic Book" w:cs="Helvetica"/>
          <w:sz w:val="22"/>
          <w:szCs w:val="21"/>
        </w:rPr>
        <w:t xml:space="preserve"> </w:t>
      </w:r>
      <w:r w:rsidRPr="006B61CF">
        <w:rPr>
          <w:rFonts w:ascii="Franklin Gothic Book" w:hAnsi="Franklin Gothic Book" w:cs="Helvetica"/>
          <w:sz w:val="22"/>
          <w:szCs w:val="21"/>
        </w:rPr>
        <w:t>l’infirmerie de l’étage.</w:t>
      </w:r>
    </w:p>
    <w:p w14:paraId="33252D33" w14:textId="77777777" w:rsidR="006B61CF" w:rsidRPr="004028BD" w:rsidRDefault="006B61CF" w:rsidP="006B61CF">
      <w:pPr>
        <w:autoSpaceDE w:val="0"/>
        <w:autoSpaceDN w:val="0"/>
        <w:adjustRightInd w:val="0"/>
        <w:spacing w:line="240" w:lineRule="auto"/>
        <w:jc w:val="both"/>
        <w:rPr>
          <w:rFonts w:ascii="Franklin Gothic Book" w:hAnsi="Franklin Gothic Book" w:cs="Helvetica"/>
          <w:sz w:val="12"/>
          <w:szCs w:val="21"/>
        </w:rPr>
      </w:pPr>
    </w:p>
    <w:p w14:paraId="06957077" w14:textId="00318739" w:rsidR="00C92D4F" w:rsidRDefault="00C92D4F" w:rsidP="006B61CF">
      <w:pPr>
        <w:autoSpaceDE w:val="0"/>
        <w:autoSpaceDN w:val="0"/>
        <w:adjustRightInd w:val="0"/>
        <w:spacing w:line="240" w:lineRule="auto"/>
        <w:jc w:val="both"/>
        <w:rPr>
          <w:rFonts w:ascii="Franklin Gothic Book" w:hAnsi="Franklin Gothic Book" w:cs="Helvetica"/>
          <w:sz w:val="22"/>
          <w:szCs w:val="21"/>
        </w:rPr>
      </w:pPr>
      <w:r w:rsidRPr="006B61CF">
        <w:rPr>
          <w:rFonts w:ascii="Franklin Gothic Book" w:hAnsi="Franklin Gothic Book" w:cs="Helvetica"/>
          <w:sz w:val="22"/>
          <w:szCs w:val="21"/>
        </w:rPr>
        <w:t xml:space="preserve">Lorsque le transport du patient concerne son entrée sur l’établissement </w:t>
      </w:r>
      <w:r w:rsidR="002942EF">
        <w:rPr>
          <w:rFonts w:ascii="Franklin Gothic Book" w:hAnsi="Franklin Gothic Book" w:cs="Helvetica"/>
          <w:sz w:val="22"/>
          <w:szCs w:val="21"/>
        </w:rPr>
        <w:t xml:space="preserve">concerné, </w:t>
      </w:r>
      <w:r w:rsidRPr="006B61CF">
        <w:rPr>
          <w:rFonts w:ascii="Franklin Gothic Book" w:hAnsi="Franklin Gothic Book" w:cs="Helvetica"/>
          <w:sz w:val="22"/>
          <w:szCs w:val="21"/>
        </w:rPr>
        <w:t>le chauffeur doit</w:t>
      </w:r>
      <w:r w:rsidR="00C43A02" w:rsidRPr="006B61CF">
        <w:rPr>
          <w:rFonts w:ascii="Franklin Gothic Book" w:hAnsi="Franklin Gothic Book" w:cs="Helvetica"/>
          <w:sz w:val="22"/>
          <w:szCs w:val="21"/>
        </w:rPr>
        <w:t xml:space="preserve"> </w:t>
      </w:r>
      <w:r w:rsidRPr="006B61CF">
        <w:rPr>
          <w:rFonts w:ascii="Franklin Gothic Book" w:hAnsi="Franklin Gothic Book" w:cs="Helvetica"/>
          <w:sz w:val="22"/>
          <w:szCs w:val="21"/>
        </w:rPr>
        <w:t>obligatoirement passer par le bureau des entrées/accueil et remettre le Bulletin de Situation du patient</w:t>
      </w:r>
      <w:r w:rsidR="00C43A02" w:rsidRPr="006B61CF">
        <w:rPr>
          <w:rFonts w:ascii="Franklin Gothic Book" w:hAnsi="Franklin Gothic Book" w:cs="Helvetica"/>
          <w:sz w:val="22"/>
          <w:szCs w:val="21"/>
        </w:rPr>
        <w:t xml:space="preserve"> </w:t>
      </w:r>
      <w:r w:rsidRPr="006B61CF">
        <w:rPr>
          <w:rFonts w:ascii="Franklin Gothic Book" w:hAnsi="Franklin Gothic Book" w:cs="Helvetica"/>
          <w:sz w:val="22"/>
          <w:szCs w:val="21"/>
        </w:rPr>
        <w:t>à ce service.</w:t>
      </w:r>
    </w:p>
    <w:p w14:paraId="3CAD327A" w14:textId="77777777" w:rsidR="006B61CF" w:rsidRPr="004028BD" w:rsidRDefault="006B61CF" w:rsidP="006B61CF">
      <w:pPr>
        <w:autoSpaceDE w:val="0"/>
        <w:autoSpaceDN w:val="0"/>
        <w:adjustRightInd w:val="0"/>
        <w:spacing w:line="240" w:lineRule="auto"/>
        <w:jc w:val="both"/>
        <w:rPr>
          <w:rFonts w:ascii="Franklin Gothic Book" w:hAnsi="Franklin Gothic Book" w:cs="Helvetica"/>
          <w:sz w:val="12"/>
          <w:szCs w:val="21"/>
        </w:rPr>
      </w:pPr>
    </w:p>
    <w:p w14:paraId="0CDEA4A5" w14:textId="48CB6422" w:rsidR="00C92D4F" w:rsidRPr="006B61CF" w:rsidRDefault="00C92D4F" w:rsidP="006B61CF">
      <w:pPr>
        <w:autoSpaceDE w:val="0"/>
        <w:autoSpaceDN w:val="0"/>
        <w:adjustRightInd w:val="0"/>
        <w:spacing w:line="240" w:lineRule="auto"/>
        <w:jc w:val="both"/>
        <w:rPr>
          <w:rFonts w:ascii="Franklin Gothic Book" w:hAnsi="Franklin Gothic Book" w:cs="Helvetica"/>
          <w:sz w:val="22"/>
          <w:szCs w:val="21"/>
        </w:rPr>
      </w:pPr>
      <w:r w:rsidRPr="006B61CF">
        <w:rPr>
          <w:rFonts w:ascii="Franklin Gothic Book" w:hAnsi="Franklin Gothic Book" w:cs="Helvetica"/>
          <w:sz w:val="22"/>
          <w:szCs w:val="21"/>
        </w:rPr>
        <w:t>Le prestataire doit s’assurer du relais de prise en charge lors de l’accueil dans la structure de</w:t>
      </w:r>
      <w:r w:rsidR="00C43A02" w:rsidRPr="006B61CF">
        <w:rPr>
          <w:rFonts w:ascii="Franklin Gothic Book" w:hAnsi="Franklin Gothic Book" w:cs="Helvetica"/>
          <w:sz w:val="22"/>
          <w:szCs w:val="21"/>
        </w:rPr>
        <w:t xml:space="preserve"> </w:t>
      </w:r>
      <w:r w:rsidRPr="006B61CF">
        <w:rPr>
          <w:rFonts w:ascii="Franklin Gothic Book" w:hAnsi="Franklin Gothic Book" w:cs="Helvetica"/>
          <w:sz w:val="22"/>
          <w:szCs w:val="21"/>
        </w:rPr>
        <w:t>destination.</w:t>
      </w:r>
    </w:p>
    <w:p w14:paraId="5BDA56A3" w14:textId="224FBDFD" w:rsidR="00C92D4F" w:rsidRPr="006B61CF" w:rsidRDefault="00C92D4F" w:rsidP="006B61CF">
      <w:pPr>
        <w:autoSpaceDE w:val="0"/>
        <w:autoSpaceDN w:val="0"/>
        <w:adjustRightInd w:val="0"/>
        <w:spacing w:line="240" w:lineRule="auto"/>
        <w:jc w:val="both"/>
        <w:rPr>
          <w:rFonts w:ascii="Franklin Gothic Book" w:hAnsi="Franklin Gothic Book" w:cs="Helvetica"/>
          <w:sz w:val="22"/>
          <w:szCs w:val="21"/>
        </w:rPr>
      </w:pPr>
      <w:r w:rsidRPr="006B61CF">
        <w:rPr>
          <w:rFonts w:ascii="Franklin Gothic Book" w:hAnsi="Franklin Gothic Book" w:cs="Helvetica"/>
          <w:sz w:val="22"/>
          <w:szCs w:val="21"/>
        </w:rPr>
        <w:lastRenderedPageBreak/>
        <w:t>Le prestataire assure le transport des patients et des accompagnants éventuels jusqu’au service de</w:t>
      </w:r>
      <w:r w:rsidR="00C43A02" w:rsidRPr="006B61CF">
        <w:rPr>
          <w:rFonts w:ascii="Franklin Gothic Book" w:hAnsi="Franklin Gothic Book" w:cs="Helvetica"/>
          <w:sz w:val="22"/>
          <w:szCs w:val="21"/>
        </w:rPr>
        <w:t xml:space="preserve"> </w:t>
      </w:r>
      <w:r w:rsidRPr="006B61CF">
        <w:rPr>
          <w:rFonts w:ascii="Franklin Gothic Book" w:hAnsi="Franklin Gothic Book" w:cs="Helvetica"/>
          <w:sz w:val="22"/>
          <w:szCs w:val="21"/>
        </w:rPr>
        <w:t>soins où ils sont attendus. Le déplacement de l’accompagnant est assuré sans majoration de prix.</w:t>
      </w:r>
    </w:p>
    <w:p w14:paraId="34F0A41A" w14:textId="12F366F4" w:rsidR="00C92D4F" w:rsidRDefault="00C92D4F" w:rsidP="006B61CF">
      <w:pPr>
        <w:autoSpaceDE w:val="0"/>
        <w:autoSpaceDN w:val="0"/>
        <w:adjustRightInd w:val="0"/>
        <w:spacing w:line="240" w:lineRule="auto"/>
        <w:jc w:val="both"/>
        <w:rPr>
          <w:rFonts w:ascii="Franklin Gothic Book" w:hAnsi="Franklin Gothic Book" w:cs="Helvetica"/>
          <w:sz w:val="22"/>
          <w:szCs w:val="21"/>
        </w:rPr>
      </w:pPr>
      <w:r w:rsidRPr="006B61CF">
        <w:rPr>
          <w:rFonts w:ascii="Franklin Gothic Book" w:hAnsi="Franklin Gothic Book" w:cs="Helvetica"/>
          <w:sz w:val="22"/>
          <w:szCs w:val="21"/>
        </w:rPr>
        <w:t>Pour tous transferts aux urgences ou hospitalisation, le transporteur devra emporter l’intégralité des</w:t>
      </w:r>
      <w:r w:rsidR="00C43A02" w:rsidRPr="006B61CF">
        <w:rPr>
          <w:rFonts w:ascii="Franklin Gothic Book" w:hAnsi="Franklin Gothic Book" w:cs="Helvetica"/>
          <w:sz w:val="22"/>
          <w:szCs w:val="21"/>
        </w:rPr>
        <w:t xml:space="preserve"> </w:t>
      </w:r>
      <w:r w:rsidRPr="006B61CF">
        <w:rPr>
          <w:rFonts w:ascii="Franklin Gothic Book" w:hAnsi="Franklin Gothic Book" w:cs="Helvetica"/>
          <w:sz w:val="22"/>
          <w:szCs w:val="21"/>
        </w:rPr>
        <w:t>effets personnels du patient s</w:t>
      </w:r>
      <w:r w:rsidR="006B61CF">
        <w:rPr>
          <w:rFonts w:ascii="Franklin Gothic Book" w:hAnsi="Franklin Gothic Book" w:cs="Helvetica"/>
          <w:sz w:val="22"/>
          <w:szCs w:val="21"/>
        </w:rPr>
        <w:t>ans facturation supplémentaire.</w:t>
      </w:r>
    </w:p>
    <w:p w14:paraId="42BC3055" w14:textId="77777777" w:rsidR="00580ED9" w:rsidRPr="0072470C" w:rsidRDefault="00580ED9" w:rsidP="00580ED9">
      <w:pPr>
        <w:pStyle w:val="05ARTICLENiv1-Texte"/>
        <w:rPr>
          <w:rFonts w:ascii="Franklin Gothic Book" w:eastAsiaTheme="minorHAnsi" w:hAnsi="Franklin Gothic Book" w:cs="Helvetica"/>
          <w:noProof w:val="0"/>
          <w:sz w:val="10"/>
          <w:szCs w:val="21"/>
          <w:lang w:eastAsia="en-US"/>
        </w:rPr>
      </w:pPr>
    </w:p>
    <w:p w14:paraId="57691AEF" w14:textId="05BB1401" w:rsidR="00580ED9" w:rsidRPr="00341ECE" w:rsidRDefault="00580ED9" w:rsidP="00580ED9">
      <w:pPr>
        <w:pStyle w:val="05ARTICLENiv1-Texte"/>
        <w:rPr>
          <w:rFonts w:ascii="Franklin Gothic Book" w:hAnsi="Franklin Gothic Book"/>
          <w:sz w:val="22"/>
        </w:rPr>
      </w:pPr>
      <w:r w:rsidRPr="003B3ACD">
        <w:rPr>
          <w:rFonts w:ascii="Franklin Gothic Book" w:hAnsi="Franklin Gothic Book"/>
          <w:sz w:val="22"/>
        </w:rPr>
        <w:t>Il est rappelé que, conformément aux dispositions du décret n°1386 du 15 novembre 2006 il est strictement interdit de fumer dans l’enceinte de l’établissement</w:t>
      </w:r>
      <w:r w:rsidR="0032613A" w:rsidRPr="003B3ACD">
        <w:rPr>
          <w:rFonts w:ascii="Franklin Gothic Book" w:hAnsi="Franklin Gothic Book"/>
          <w:sz w:val="22"/>
        </w:rPr>
        <w:t>, à l’exception éventuelle d’un espace fumeur aménagé conformément aux dispositions de l’article 4 du décret susmentionné.</w:t>
      </w:r>
    </w:p>
    <w:p w14:paraId="7563106A" w14:textId="5FDFB7D3" w:rsidR="00580ED9" w:rsidRPr="0072470C" w:rsidRDefault="00580ED9" w:rsidP="0072470C">
      <w:pPr>
        <w:pStyle w:val="05ARTICLENiv1-Texte"/>
        <w:rPr>
          <w:rFonts w:ascii="Franklin Gothic Book" w:hAnsi="Franklin Gothic Book"/>
          <w:sz w:val="22"/>
        </w:rPr>
      </w:pPr>
      <w:r w:rsidRPr="00341ECE">
        <w:rPr>
          <w:rFonts w:ascii="Franklin Gothic Book" w:hAnsi="Franklin Gothic Book"/>
          <w:sz w:val="22"/>
        </w:rPr>
        <w:t>D’autre part, en raison des risques d’interférences au niveau des équipements biomédicaux, il est strictement interdit</w:t>
      </w:r>
      <w:r>
        <w:rPr>
          <w:rFonts w:ascii="Franklin Gothic Book" w:hAnsi="Franklin Gothic Book"/>
          <w:sz w:val="22"/>
        </w:rPr>
        <w:t xml:space="preserve"> </w:t>
      </w:r>
      <w:r w:rsidRPr="00341ECE">
        <w:rPr>
          <w:rFonts w:ascii="Franklin Gothic Book" w:hAnsi="Franklin Gothic Book"/>
          <w:sz w:val="22"/>
        </w:rPr>
        <w:t>d’utiliser les téléphones portables dans les bâtiments d’hosp</w:t>
      </w:r>
      <w:r w:rsidR="0072470C">
        <w:rPr>
          <w:rFonts w:ascii="Franklin Gothic Book" w:hAnsi="Franklin Gothic Book"/>
          <w:sz w:val="22"/>
        </w:rPr>
        <w:t>italisation et de consultation.</w:t>
      </w:r>
    </w:p>
    <w:p w14:paraId="69C37909" w14:textId="34AF9F51" w:rsidR="00EF5CE8" w:rsidRPr="009C3279" w:rsidRDefault="00EF5CE8" w:rsidP="00EF5CE8">
      <w:pPr>
        <w:pStyle w:val="06ARTICLENiv2-SsTitre"/>
        <w:rPr>
          <w:rFonts w:ascii="Franklin Gothic Demi" w:hAnsi="Franklin Gothic Demi"/>
          <w:b w:val="0"/>
          <w:color w:val="CCCC00"/>
        </w:rPr>
      </w:pPr>
      <w:r w:rsidRPr="009C3279">
        <w:rPr>
          <w:rFonts w:ascii="Franklin Gothic Demi" w:hAnsi="Franklin Gothic Demi"/>
          <w:b w:val="0"/>
          <w:color w:val="CCCC00"/>
        </w:rPr>
        <w:t>Propreté/hygiène des véhicules et du matériel embarqué, risque de contamination</w:t>
      </w:r>
    </w:p>
    <w:p w14:paraId="7446AD6F" w14:textId="07B59B1D" w:rsidR="00EF5CE8" w:rsidRDefault="00EF5CE8" w:rsidP="007A1512">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 candidat soumet dans son offre technique son protocole de prévention du risque infectieux ou PDD</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(modalités concrètes concernant la protection des patients et des personnels parties prenantes,</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opérations de nettoyage et désinfection).</w:t>
      </w:r>
    </w:p>
    <w:p w14:paraId="5D0C4BE0" w14:textId="77777777" w:rsidR="007A1512" w:rsidRPr="004028BD" w:rsidRDefault="007A1512" w:rsidP="007A1512">
      <w:pPr>
        <w:autoSpaceDE w:val="0"/>
        <w:autoSpaceDN w:val="0"/>
        <w:adjustRightInd w:val="0"/>
        <w:spacing w:line="240" w:lineRule="auto"/>
        <w:jc w:val="both"/>
        <w:rPr>
          <w:rFonts w:ascii="Franklin Gothic Book" w:hAnsi="Franklin Gothic Book" w:cs="Helvetica"/>
          <w:sz w:val="12"/>
          <w:szCs w:val="21"/>
        </w:rPr>
      </w:pPr>
    </w:p>
    <w:p w14:paraId="67CB9457" w14:textId="348C21C6" w:rsidR="00EF5CE8" w:rsidRPr="00476071" w:rsidRDefault="00EF5CE8" w:rsidP="007A1512">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 titulaire est responsable de la propreté intérieure et extérieure des véhicules exploités ainsi que du</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matériel embarqué. Il est également tenu de procéder à la désinfection du véhicule après le transport.</w:t>
      </w:r>
    </w:p>
    <w:p w14:paraId="074BF8CC" w14:textId="0BC6ACF2" w:rsidR="00EF5CE8" w:rsidRPr="00476071" w:rsidRDefault="00EF5CE8" w:rsidP="007A1512">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L’UGECAM Rhône Alpes peut à tout moment contrôler ou faire contrôler par un organisme de son</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choix, le respect de ces dispositions.</w:t>
      </w:r>
    </w:p>
    <w:p w14:paraId="2AB6913C" w14:textId="7738EB87" w:rsidR="00EF5CE8" w:rsidRDefault="00EF5CE8" w:rsidP="007A1512">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Chaque véhicule doit posséder à son bord un carnet de désinfection recensant de façon systématique</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les désinfections qui auront été faites. Le carnet pourra être présenté à la demande des contrôleurs</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qualité de l’UGECAM Rhône Alpes.</w:t>
      </w:r>
    </w:p>
    <w:p w14:paraId="5DB086FD" w14:textId="77777777" w:rsidR="007A1512" w:rsidRPr="004028BD" w:rsidRDefault="007A1512" w:rsidP="007A1512">
      <w:pPr>
        <w:autoSpaceDE w:val="0"/>
        <w:autoSpaceDN w:val="0"/>
        <w:adjustRightInd w:val="0"/>
        <w:spacing w:line="240" w:lineRule="auto"/>
        <w:jc w:val="both"/>
        <w:rPr>
          <w:rFonts w:ascii="Franklin Gothic Book" w:hAnsi="Franklin Gothic Book" w:cs="Helvetica"/>
          <w:sz w:val="12"/>
          <w:szCs w:val="21"/>
        </w:rPr>
      </w:pPr>
    </w:p>
    <w:p w14:paraId="2FA886CE" w14:textId="1B46B313" w:rsidR="00EF5CE8" w:rsidRPr="00476071" w:rsidRDefault="00EF5CE8" w:rsidP="007A1512">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 titulaire veillera à appliquer et faire appliquer les consignes sanitaires en vigueur au moment de la</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prise en charge du patient (exemple : mesures sanitaires liées au COVID 19).</w:t>
      </w:r>
    </w:p>
    <w:p w14:paraId="44E5EB8F" w14:textId="3D9AAFB8" w:rsidR="00EF5CE8" w:rsidRDefault="00EF5CE8" w:rsidP="007A1512">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Ces obligations et les frais qui en découlent (y compris les surcoûts liés à la situation sanitaire) sont</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 xml:space="preserve">réputés être compris dans les prix indiqués par le </w:t>
      </w:r>
      <w:r w:rsidRPr="004E7FF0">
        <w:rPr>
          <w:rFonts w:ascii="Franklin Gothic Book" w:hAnsi="Franklin Gothic Book" w:cs="Helvetica"/>
          <w:sz w:val="22"/>
          <w:szCs w:val="21"/>
        </w:rPr>
        <w:t>titulaire dans l’ac</w:t>
      </w:r>
      <w:r w:rsidR="004E7FF0" w:rsidRPr="004E7FF0">
        <w:rPr>
          <w:rFonts w:ascii="Franklin Gothic Book" w:hAnsi="Franklin Gothic Book" w:cs="Helvetica"/>
          <w:sz w:val="22"/>
          <w:szCs w:val="21"/>
        </w:rPr>
        <w:t>cord-cadre</w:t>
      </w:r>
      <w:r w:rsidRPr="004E7FF0">
        <w:rPr>
          <w:rFonts w:ascii="Franklin Gothic Book" w:hAnsi="Franklin Gothic Book" w:cs="Helvetica"/>
          <w:sz w:val="22"/>
          <w:szCs w:val="21"/>
        </w:rPr>
        <w:t>.</w:t>
      </w:r>
    </w:p>
    <w:p w14:paraId="69317CBD" w14:textId="56129A1D" w:rsidR="00C43A02" w:rsidRPr="004028BD" w:rsidRDefault="00C43A02" w:rsidP="007A1512">
      <w:pPr>
        <w:autoSpaceDE w:val="0"/>
        <w:autoSpaceDN w:val="0"/>
        <w:adjustRightInd w:val="0"/>
        <w:spacing w:line="240" w:lineRule="auto"/>
        <w:jc w:val="both"/>
        <w:rPr>
          <w:rFonts w:ascii="Franklin Gothic Book" w:hAnsi="Franklin Gothic Book" w:cs="Helvetica"/>
          <w:sz w:val="12"/>
          <w:szCs w:val="21"/>
        </w:rPr>
      </w:pPr>
    </w:p>
    <w:p w14:paraId="32F52409" w14:textId="77777777" w:rsidR="00C43A02" w:rsidRPr="00FB7606" w:rsidRDefault="00C43A02" w:rsidP="00C43A02">
      <w:pPr>
        <w:pStyle w:val="05ARTICLENiv1-Texte"/>
        <w:rPr>
          <w:rFonts w:ascii="Franklin Gothic Book" w:hAnsi="Franklin Gothic Book"/>
          <w:sz w:val="22"/>
        </w:rPr>
      </w:pPr>
      <w:r w:rsidRPr="00FB7606">
        <w:rPr>
          <w:rFonts w:ascii="Franklin Gothic Book" w:hAnsi="Franklin Gothic Book"/>
          <w:sz w:val="22"/>
        </w:rPr>
        <w:t>Les matériels biomédicaux et paramédicaux utilisés par le titulaire pour assurer la prestation doivent être conformes à la</w:t>
      </w:r>
      <w:r>
        <w:rPr>
          <w:rFonts w:ascii="Franklin Gothic Book" w:hAnsi="Franklin Gothic Book"/>
          <w:sz w:val="22"/>
        </w:rPr>
        <w:t xml:space="preserve"> </w:t>
      </w:r>
      <w:r w:rsidRPr="00FB7606">
        <w:rPr>
          <w:rFonts w:ascii="Franklin Gothic Book" w:hAnsi="Franklin Gothic Book"/>
          <w:sz w:val="22"/>
        </w:rPr>
        <w:t>réglementation relative aux dispositifs médicaux. Les matériels utilisés bénéficient impérativement du marquage CE. Les</w:t>
      </w:r>
      <w:r>
        <w:rPr>
          <w:rFonts w:ascii="Franklin Gothic Book" w:hAnsi="Franklin Gothic Book"/>
          <w:sz w:val="22"/>
        </w:rPr>
        <w:t xml:space="preserve"> </w:t>
      </w:r>
      <w:r w:rsidRPr="00FB7606">
        <w:rPr>
          <w:rFonts w:ascii="Franklin Gothic Book" w:hAnsi="Franklin Gothic Book"/>
          <w:sz w:val="22"/>
        </w:rPr>
        <w:t>certificats de marquage CE délivrés par un organisme notifié devront être fournis par le titulaire sur simple demande de l’un</w:t>
      </w:r>
      <w:r>
        <w:rPr>
          <w:rFonts w:ascii="Franklin Gothic Book" w:hAnsi="Franklin Gothic Book"/>
          <w:sz w:val="22"/>
        </w:rPr>
        <w:t xml:space="preserve"> </w:t>
      </w:r>
      <w:r w:rsidRPr="00FB7606">
        <w:rPr>
          <w:rFonts w:ascii="Franklin Gothic Book" w:hAnsi="Franklin Gothic Book"/>
          <w:sz w:val="22"/>
        </w:rPr>
        <w:t>des établissements.</w:t>
      </w:r>
    </w:p>
    <w:p w14:paraId="017437D4" w14:textId="77777777" w:rsidR="00C43A02" w:rsidRPr="00FB7606" w:rsidRDefault="00C43A02" w:rsidP="00C43A02">
      <w:pPr>
        <w:pStyle w:val="05ARTICLENiv1-Texte"/>
        <w:rPr>
          <w:rFonts w:ascii="Franklin Gothic Book" w:hAnsi="Franklin Gothic Book"/>
          <w:sz w:val="22"/>
        </w:rPr>
      </w:pPr>
      <w:r w:rsidRPr="00FB7606">
        <w:rPr>
          <w:rFonts w:ascii="Franklin Gothic Book" w:hAnsi="Franklin Gothic Book"/>
          <w:sz w:val="22"/>
        </w:rPr>
        <w:t>La maintenance préventive et corrective ainsi que l’entretien des matériels biomédicaux et paramédicaux sont assurés par le</w:t>
      </w:r>
      <w:r>
        <w:rPr>
          <w:rFonts w:ascii="Franklin Gothic Book" w:hAnsi="Franklin Gothic Book"/>
          <w:sz w:val="22"/>
        </w:rPr>
        <w:t xml:space="preserve"> </w:t>
      </w:r>
      <w:r w:rsidRPr="00FB7606">
        <w:rPr>
          <w:rFonts w:ascii="Franklin Gothic Book" w:hAnsi="Franklin Gothic Book"/>
          <w:sz w:val="22"/>
        </w:rPr>
        <w:t>titulaire de façon régulière, afin d’éviter tout dysfonctionnement des matériels.</w:t>
      </w:r>
    </w:p>
    <w:p w14:paraId="628E6939" w14:textId="77777777" w:rsidR="00C43A02" w:rsidRPr="00FB7606" w:rsidRDefault="00C43A02" w:rsidP="00C43A02">
      <w:pPr>
        <w:pStyle w:val="05ARTICLENiv1-Texte"/>
        <w:rPr>
          <w:rFonts w:ascii="Franklin Gothic Book" w:hAnsi="Franklin Gothic Book"/>
          <w:sz w:val="22"/>
        </w:rPr>
      </w:pPr>
      <w:r w:rsidRPr="00FB7606">
        <w:rPr>
          <w:rFonts w:ascii="Franklin Gothic Book" w:hAnsi="Franklin Gothic Book"/>
          <w:sz w:val="22"/>
        </w:rPr>
        <w:t>A titre général, le titulaire prend toute mesure corrective et préventive de nature à améliorer la qualité des prestations.</w:t>
      </w:r>
    </w:p>
    <w:p w14:paraId="0C67AC2B" w14:textId="77777777" w:rsidR="00C43A02" w:rsidRPr="00FB7606" w:rsidRDefault="00C43A02" w:rsidP="00C43A02">
      <w:pPr>
        <w:pStyle w:val="05ARTICLENiv1-Texte"/>
        <w:rPr>
          <w:rFonts w:ascii="Franklin Gothic Book" w:hAnsi="Franklin Gothic Book"/>
          <w:sz w:val="22"/>
        </w:rPr>
      </w:pPr>
      <w:r w:rsidRPr="00FB7606">
        <w:rPr>
          <w:rFonts w:ascii="Franklin Gothic Book" w:hAnsi="Franklin Gothic Book"/>
          <w:sz w:val="22"/>
        </w:rPr>
        <w:t>L’établissement se réserve le droit de demander au titulaire la liste des vérifications réglementaires.</w:t>
      </w:r>
    </w:p>
    <w:p w14:paraId="0044A140" w14:textId="77777777" w:rsidR="00C43A02" w:rsidRPr="00FB7606" w:rsidRDefault="00C43A02" w:rsidP="00C43A02">
      <w:pPr>
        <w:pStyle w:val="05ARTICLENiv1-Texte"/>
        <w:rPr>
          <w:rFonts w:ascii="Franklin Gothic Book" w:hAnsi="Franklin Gothic Book"/>
          <w:sz w:val="22"/>
        </w:rPr>
      </w:pPr>
      <w:r w:rsidRPr="00FB7606">
        <w:rPr>
          <w:rFonts w:ascii="Franklin Gothic Book" w:hAnsi="Franklin Gothic Book"/>
          <w:sz w:val="22"/>
        </w:rPr>
        <w:t>Les transports des patients en ambulances et véhicules sanitaires légers devront être exécutés dans des véhicules</w:t>
      </w:r>
      <w:r>
        <w:rPr>
          <w:rFonts w:ascii="Franklin Gothic Book" w:hAnsi="Franklin Gothic Book"/>
          <w:sz w:val="22"/>
        </w:rPr>
        <w:t xml:space="preserve"> </w:t>
      </w:r>
      <w:r w:rsidRPr="00FB7606">
        <w:rPr>
          <w:rFonts w:ascii="Franklin Gothic Book" w:hAnsi="Franklin Gothic Book"/>
          <w:sz w:val="22"/>
        </w:rPr>
        <w:t>répondant aux normes actuelles en matière de confort et de sécurité.</w:t>
      </w:r>
    </w:p>
    <w:p w14:paraId="22AF21FB" w14:textId="355F1390" w:rsidR="00C43A02" w:rsidRPr="006B61CF" w:rsidRDefault="00C43A02" w:rsidP="006B61CF">
      <w:pPr>
        <w:pStyle w:val="05ARTICLENiv1-Texte"/>
        <w:rPr>
          <w:rFonts w:ascii="Franklin Gothic Book" w:hAnsi="Franklin Gothic Book"/>
          <w:sz w:val="22"/>
        </w:rPr>
      </w:pPr>
      <w:r w:rsidRPr="00FB7606">
        <w:rPr>
          <w:rFonts w:ascii="Franklin Gothic Book" w:hAnsi="Franklin Gothic Book"/>
          <w:sz w:val="22"/>
        </w:rPr>
        <w:t xml:space="preserve">Ces véhicules devront correspondre à ceux qui sont déclarés et agréés auprès </w:t>
      </w:r>
      <w:r w:rsidR="006B61CF">
        <w:rPr>
          <w:rFonts w:ascii="Franklin Gothic Book" w:hAnsi="Franklin Gothic Book"/>
          <w:sz w:val="22"/>
        </w:rPr>
        <w:t>de l’Agence Régionale de Santé.</w:t>
      </w:r>
    </w:p>
    <w:p w14:paraId="438A9E19" w14:textId="3E61AC2A" w:rsidR="00EF5CE8" w:rsidRPr="009C3279" w:rsidRDefault="00EF5CE8" w:rsidP="00EF5CE8">
      <w:pPr>
        <w:pStyle w:val="06ARTICLENiv2-SsTitre"/>
        <w:rPr>
          <w:rFonts w:ascii="Franklin Gothic Demi" w:hAnsi="Franklin Gothic Demi"/>
          <w:b w:val="0"/>
          <w:color w:val="CCCC00"/>
        </w:rPr>
      </w:pPr>
      <w:r w:rsidRPr="009C3279">
        <w:rPr>
          <w:rFonts w:ascii="Franklin Gothic Demi" w:hAnsi="Franklin Gothic Demi"/>
          <w:b w:val="0"/>
          <w:color w:val="CCCC00"/>
        </w:rPr>
        <w:t>Identito-vigilance</w:t>
      </w:r>
    </w:p>
    <w:p w14:paraId="427F3E46" w14:textId="77777777" w:rsidR="007A1512" w:rsidRDefault="00EF5CE8" w:rsidP="00ED18A5">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Dans ce document, on nommera « Dossier de convocation », l’enveloppe</w:t>
      </w:r>
      <w:r w:rsidR="007A1512">
        <w:rPr>
          <w:rFonts w:ascii="Franklin Gothic Book" w:hAnsi="Franklin Gothic Book" w:cs="Helvetica"/>
          <w:sz w:val="22"/>
          <w:szCs w:val="21"/>
        </w:rPr>
        <w:t xml:space="preserve"> remise au </w:t>
      </w:r>
      <w:r w:rsidRPr="00476071">
        <w:rPr>
          <w:rFonts w:ascii="Franklin Gothic Book" w:hAnsi="Franklin Gothic Book" w:cs="Helvetica"/>
          <w:sz w:val="22"/>
          <w:szCs w:val="21"/>
        </w:rPr>
        <w:t xml:space="preserve">transporteur pour le transport du patient. </w:t>
      </w:r>
    </w:p>
    <w:p w14:paraId="7820671B" w14:textId="77777777" w:rsidR="007A1512" w:rsidRPr="0072470C" w:rsidRDefault="007A1512" w:rsidP="00ED18A5">
      <w:pPr>
        <w:autoSpaceDE w:val="0"/>
        <w:autoSpaceDN w:val="0"/>
        <w:adjustRightInd w:val="0"/>
        <w:spacing w:line="240" w:lineRule="auto"/>
        <w:jc w:val="both"/>
        <w:rPr>
          <w:rFonts w:ascii="Franklin Gothic Book" w:hAnsi="Franklin Gothic Book" w:cs="Helvetica"/>
          <w:sz w:val="12"/>
          <w:szCs w:val="21"/>
        </w:rPr>
      </w:pPr>
    </w:p>
    <w:p w14:paraId="25A2A829" w14:textId="65FFFD45" w:rsidR="00EF5CE8" w:rsidRDefault="00EF5CE8" w:rsidP="00ED18A5">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 xml:space="preserve">Ce dossier contient </w:t>
      </w:r>
      <w:proofErr w:type="gramStart"/>
      <w:r w:rsidRPr="00476071">
        <w:rPr>
          <w:rFonts w:ascii="Franklin Gothic Book" w:hAnsi="Franklin Gothic Book" w:cs="Helvetica"/>
          <w:sz w:val="22"/>
          <w:szCs w:val="21"/>
        </w:rPr>
        <w:t>a</w:t>
      </w:r>
      <w:proofErr w:type="gramEnd"/>
      <w:r w:rsidRPr="00476071">
        <w:rPr>
          <w:rFonts w:ascii="Franklin Gothic Book" w:hAnsi="Franklin Gothic Book" w:cs="Helvetica"/>
          <w:sz w:val="22"/>
          <w:szCs w:val="21"/>
        </w:rPr>
        <w:t xml:space="preserve"> minima :</w:t>
      </w:r>
    </w:p>
    <w:p w14:paraId="28A42F1D" w14:textId="77777777" w:rsidR="0072470C" w:rsidRPr="0072470C" w:rsidRDefault="0072470C" w:rsidP="00ED18A5">
      <w:pPr>
        <w:autoSpaceDE w:val="0"/>
        <w:autoSpaceDN w:val="0"/>
        <w:adjustRightInd w:val="0"/>
        <w:spacing w:line="240" w:lineRule="auto"/>
        <w:jc w:val="both"/>
        <w:rPr>
          <w:rFonts w:ascii="Franklin Gothic Book" w:hAnsi="Franklin Gothic Book" w:cs="Helvetica"/>
          <w:sz w:val="12"/>
          <w:szCs w:val="21"/>
        </w:rPr>
      </w:pPr>
    </w:p>
    <w:p w14:paraId="6C19F606" w14:textId="6CEE0D62" w:rsidR="00EF5CE8" w:rsidRPr="007A1512" w:rsidRDefault="00EF5CE8" w:rsidP="0032613A">
      <w:pPr>
        <w:pStyle w:val="Paragraphedeliste"/>
        <w:numPr>
          <w:ilvl w:val="1"/>
          <w:numId w:val="35"/>
        </w:numPr>
        <w:autoSpaceDE w:val="0"/>
        <w:autoSpaceDN w:val="0"/>
        <w:adjustRightInd w:val="0"/>
        <w:spacing w:line="240" w:lineRule="auto"/>
        <w:jc w:val="both"/>
        <w:rPr>
          <w:rFonts w:ascii="Franklin Gothic Book" w:hAnsi="Franklin Gothic Book" w:cs="Helvetica"/>
          <w:sz w:val="22"/>
          <w:szCs w:val="21"/>
        </w:rPr>
      </w:pPr>
      <w:r w:rsidRPr="007A1512">
        <w:rPr>
          <w:rFonts w:ascii="Franklin Gothic Book" w:hAnsi="Franklin Gothic Book" w:cs="Helvetica"/>
          <w:sz w:val="22"/>
          <w:szCs w:val="21"/>
        </w:rPr>
        <w:t>La fiche administrative du patient,</w:t>
      </w:r>
    </w:p>
    <w:p w14:paraId="3B0028CF" w14:textId="5D679840" w:rsidR="00EF5CE8" w:rsidRPr="007A1512" w:rsidRDefault="00EF5CE8" w:rsidP="0032613A">
      <w:pPr>
        <w:pStyle w:val="Paragraphedeliste"/>
        <w:numPr>
          <w:ilvl w:val="1"/>
          <w:numId w:val="35"/>
        </w:numPr>
        <w:autoSpaceDE w:val="0"/>
        <w:autoSpaceDN w:val="0"/>
        <w:adjustRightInd w:val="0"/>
        <w:spacing w:line="240" w:lineRule="auto"/>
        <w:jc w:val="both"/>
        <w:rPr>
          <w:rFonts w:ascii="Franklin Gothic Book" w:hAnsi="Franklin Gothic Book" w:cs="Helvetica"/>
          <w:sz w:val="22"/>
          <w:szCs w:val="21"/>
        </w:rPr>
      </w:pPr>
      <w:r w:rsidRPr="007A1512">
        <w:rPr>
          <w:rFonts w:ascii="Franklin Gothic Book" w:hAnsi="Franklin Gothic Book" w:cs="Helvetica"/>
          <w:sz w:val="22"/>
          <w:szCs w:val="21"/>
        </w:rPr>
        <w:t>La prescription médicale de transport,</w:t>
      </w:r>
    </w:p>
    <w:p w14:paraId="102A64F2" w14:textId="7DC8C365" w:rsidR="00EF5CE8" w:rsidRPr="007A1512" w:rsidRDefault="007A1512" w:rsidP="0032613A">
      <w:pPr>
        <w:pStyle w:val="Paragraphedeliste"/>
        <w:numPr>
          <w:ilvl w:val="1"/>
          <w:numId w:val="35"/>
        </w:numPr>
        <w:autoSpaceDE w:val="0"/>
        <w:autoSpaceDN w:val="0"/>
        <w:adjustRightInd w:val="0"/>
        <w:spacing w:line="240" w:lineRule="auto"/>
        <w:jc w:val="both"/>
        <w:rPr>
          <w:rFonts w:ascii="Franklin Gothic Book" w:hAnsi="Franklin Gothic Book" w:cs="Helvetica"/>
          <w:sz w:val="22"/>
          <w:szCs w:val="21"/>
        </w:rPr>
      </w:pPr>
      <w:r>
        <w:rPr>
          <w:rFonts w:ascii="Franklin Gothic Book" w:hAnsi="Franklin Gothic Book" w:cs="Helvetica"/>
          <w:sz w:val="22"/>
          <w:szCs w:val="21"/>
        </w:rPr>
        <w:t>La c</w:t>
      </w:r>
      <w:r w:rsidR="00EF5CE8" w:rsidRPr="007A1512">
        <w:rPr>
          <w:rFonts w:ascii="Franklin Gothic Book" w:hAnsi="Franklin Gothic Book" w:cs="Helvetica"/>
          <w:sz w:val="22"/>
          <w:szCs w:val="21"/>
        </w:rPr>
        <w:t>onvocation pour examen ou acte,</w:t>
      </w:r>
    </w:p>
    <w:p w14:paraId="456F3FED" w14:textId="18BB957E" w:rsidR="00EF5CE8" w:rsidRPr="007A1512" w:rsidRDefault="00EF5CE8" w:rsidP="0032613A">
      <w:pPr>
        <w:pStyle w:val="Paragraphedeliste"/>
        <w:numPr>
          <w:ilvl w:val="1"/>
          <w:numId w:val="35"/>
        </w:numPr>
        <w:autoSpaceDE w:val="0"/>
        <w:autoSpaceDN w:val="0"/>
        <w:adjustRightInd w:val="0"/>
        <w:spacing w:line="240" w:lineRule="auto"/>
        <w:jc w:val="both"/>
        <w:rPr>
          <w:rFonts w:ascii="Franklin Gothic Book" w:hAnsi="Franklin Gothic Book" w:cs="Helvetica"/>
          <w:sz w:val="22"/>
          <w:szCs w:val="21"/>
        </w:rPr>
      </w:pPr>
      <w:r w:rsidRPr="007A1512">
        <w:rPr>
          <w:rFonts w:ascii="Franklin Gothic Book" w:hAnsi="Franklin Gothic Book" w:cs="Helvetica"/>
          <w:sz w:val="22"/>
          <w:szCs w:val="21"/>
        </w:rPr>
        <w:t>Le courrier du médecin.</w:t>
      </w:r>
    </w:p>
    <w:p w14:paraId="10272CBE" w14:textId="77777777" w:rsidR="007A1512" w:rsidRPr="0072470C" w:rsidRDefault="007A1512" w:rsidP="00ED18A5">
      <w:pPr>
        <w:autoSpaceDE w:val="0"/>
        <w:autoSpaceDN w:val="0"/>
        <w:adjustRightInd w:val="0"/>
        <w:spacing w:line="240" w:lineRule="auto"/>
        <w:jc w:val="both"/>
        <w:rPr>
          <w:rFonts w:ascii="Franklin Gothic Book" w:hAnsi="Franklin Gothic Book" w:cs="Helvetica"/>
          <w:sz w:val="12"/>
          <w:szCs w:val="21"/>
        </w:rPr>
      </w:pPr>
    </w:p>
    <w:p w14:paraId="7F0FE587" w14:textId="7D5A9F73" w:rsidR="00EF5CE8" w:rsidRPr="00476071" w:rsidRDefault="00EF5CE8" w:rsidP="00ED18A5">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Dans le cas d’un transport « hors marché » commandé pour le compte d’un prescripteur</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tiers, il n’y a plus de prescription médicale de transport émise par l’</w:t>
      </w:r>
      <w:proofErr w:type="spellStart"/>
      <w:r w:rsidRPr="00476071">
        <w:rPr>
          <w:rFonts w:ascii="Franklin Gothic Book" w:hAnsi="Franklin Gothic Book" w:cs="Helvetica"/>
          <w:sz w:val="22"/>
          <w:szCs w:val="21"/>
        </w:rPr>
        <w:t>Ugecam</w:t>
      </w:r>
      <w:proofErr w:type="spellEnd"/>
      <w:r w:rsidRPr="00476071">
        <w:rPr>
          <w:rFonts w:ascii="Franklin Gothic Book" w:hAnsi="Franklin Gothic Book" w:cs="Helvetica"/>
          <w:sz w:val="22"/>
          <w:szCs w:val="21"/>
        </w:rPr>
        <w:t xml:space="preserve"> (c’est l’établissement</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receveur qui l’émet)</w:t>
      </w:r>
      <w:r w:rsidR="007A1512">
        <w:rPr>
          <w:rFonts w:ascii="Franklin Gothic Book" w:hAnsi="Franklin Gothic Book" w:cs="Helvetica"/>
          <w:sz w:val="22"/>
          <w:szCs w:val="21"/>
        </w:rPr>
        <w:t>.</w:t>
      </w:r>
    </w:p>
    <w:p w14:paraId="0A33B653" w14:textId="77777777" w:rsidR="007A1512" w:rsidRPr="004028BD" w:rsidRDefault="007A1512" w:rsidP="00ED18A5">
      <w:pPr>
        <w:autoSpaceDE w:val="0"/>
        <w:autoSpaceDN w:val="0"/>
        <w:adjustRightInd w:val="0"/>
        <w:spacing w:line="240" w:lineRule="auto"/>
        <w:jc w:val="both"/>
        <w:rPr>
          <w:rFonts w:ascii="Franklin Gothic Book" w:hAnsi="Franklin Gothic Book" w:cs="Helvetica"/>
          <w:sz w:val="12"/>
          <w:szCs w:val="21"/>
        </w:rPr>
      </w:pPr>
    </w:p>
    <w:p w14:paraId="3D9C340C" w14:textId="71C672A6" w:rsidR="00EF5CE8" w:rsidRDefault="00EF5CE8" w:rsidP="00ED18A5">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 personnel du titulaire a pour obligation de vérifier systématiquement l’identité de la personne</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transportée et notamment :</w:t>
      </w:r>
    </w:p>
    <w:p w14:paraId="65292FAE" w14:textId="77777777" w:rsidR="0072470C" w:rsidRPr="0072470C" w:rsidRDefault="0072470C" w:rsidP="00ED18A5">
      <w:pPr>
        <w:autoSpaceDE w:val="0"/>
        <w:autoSpaceDN w:val="0"/>
        <w:adjustRightInd w:val="0"/>
        <w:spacing w:line="240" w:lineRule="auto"/>
        <w:jc w:val="both"/>
        <w:rPr>
          <w:rFonts w:ascii="Franklin Gothic Book" w:hAnsi="Franklin Gothic Book" w:cs="Helvetica"/>
          <w:sz w:val="12"/>
          <w:szCs w:val="21"/>
        </w:rPr>
      </w:pPr>
    </w:p>
    <w:p w14:paraId="1A83B328" w14:textId="5D8064F8" w:rsidR="00EF5CE8" w:rsidRPr="007A1512" w:rsidRDefault="00EF5CE8" w:rsidP="00ED18A5">
      <w:pPr>
        <w:pStyle w:val="Paragraphedeliste"/>
        <w:numPr>
          <w:ilvl w:val="1"/>
          <w:numId w:val="21"/>
        </w:numPr>
        <w:autoSpaceDE w:val="0"/>
        <w:autoSpaceDN w:val="0"/>
        <w:adjustRightInd w:val="0"/>
        <w:spacing w:line="240" w:lineRule="auto"/>
        <w:jc w:val="both"/>
        <w:rPr>
          <w:rFonts w:ascii="Franklin Gothic Book" w:hAnsi="Franklin Gothic Book" w:cs="Helvetica"/>
          <w:sz w:val="22"/>
          <w:szCs w:val="21"/>
        </w:rPr>
      </w:pPr>
      <w:proofErr w:type="gramStart"/>
      <w:r w:rsidRPr="007A1512">
        <w:rPr>
          <w:rFonts w:ascii="Franklin Gothic Book" w:hAnsi="Franklin Gothic Book" w:cs="Helvetica"/>
          <w:sz w:val="22"/>
          <w:szCs w:val="21"/>
        </w:rPr>
        <w:t>la</w:t>
      </w:r>
      <w:proofErr w:type="gramEnd"/>
      <w:r w:rsidRPr="007A1512">
        <w:rPr>
          <w:rFonts w:ascii="Franklin Gothic Book" w:hAnsi="Franklin Gothic Book" w:cs="Helvetica"/>
          <w:sz w:val="22"/>
          <w:szCs w:val="21"/>
        </w:rPr>
        <w:t xml:space="preserve"> concordance du nom + prénom + date de naissance de la personne avec le nom figurant sur</w:t>
      </w:r>
      <w:r w:rsidR="007A1512">
        <w:rPr>
          <w:rFonts w:ascii="Franklin Gothic Book" w:hAnsi="Franklin Gothic Book" w:cs="Helvetica"/>
          <w:sz w:val="22"/>
          <w:szCs w:val="21"/>
        </w:rPr>
        <w:t xml:space="preserve"> </w:t>
      </w:r>
      <w:r w:rsidRPr="007A1512">
        <w:rPr>
          <w:rFonts w:ascii="Franklin Gothic Book" w:hAnsi="Franklin Gothic Book" w:cs="Helvetica"/>
          <w:sz w:val="22"/>
          <w:szCs w:val="21"/>
        </w:rPr>
        <w:t>le Dossier de convocation remis par l’établissement,</w:t>
      </w:r>
    </w:p>
    <w:p w14:paraId="3306F49B" w14:textId="77777777" w:rsidR="007A1512" w:rsidRDefault="00EF5CE8" w:rsidP="00ED18A5">
      <w:pPr>
        <w:pStyle w:val="Paragraphedeliste"/>
        <w:numPr>
          <w:ilvl w:val="1"/>
          <w:numId w:val="21"/>
        </w:numPr>
        <w:autoSpaceDE w:val="0"/>
        <w:autoSpaceDN w:val="0"/>
        <w:adjustRightInd w:val="0"/>
        <w:spacing w:line="240" w:lineRule="auto"/>
        <w:jc w:val="both"/>
        <w:rPr>
          <w:rFonts w:ascii="Franklin Gothic Book" w:hAnsi="Franklin Gothic Book" w:cs="Helvetica"/>
          <w:sz w:val="22"/>
          <w:szCs w:val="21"/>
        </w:rPr>
      </w:pPr>
      <w:proofErr w:type="gramStart"/>
      <w:r w:rsidRPr="007A1512">
        <w:rPr>
          <w:rFonts w:ascii="Franklin Gothic Book" w:hAnsi="Franklin Gothic Book" w:cs="Helvetica"/>
          <w:sz w:val="22"/>
          <w:szCs w:val="21"/>
        </w:rPr>
        <w:t>la</w:t>
      </w:r>
      <w:proofErr w:type="gramEnd"/>
      <w:r w:rsidRPr="007A1512">
        <w:rPr>
          <w:rFonts w:ascii="Franklin Gothic Book" w:hAnsi="Franklin Gothic Book" w:cs="Helvetica"/>
          <w:sz w:val="22"/>
          <w:szCs w:val="21"/>
        </w:rPr>
        <w:t xml:space="preserve"> concordance du nom + prénom + date de naissance figurant sur le bracelet d’hospitalisation</w:t>
      </w:r>
      <w:r w:rsidR="007A1512">
        <w:rPr>
          <w:rFonts w:ascii="Franklin Gothic Book" w:hAnsi="Franklin Gothic Book" w:cs="Helvetica"/>
          <w:sz w:val="22"/>
          <w:szCs w:val="21"/>
        </w:rPr>
        <w:t xml:space="preserve"> </w:t>
      </w:r>
      <w:r w:rsidRPr="007A1512">
        <w:rPr>
          <w:rFonts w:ascii="Franklin Gothic Book" w:hAnsi="Franklin Gothic Book" w:cs="Helvetica"/>
          <w:sz w:val="22"/>
          <w:szCs w:val="21"/>
        </w:rPr>
        <w:t>avec le nom figurant sur le Dossier de convocation,</w:t>
      </w:r>
    </w:p>
    <w:p w14:paraId="5E5576B9" w14:textId="566DF2D0" w:rsidR="00EF5CE8" w:rsidRPr="007A1512" w:rsidRDefault="00EF5CE8" w:rsidP="00ED18A5">
      <w:pPr>
        <w:pStyle w:val="Paragraphedeliste"/>
        <w:numPr>
          <w:ilvl w:val="1"/>
          <w:numId w:val="21"/>
        </w:numPr>
        <w:autoSpaceDE w:val="0"/>
        <w:autoSpaceDN w:val="0"/>
        <w:adjustRightInd w:val="0"/>
        <w:spacing w:line="240" w:lineRule="auto"/>
        <w:jc w:val="both"/>
        <w:rPr>
          <w:rFonts w:ascii="Franklin Gothic Book" w:hAnsi="Franklin Gothic Book" w:cs="Helvetica"/>
          <w:sz w:val="22"/>
          <w:szCs w:val="21"/>
        </w:rPr>
      </w:pPr>
      <w:proofErr w:type="gramStart"/>
      <w:r w:rsidRPr="007A1512">
        <w:rPr>
          <w:rFonts w:ascii="Franklin Gothic Book" w:hAnsi="Franklin Gothic Book" w:cs="Helvetica"/>
          <w:sz w:val="22"/>
          <w:szCs w:val="21"/>
        </w:rPr>
        <w:t>le</w:t>
      </w:r>
      <w:proofErr w:type="gramEnd"/>
      <w:r w:rsidRPr="007A1512">
        <w:rPr>
          <w:rFonts w:ascii="Franklin Gothic Book" w:hAnsi="Franklin Gothic Book" w:cs="Helvetica"/>
          <w:sz w:val="22"/>
          <w:szCs w:val="21"/>
        </w:rPr>
        <w:t xml:space="preserve"> cas échéant</w:t>
      </w:r>
      <w:r w:rsidR="007A1512" w:rsidRPr="007A1512">
        <w:rPr>
          <w:rFonts w:ascii="Franklin Gothic Book" w:hAnsi="Franklin Gothic Book" w:cs="Helvetica"/>
          <w:sz w:val="22"/>
          <w:szCs w:val="21"/>
        </w:rPr>
        <w:t>,</w:t>
      </w:r>
      <w:r w:rsidRPr="007A1512">
        <w:rPr>
          <w:rFonts w:ascii="Franklin Gothic Book" w:hAnsi="Franklin Gothic Book" w:cs="Helvetica"/>
          <w:sz w:val="22"/>
          <w:szCs w:val="21"/>
        </w:rPr>
        <w:t xml:space="preserve"> la concordance avec le nom + prénom + date de naissance, mentionnés sur le</w:t>
      </w:r>
      <w:r w:rsidR="007A1512">
        <w:rPr>
          <w:rFonts w:ascii="Franklin Gothic Book" w:hAnsi="Franklin Gothic Book" w:cs="Helvetica"/>
          <w:sz w:val="22"/>
          <w:szCs w:val="21"/>
        </w:rPr>
        <w:t xml:space="preserve"> </w:t>
      </w:r>
      <w:r w:rsidRPr="007A1512">
        <w:rPr>
          <w:rFonts w:ascii="Franklin Gothic Book" w:hAnsi="Franklin Gothic Book" w:cs="Helvetica"/>
          <w:sz w:val="22"/>
          <w:szCs w:val="21"/>
        </w:rPr>
        <w:t>dossier médical du patient.</w:t>
      </w:r>
    </w:p>
    <w:p w14:paraId="6082B6DE" w14:textId="77777777" w:rsidR="007A1512" w:rsidRPr="004028BD" w:rsidRDefault="007A1512" w:rsidP="00ED18A5">
      <w:pPr>
        <w:autoSpaceDE w:val="0"/>
        <w:autoSpaceDN w:val="0"/>
        <w:adjustRightInd w:val="0"/>
        <w:spacing w:line="240" w:lineRule="auto"/>
        <w:jc w:val="both"/>
        <w:rPr>
          <w:rFonts w:ascii="Franklin Gothic Book" w:hAnsi="Franklin Gothic Book" w:cs="Helvetica"/>
          <w:sz w:val="12"/>
          <w:szCs w:val="21"/>
        </w:rPr>
      </w:pPr>
    </w:p>
    <w:p w14:paraId="047BC493" w14:textId="77777777" w:rsidR="007A1512" w:rsidRDefault="00EF5CE8" w:rsidP="00ED18A5">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 non-respect de cette clause peut entraîner des conséquences graves pour les patients ; une mise</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 xml:space="preserve">en demeure sera envoyée au titulaire dès lors qu’un signalement est effectué. </w:t>
      </w:r>
    </w:p>
    <w:p w14:paraId="0983B89E" w14:textId="4CA8F21A" w:rsidR="00EF5CE8" w:rsidRPr="00476071" w:rsidRDefault="00EF5CE8" w:rsidP="00ED18A5">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Après une seconde</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mise en demeure, le marché pourra être résilié aux torts du titulaire, sans que celui-ci puisse</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prétendre à indemnités.</w:t>
      </w:r>
    </w:p>
    <w:p w14:paraId="36B83798" w14:textId="77777777" w:rsidR="006B61CF" w:rsidRPr="004028BD" w:rsidRDefault="006B61CF" w:rsidP="00ED18A5">
      <w:pPr>
        <w:autoSpaceDE w:val="0"/>
        <w:autoSpaceDN w:val="0"/>
        <w:adjustRightInd w:val="0"/>
        <w:spacing w:line="240" w:lineRule="auto"/>
        <w:jc w:val="both"/>
        <w:rPr>
          <w:rFonts w:ascii="Franklin Gothic Book" w:hAnsi="Franklin Gothic Book" w:cs="Helvetica"/>
          <w:sz w:val="12"/>
          <w:szCs w:val="21"/>
        </w:rPr>
      </w:pPr>
    </w:p>
    <w:p w14:paraId="5DB1F1FE" w14:textId="4719755C" w:rsidR="00EF5CE8" w:rsidRPr="00476071" w:rsidRDefault="00EF5CE8" w:rsidP="00ED18A5">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L’UGECAM Rhône Alpes se réserve également le droit d’engager les poursuites judiciaires</w:t>
      </w:r>
      <w:r w:rsidR="007A1512">
        <w:rPr>
          <w:rFonts w:ascii="Franklin Gothic Book" w:hAnsi="Franklin Gothic Book" w:cs="Helvetica"/>
          <w:sz w:val="22"/>
          <w:szCs w:val="21"/>
        </w:rPr>
        <w:t xml:space="preserve"> </w:t>
      </w:r>
      <w:r w:rsidRPr="00476071">
        <w:rPr>
          <w:rFonts w:ascii="Franklin Gothic Book" w:hAnsi="Franklin Gothic Book" w:cs="Helvetica"/>
          <w:sz w:val="22"/>
          <w:szCs w:val="21"/>
        </w:rPr>
        <w:t>appropriées en cas de non-respect.</w:t>
      </w:r>
    </w:p>
    <w:p w14:paraId="0E9D8919" w14:textId="1D2F9D9C" w:rsidR="00EF5CE8" w:rsidRPr="008F5BA0" w:rsidRDefault="00EF5CE8" w:rsidP="00EF5CE8">
      <w:pPr>
        <w:pStyle w:val="06ARTICLENiv2-SsTitre"/>
        <w:rPr>
          <w:rFonts w:ascii="Franklin Gothic Demi" w:hAnsi="Franklin Gothic Demi"/>
          <w:b w:val="0"/>
          <w:color w:val="CCCC00"/>
        </w:rPr>
      </w:pPr>
      <w:r w:rsidRPr="008F5BA0">
        <w:rPr>
          <w:rFonts w:ascii="Franklin Gothic Demi" w:hAnsi="Franklin Gothic Demi"/>
          <w:b w:val="0"/>
          <w:color w:val="CCCC00"/>
        </w:rPr>
        <w:t>Matériel accompagnant le patient/résident</w:t>
      </w:r>
    </w:p>
    <w:p w14:paraId="5561C0AE" w14:textId="77777777" w:rsidR="00ED18A5" w:rsidRDefault="00EF5CE8" w:rsidP="006B61CF">
      <w:pPr>
        <w:autoSpaceDE w:val="0"/>
        <w:autoSpaceDN w:val="0"/>
        <w:adjustRightInd w:val="0"/>
        <w:spacing w:line="240" w:lineRule="auto"/>
        <w:jc w:val="both"/>
        <w:rPr>
          <w:rFonts w:ascii="Franklin Gothic Book" w:hAnsi="Franklin Gothic Book" w:cs="Helvetica"/>
          <w:sz w:val="22"/>
          <w:szCs w:val="21"/>
        </w:rPr>
      </w:pPr>
      <w:r w:rsidRPr="003B3ACD">
        <w:rPr>
          <w:rFonts w:ascii="Franklin Gothic Book" w:hAnsi="Franklin Gothic Book" w:cs="Helvetica"/>
          <w:sz w:val="22"/>
          <w:szCs w:val="21"/>
        </w:rPr>
        <w:t>Le patient/résident pourra être pris en charge avec son propre matériel (béquille, déambulateur,</w:t>
      </w:r>
      <w:r w:rsidR="00ED18A5" w:rsidRPr="003B3ACD">
        <w:rPr>
          <w:rFonts w:ascii="Franklin Gothic Book" w:hAnsi="Franklin Gothic Book" w:cs="Helvetica"/>
          <w:sz w:val="22"/>
          <w:szCs w:val="21"/>
        </w:rPr>
        <w:t xml:space="preserve"> </w:t>
      </w:r>
      <w:r w:rsidRPr="003B3ACD">
        <w:rPr>
          <w:rFonts w:ascii="Franklin Gothic Book" w:hAnsi="Franklin Gothic Book" w:cs="Helvetica"/>
          <w:sz w:val="22"/>
          <w:szCs w:val="21"/>
        </w:rPr>
        <w:t>fauteuil…).</w:t>
      </w:r>
      <w:r w:rsidRPr="00476071">
        <w:rPr>
          <w:rFonts w:ascii="Franklin Gothic Book" w:hAnsi="Franklin Gothic Book" w:cs="Helvetica"/>
          <w:sz w:val="22"/>
          <w:szCs w:val="21"/>
        </w:rPr>
        <w:t xml:space="preserve"> </w:t>
      </w:r>
    </w:p>
    <w:p w14:paraId="44C167D5" w14:textId="26447DF7" w:rsidR="00EF5CE8" w:rsidRPr="00476071" w:rsidRDefault="00EF5CE8" w:rsidP="006B61CF">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 prestataire de transport sera en capacité de prendre en charge ce matériel pour le</w:t>
      </w:r>
      <w:r w:rsidR="00ED18A5">
        <w:rPr>
          <w:rFonts w:ascii="Franklin Gothic Book" w:hAnsi="Franklin Gothic Book" w:cs="Helvetica"/>
          <w:sz w:val="22"/>
          <w:szCs w:val="21"/>
        </w:rPr>
        <w:t xml:space="preserve"> </w:t>
      </w:r>
      <w:r w:rsidRPr="00476071">
        <w:rPr>
          <w:rFonts w:ascii="Franklin Gothic Book" w:hAnsi="Franklin Gothic Book" w:cs="Helvetica"/>
          <w:sz w:val="22"/>
          <w:szCs w:val="21"/>
        </w:rPr>
        <w:t>transport, à l’aller comme au retour.</w:t>
      </w:r>
    </w:p>
    <w:p w14:paraId="05BAF2A7" w14:textId="77777777" w:rsidR="00ED18A5" w:rsidRPr="004028BD" w:rsidRDefault="00ED18A5" w:rsidP="006B61CF">
      <w:pPr>
        <w:autoSpaceDE w:val="0"/>
        <w:autoSpaceDN w:val="0"/>
        <w:adjustRightInd w:val="0"/>
        <w:spacing w:line="240" w:lineRule="auto"/>
        <w:jc w:val="both"/>
        <w:rPr>
          <w:rFonts w:ascii="Franklin Gothic Book" w:hAnsi="Franklin Gothic Book" w:cs="Helvetica"/>
          <w:sz w:val="12"/>
          <w:szCs w:val="21"/>
        </w:rPr>
      </w:pPr>
    </w:p>
    <w:p w14:paraId="4E52651C" w14:textId="24D7CC07" w:rsidR="00ED18A5" w:rsidRDefault="00ED18A5" w:rsidP="006B61CF">
      <w:pPr>
        <w:autoSpaceDE w:val="0"/>
        <w:autoSpaceDN w:val="0"/>
        <w:adjustRightInd w:val="0"/>
        <w:spacing w:line="240" w:lineRule="auto"/>
        <w:jc w:val="both"/>
        <w:rPr>
          <w:rFonts w:ascii="Franklin Gothic Book" w:hAnsi="Franklin Gothic Book" w:cs="Helvetica"/>
          <w:sz w:val="22"/>
          <w:szCs w:val="21"/>
        </w:rPr>
      </w:pPr>
      <w:r>
        <w:rPr>
          <w:rFonts w:ascii="Franklin Gothic Book" w:hAnsi="Franklin Gothic Book" w:cs="Helvetica"/>
          <w:sz w:val="22"/>
          <w:szCs w:val="21"/>
        </w:rPr>
        <w:t>En cas de mise à</w:t>
      </w:r>
      <w:r w:rsidR="00EF5CE8" w:rsidRPr="00476071">
        <w:rPr>
          <w:rFonts w:ascii="Franklin Gothic Book" w:hAnsi="Franklin Gothic Book" w:cs="Helvetica"/>
          <w:sz w:val="22"/>
          <w:szCs w:val="21"/>
        </w:rPr>
        <w:t xml:space="preserve"> disposition des patients</w:t>
      </w:r>
      <w:r>
        <w:rPr>
          <w:rFonts w:ascii="Franklin Gothic Book" w:hAnsi="Franklin Gothic Book" w:cs="Helvetica"/>
          <w:sz w:val="22"/>
          <w:szCs w:val="21"/>
        </w:rPr>
        <w:t xml:space="preserve">, par l’établissement, </w:t>
      </w:r>
      <w:r w:rsidR="00EF5CE8" w:rsidRPr="00476071">
        <w:rPr>
          <w:rFonts w:ascii="Franklin Gothic Book" w:hAnsi="Franklin Gothic Book" w:cs="Helvetica"/>
          <w:sz w:val="22"/>
          <w:szCs w:val="21"/>
        </w:rPr>
        <w:t>des fauteuils roulants ou</w:t>
      </w:r>
      <w:r>
        <w:rPr>
          <w:rFonts w:ascii="Franklin Gothic Book" w:hAnsi="Franklin Gothic Book" w:cs="Helvetica"/>
          <w:sz w:val="22"/>
          <w:szCs w:val="21"/>
        </w:rPr>
        <w:t xml:space="preserve"> </w:t>
      </w:r>
      <w:r w:rsidR="00EF5CE8" w:rsidRPr="00476071">
        <w:rPr>
          <w:rFonts w:ascii="Franklin Gothic Book" w:hAnsi="Franklin Gothic Book" w:cs="Helvetica"/>
          <w:sz w:val="22"/>
          <w:szCs w:val="21"/>
        </w:rPr>
        <w:t>déambulateurs</w:t>
      </w:r>
      <w:r>
        <w:rPr>
          <w:rFonts w:ascii="Franklin Gothic Book" w:hAnsi="Franklin Gothic Book" w:cs="Helvetica"/>
          <w:sz w:val="22"/>
          <w:szCs w:val="21"/>
        </w:rPr>
        <w:t>, c</w:t>
      </w:r>
      <w:r w:rsidR="00EF5CE8" w:rsidRPr="00476071">
        <w:rPr>
          <w:rFonts w:ascii="Franklin Gothic Book" w:hAnsi="Franklin Gothic Book" w:cs="Helvetica"/>
          <w:sz w:val="22"/>
          <w:szCs w:val="21"/>
        </w:rPr>
        <w:t>eux-ci ne doivent pas quitter l’établissement car ils encourent le risque</w:t>
      </w:r>
      <w:r>
        <w:rPr>
          <w:rFonts w:ascii="Franklin Gothic Book" w:hAnsi="Franklin Gothic Book" w:cs="Helvetica"/>
          <w:sz w:val="22"/>
          <w:szCs w:val="21"/>
        </w:rPr>
        <w:t xml:space="preserve"> </w:t>
      </w:r>
      <w:r w:rsidR="00EF5CE8" w:rsidRPr="00476071">
        <w:rPr>
          <w:rFonts w:ascii="Franklin Gothic Book" w:hAnsi="Franklin Gothic Book" w:cs="Helvetica"/>
          <w:sz w:val="22"/>
          <w:szCs w:val="21"/>
        </w:rPr>
        <w:t xml:space="preserve">d’être perdus. </w:t>
      </w:r>
    </w:p>
    <w:p w14:paraId="35843F35" w14:textId="77777777" w:rsidR="00ED18A5" w:rsidRDefault="00EF5CE8" w:rsidP="006B61CF">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Lors de la prise en charge du patient, le chauffeur posera la question relative à ce</w:t>
      </w:r>
      <w:r w:rsidR="00ED18A5">
        <w:rPr>
          <w:rFonts w:ascii="Franklin Gothic Book" w:hAnsi="Franklin Gothic Book" w:cs="Helvetica"/>
          <w:sz w:val="22"/>
          <w:szCs w:val="21"/>
        </w:rPr>
        <w:t xml:space="preserve"> </w:t>
      </w:r>
      <w:r w:rsidRPr="00476071">
        <w:rPr>
          <w:rFonts w:ascii="Franklin Gothic Book" w:hAnsi="Franklin Gothic Book" w:cs="Helvetica"/>
          <w:sz w:val="22"/>
          <w:szCs w:val="21"/>
        </w:rPr>
        <w:t xml:space="preserve">matériel. </w:t>
      </w:r>
    </w:p>
    <w:p w14:paraId="3A48F580" w14:textId="77777777" w:rsidR="006B61CF" w:rsidRPr="004028BD" w:rsidRDefault="006B61CF" w:rsidP="006B61CF">
      <w:pPr>
        <w:autoSpaceDE w:val="0"/>
        <w:autoSpaceDN w:val="0"/>
        <w:adjustRightInd w:val="0"/>
        <w:spacing w:line="240" w:lineRule="auto"/>
        <w:jc w:val="both"/>
        <w:rPr>
          <w:rFonts w:ascii="Franklin Gothic Book" w:hAnsi="Franklin Gothic Book" w:cs="Helvetica"/>
          <w:sz w:val="12"/>
          <w:szCs w:val="21"/>
        </w:rPr>
      </w:pPr>
    </w:p>
    <w:p w14:paraId="3EBF9524" w14:textId="2EDEF425" w:rsidR="00EF5CE8" w:rsidRPr="00476071" w:rsidRDefault="00EF5CE8" w:rsidP="006B61CF">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Arrivé à destination, un matériel similaire devra être mis à disposition par l’établissement</w:t>
      </w:r>
      <w:r w:rsidR="00ED18A5">
        <w:rPr>
          <w:rFonts w:ascii="Franklin Gothic Book" w:hAnsi="Franklin Gothic Book" w:cs="Helvetica"/>
          <w:sz w:val="22"/>
          <w:szCs w:val="21"/>
        </w:rPr>
        <w:t xml:space="preserve"> </w:t>
      </w:r>
      <w:r w:rsidRPr="00476071">
        <w:rPr>
          <w:rFonts w:ascii="Franklin Gothic Book" w:hAnsi="Franklin Gothic Book" w:cs="Helvetica"/>
          <w:sz w:val="22"/>
          <w:szCs w:val="21"/>
        </w:rPr>
        <w:t>d’accueil.</w:t>
      </w:r>
    </w:p>
    <w:p w14:paraId="64849DAF" w14:textId="3951A6F1" w:rsidR="00EF5CE8" w:rsidRPr="00476071" w:rsidRDefault="00EF5CE8" w:rsidP="006B61CF">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Si le transporteur emmène par erreur un matériel appartenant à l’U</w:t>
      </w:r>
      <w:r w:rsidR="0072470C">
        <w:rPr>
          <w:rFonts w:ascii="Franklin Gothic Book" w:hAnsi="Franklin Gothic Book" w:cs="Helvetica"/>
          <w:sz w:val="22"/>
          <w:szCs w:val="21"/>
        </w:rPr>
        <w:t>GECAM RHÔNE-ALPES</w:t>
      </w:r>
      <w:r w:rsidRPr="00476071">
        <w:rPr>
          <w:rFonts w:ascii="Franklin Gothic Book" w:hAnsi="Franklin Gothic Book" w:cs="Helvetica"/>
          <w:sz w:val="22"/>
          <w:szCs w:val="21"/>
        </w:rPr>
        <w:t xml:space="preserve"> alors que le patient ne</w:t>
      </w:r>
      <w:r w:rsidR="00ED18A5">
        <w:rPr>
          <w:rFonts w:ascii="Franklin Gothic Book" w:hAnsi="Franklin Gothic Book" w:cs="Helvetica"/>
          <w:sz w:val="22"/>
          <w:szCs w:val="21"/>
        </w:rPr>
        <w:t xml:space="preserve"> </w:t>
      </w:r>
      <w:r w:rsidRPr="00476071">
        <w:rPr>
          <w:rFonts w:ascii="Franklin Gothic Book" w:hAnsi="Franklin Gothic Book" w:cs="Helvetica"/>
          <w:sz w:val="22"/>
          <w:szCs w:val="21"/>
        </w:rPr>
        <w:t>revient pas sur l’établissement, le transporteur s’engage à les ramener sur le lieu de prise en charge</w:t>
      </w:r>
      <w:r w:rsidR="00ED18A5">
        <w:rPr>
          <w:rFonts w:ascii="Franklin Gothic Book" w:hAnsi="Franklin Gothic Book" w:cs="Helvetica"/>
          <w:sz w:val="22"/>
          <w:szCs w:val="21"/>
        </w:rPr>
        <w:t xml:space="preserve"> </w:t>
      </w:r>
      <w:r w:rsidRPr="00476071">
        <w:rPr>
          <w:rFonts w:ascii="Franklin Gothic Book" w:hAnsi="Franklin Gothic Book" w:cs="Helvetica"/>
          <w:sz w:val="22"/>
          <w:szCs w:val="21"/>
        </w:rPr>
        <w:t>dans les plus brefs délais.</w:t>
      </w:r>
    </w:p>
    <w:p w14:paraId="0AED207A" w14:textId="7BBD425C" w:rsidR="007F3805" w:rsidRDefault="00EF5CE8" w:rsidP="004028BD">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 transporteur s’abstiendra totalement d’utiliser le linge des éta</w:t>
      </w:r>
      <w:r w:rsidR="004028BD">
        <w:rPr>
          <w:rFonts w:ascii="Franklin Gothic Book" w:hAnsi="Franklin Gothic Book" w:cs="Helvetica"/>
          <w:sz w:val="22"/>
          <w:szCs w:val="21"/>
        </w:rPr>
        <w:t>blissements dans les véhicules.</w:t>
      </w:r>
    </w:p>
    <w:p w14:paraId="0B05E02D" w14:textId="77777777" w:rsidR="00580ED9" w:rsidRPr="009C3279" w:rsidRDefault="00580ED9" w:rsidP="00580ED9">
      <w:pPr>
        <w:pStyle w:val="06ARTICLENiv2-SsTitre"/>
        <w:rPr>
          <w:rFonts w:ascii="Franklin Gothic Demi" w:hAnsi="Franklin Gothic Demi"/>
          <w:b w:val="0"/>
          <w:color w:val="CCCC00"/>
        </w:rPr>
      </w:pPr>
      <w:r w:rsidRPr="009C3279">
        <w:rPr>
          <w:rFonts w:ascii="Franklin Gothic Demi" w:hAnsi="Franklin Gothic Demi"/>
          <w:b w:val="0"/>
          <w:color w:val="CCCC00"/>
        </w:rPr>
        <w:t>Brancardage</w:t>
      </w:r>
    </w:p>
    <w:p w14:paraId="4513E903" w14:textId="401820BC" w:rsidR="0032613A" w:rsidRPr="00863C8C" w:rsidRDefault="00580ED9" w:rsidP="00580ED9">
      <w:pPr>
        <w:pStyle w:val="05ARTICLENiv1-Texte"/>
        <w:rPr>
          <w:rFonts w:ascii="Franklin Gothic Book" w:hAnsi="Franklin Gothic Book"/>
          <w:sz w:val="22"/>
        </w:rPr>
      </w:pPr>
      <w:r w:rsidRPr="00341ECE">
        <w:rPr>
          <w:rFonts w:ascii="Franklin Gothic Book" w:hAnsi="Franklin Gothic Book"/>
          <w:sz w:val="22"/>
        </w:rPr>
        <w:t>Le brancardage ou l’accompagnement du (des) patient(s) sera pris en charge par le titulaire de la chambre du patient jusqu’au</w:t>
      </w:r>
      <w:r>
        <w:rPr>
          <w:rFonts w:ascii="Franklin Gothic Book" w:hAnsi="Franklin Gothic Book"/>
          <w:sz w:val="22"/>
        </w:rPr>
        <w:t xml:space="preserve"> </w:t>
      </w:r>
      <w:r w:rsidRPr="00341ECE">
        <w:rPr>
          <w:rFonts w:ascii="Franklin Gothic Book" w:hAnsi="Franklin Gothic Book"/>
          <w:sz w:val="22"/>
        </w:rPr>
        <w:t>véhicule et du véhicule jusqu’à son domicile, lieu de consultation ou hospitalisation.</w:t>
      </w:r>
    </w:p>
    <w:p w14:paraId="2D012750" w14:textId="79F1181D" w:rsidR="00AE5803" w:rsidRPr="008A437F" w:rsidRDefault="00863C8C" w:rsidP="008A437F">
      <w:pPr>
        <w:pStyle w:val="05ARTICLENiv1-SsTitre"/>
        <w:numPr>
          <w:ilvl w:val="0"/>
          <w:numId w:val="0"/>
        </w:numPr>
        <w:ind w:left="432" w:hanging="432"/>
        <w:rPr>
          <w:i/>
          <w:color w:val="0070C0"/>
        </w:rPr>
      </w:pPr>
      <w:bookmarkStart w:id="38" w:name="_Toc193732556"/>
      <w:r w:rsidRPr="008A437F">
        <w:rPr>
          <w:rStyle w:val="lev"/>
          <w:rFonts w:ascii="Franklin Gothic Book" w:hAnsi="Franklin Gothic Book"/>
          <w:b/>
          <w:bCs w:val="0"/>
          <w:color w:val="0070C0"/>
          <w:szCs w:val="22"/>
        </w:rPr>
        <w:t xml:space="preserve">9.4 </w:t>
      </w:r>
      <w:r w:rsidR="00AE5803" w:rsidRPr="008A437F">
        <w:rPr>
          <w:rStyle w:val="lev"/>
          <w:rFonts w:ascii="Franklin Gothic Book" w:hAnsi="Franklin Gothic Book"/>
          <w:b/>
          <w:color w:val="0070C0"/>
          <w:szCs w:val="22"/>
        </w:rPr>
        <w:t>Plateforme numérique de gestion et de régulation des transports</w:t>
      </w:r>
    </w:p>
    <w:p w14:paraId="204DE37C" w14:textId="650F873C" w:rsidR="00AE5803" w:rsidRPr="008A437F" w:rsidRDefault="00863C8C" w:rsidP="00863C8C">
      <w:pPr>
        <w:pStyle w:val="06ARTICLENiv2-SsTitre"/>
        <w:numPr>
          <w:ilvl w:val="0"/>
          <w:numId w:val="0"/>
        </w:numPr>
        <w:rPr>
          <w:rFonts w:ascii="Franklin Gothic Demi" w:hAnsi="Franklin Gothic Demi"/>
          <w:color w:val="CCCC00"/>
        </w:rPr>
      </w:pPr>
      <w:r w:rsidRPr="008A437F">
        <w:rPr>
          <w:rStyle w:val="lev"/>
          <w:rFonts w:ascii="Franklin Gothic Demi" w:hAnsi="Franklin Gothic Demi"/>
          <w:color w:val="CCCC00"/>
          <w:szCs w:val="22"/>
        </w:rPr>
        <w:t xml:space="preserve">9.4.1 </w:t>
      </w:r>
      <w:r w:rsidR="00AE5803" w:rsidRPr="008A437F">
        <w:rPr>
          <w:rStyle w:val="lev"/>
          <w:rFonts w:ascii="Franklin Gothic Demi" w:hAnsi="Franklin Gothic Demi"/>
          <w:color w:val="CCCC00"/>
          <w:szCs w:val="22"/>
        </w:rPr>
        <w:t>Recours à une plateforme dédiée</w:t>
      </w:r>
    </w:p>
    <w:p w14:paraId="671CC118" w14:textId="77777777" w:rsidR="00AE5803" w:rsidRPr="003B3ACD"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L’organisation des transports sanitaires repose exclusivement sur l’utilisation d’une plateforme numérique de gestion et de régulation, mise à disposition des établissements via un marché distinct passé auprès d’une centrale d’achat.</w:t>
      </w:r>
    </w:p>
    <w:p w14:paraId="5528A6A2" w14:textId="3C483CAA" w:rsidR="00AE5803" w:rsidRPr="003B3ACD"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L’émission d’une demande de transport via cette plateforme tient lieu de bon de commande.</w:t>
      </w:r>
      <w:r w:rsidRPr="003B3ACD">
        <w:rPr>
          <w:rFonts w:ascii="Franklin Gothic Book" w:hAnsi="Franklin Gothic Book"/>
          <w:sz w:val="22"/>
          <w:szCs w:val="22"/>
        </w:rPr>
        <w:br/>
        <w:t xml:space="preserve">Aucune commande ne peut être validée par téléphone, sauf </w:t>
      </w:r>
      <w:r w:rsidR="00824528">
        <w:rPr>
          <w:rFonts w:ascii="Franklin Gothic Book" w:hAnsi="Franklin Gothic Book"/>
          <w:sz w:val="22"/>
          <w:szCs w:val="22"/>
        </w:rPr>
        <w:t xml:space="preserve">indisponibilité de la plateforme ou le cas de carence des titulaires. </w:t>
      </w:r>
    </w:p>
    <w:p w14:paraId="38123D7A" w14:textId="6F35AA81" w:rsidR="00AE5803" w:rsidRPr="009C3279" w:rsidRDefault="00AE5803" w:rsidP="009C3279">
      <w:pPr>
        <w:pStyle w:val="NormalWeb"/>
        <w:rPr>
          <w:rFonts w:ascii="Franklin Gothic Book" w:hAnsi="Franklin Gothic Book"/>
          <w:sz w:val="22"/>
          <w:szCs w:val="22"/>
        </w:rPr>
      </w:pPr>
      <w:r w:rsidRPr="003B3ACD">
        <w:rPr>
          <w:rFonts w:ascii="Franklin Gothic Book" w:hAnsi="Franklin Gothic Book"/>
          <w:sz w:val="22"/>
          <w:szCs w:val="22"/>
        </w:rPr>
        <w:t>Le titulaire s’engage, dès notification du marché, à activer ses accès à la plateforme et à l’utiliser sans surcoût, conformément aux modalités prévues ci-dessous.</w:t>
      </w:r>
    </w:p>
    <w:p w14:paraId="2ECD3FD9" w14:textId="261288DC" w:rsidR="00AE5803" w:rsidRPr="008A437F" w:rsidRDefault="00863C8C" w:rsidP="00AE5803">
      <w:pPr>
        <w:pStyle w:val="Titre3"/>
        <w:rPr>
          <w:rFonts w:ascii="Franklin Gothic Demi" w:hAnsi="Franklin Gothic Demi"/>
          <w:color w:val="CCCC00"/>
          <w:sz w:val="22"/>
          <w:szCs w:val="22"/>
        </w:rPr>
      </w:pPr>
      <w:r w:rsidRPr="008A437F">
        <w:rPr>
          <w:rStyle w:val="lev"/>
          <w:rFonts w:ascii="Franklin Gothic Demi" w:hAnsi="Franklin Gothic Demi"/>
          <w:bCs/>
          <w:color w:val="CCCC00"/>
          <w:sz w:val="22"/>
          <w:szCs w:val="22"/>
        </w:rPr>
        <w:lastRenderedPageBreak/>
        <w:t xml:space="preserve">9.4.2 </w:t>
      </w:r>
      <w:r w:rsidR="00AE5803" w:rsidRPr="008A437F">
        <w:rPr>
          <w:rStyle w:val="lev"/>
          <w:rFonts w:ascii="Franklin Gothic Demi" w:hAnsi="Franklin Gothic Demi"/>
          <w:bCs/>
          <w:color w:val="CCCC00"/>
          <w:sz w:val="22"/>
          <w:szCs w:val="22"/>
        </w:rPr>
        <w:t>Fonctions et services de la plateforme</w:t>
      </w:r>
    </w:p>
    <w:p w14:paraId="13172919" w14:textId="77777777" w:rsidR="00AE5803" w:rsidRPr="003B3ACD"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La plateforme permet notamment de :</w:t>
      </w:r>
    </w:p>
    <w:p w14:paraId="7A905F92"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Saisir et transmettre de manière dématérialisée les Prescriptions Médicales de Transport (PMT) ou les bordereaux nécessaires à l’exécution de la mission ;</w:t>
      </w:r>
    </w:p>
    <w:p w14:paraId="0FAF6CC9"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Répartir les courses automatiquement ou assistées, selon le classement en cascade pondérée des titulaires du lot ;</w:t>
      </w:r>
    </w:p>
    <w:p w14:paraId="57ED2187"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Suivre l'exécution des transports en temps réel avec validation des étapes : en approche, arrivée sur lieu de prise en charge, patient à bord, arrivée à destination, course terminée ;</w:t>
      </w:r>
    </w:p>
    <w:p w14:paraId="3F2C0EF6"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Accéder de manière sécurisée aux bons de transport et justificatifs ;</w:t>
      </w:r>
    </w:p>
    <w:p w14:paraId="1846C1D2"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Gérer les séries de transports (ex. soins itératifs type radiothérapie) ;</w:t>
      </w:r>
    </w:p>
    <w:p w14:paraId="6D864F95"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Permettre le transport partagé, sous conditions réglementaires (consentement, distance, type de soins…) ;</w:t>
      </w:r>
    </w:p>
    <w:p w14:paraId="54A7ED1B"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Produire des statistiques d’activité et indicateurs de performance à l’attention de l’acheteur ;</w:t>
      </w:r>
    </w:p>
    <w:p w14:paraId="494006E4" w14:textId="77777777" w:rsidR="00AE5803" w:rsidRPr="003B3ACD" w:rsidRDefault="00AE5803" w:rsidP="002E04CF">
      <w:pPr>
        <w:pStyle w:val="NormalWeb"/>
        <w:numPr>
          <w:ilvl w:val="0"/>
          <w:numId w:val="49"/>
        </w:numPr>
        <w:spacing w:line="240" w:lineRule="auto"/>
        <w:rPr>
          <w:rFonts w:ascii="Franklin Gothic Book" w:hAnsi="Franklin Gothic Book"/>
          <w:sz w:val="22"/>
          <w:szCs w:val="22"/>
        </w:rPr>
      </w:pPr>
      <w:r w:rsidRPr="003B3ACD">
        <w:rPr>
          <w:rFonts w:ascii="Franklin Gothic Book" w:hAnsi="Franklin Gothic Book"/>
          <w:sz w:val="22"/>
          <w:szCs w:val="22"/>
        </w:rPr>
        <w:t>Limiter les retours à vide.</w:t>
      </w:r>
    </w:p>
    <w:p w14:paraId="385529C0" w14:textId="51DB7364" w:rsidR="00AE5803"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 xml:space="preserve">La plateforme est accessible en mode </w:t>
      </w:r>
      <w:proofErr w:type="spellStart"/>
      <w:r w:rsidRPr="003B3ACD">
        <w:rPr>
          <w:rFonts w:ascii="Franklin Gothic Book" w:hAnsi="Franklin Gothic Book"/>
          <w:sz w:val="22"/>
          <w:szCs w:val="22"/>
        </w:rPr>
        <w:t>SaaS</w:t>
      </w:r>
      <w:proofErr w:type="spellEnd"/>
      <w:r w:rsidRPr="003B3ACD">
        <w:rPr>
          <w:rFonts w:ascii="Franklin Gothic Book" w:hAnsi="Franklin Gothic Book"/>
          <w:sz w:val="22"/>
          <w:szCs w:val="22"/>
        </w:rPr>
        <w:t xml:space="preserve"> via un site internet sécurisé ou via une application mobile dédiée. Un connecteur vers les logiciels métiers des transporteurs peut être mis à disposition, sans frais.</w:t>
      </w:r>
    </w:p>
    <w:p w14:paraId="6AE6A99A" w14:textId="7E0325DC" w:rsidR="00E442F9" w:rsidRPr="008A437F" w:rsidRDefault="00E442F9" w:rsidP="00AE5803">
      <w:pPr>
        <w:pStyle w:val="NormalWeb"/>
        <w:rPr>
          <w:rFonts w:ascii="Franklin Gothic Demi" w:hAnsi="Franklin Gothic Demi"/>
          <w:color w:val="CCCC00"/>
          <w:sz w:val="22"/>
          <w:szCs w:val="22"/>
        </w:rPr>
      </w:pPr>
      <w:r w:rsidRPr="008A437F">
        <w:rPr>
          <w:rFonts w:ascii="Franklin Gothic Demi" w:hAnsi="Franklin Gothic Demi"/>
          <w:color w:val="CCCC00"/>
          <w:sz w:val="22"/>
          <w:szCs w:val="22"/>
        </w:rPr>
        <w:t xml:space="preserve">9.4.3 </w:t>
      </w:r>
      <w:r w:rsidR="007119C9" w:rsidRPr="008A437F">
        <w:rPr>
          <w:rFonts w:ascii="Franklin Gothic Demi" w:hAnsi="Franklin Gothic Demi"/>
          <w:color w:val="CCCC00"/>
          <w:sz w:val="22"/>
          <w:szCs w:val="22"/>
        </w:rPr>
        <w:t>Mécanisme de régulation en cascade</w:t>
      </w:r>
      <w:r w:rsidRPr="008A437F">
        <w:rPr>
          <w:rFonts w:ascii="Franklin Gothic Demi" w:hAnsi="Franklin Gothic Demi"/>
          <w:color w:val="CCCC00"/>
          <w:sz w:val="22"/>
          <w:szCs w:val="22"/>
        </w:rPr>
        <w:t xml:space="preserve"> </w:t>
      </w:r>
    </w:p>
    <w:p w14:paraId="4EA24803" w14:textId="77777777" w:rsidR="007119C9" w:rsidRPr="007119C9" w:rsidRDefault="007119C9" w:rsidP="007119C9">
      <w:pPr>
        <w:rPr>
          <w:rFonts w:ascii="Franklin Gothic Book" w:hAnsi="Franklin Gothic Book"/>
          <w:sz w:val="22"/>
        </w:rPr>
      </w:pPr>
      <w:r w:rsidRPr="007119C9">
        <w:rPr>
          <w:rFonts w:ascii="Franklin Gothic Book" w:hAnsi="Franklin Gothic Book"/>
          <w:sz w:val="22"/>
        </w:rPr>
        <w:t>Le dispositif de régulation repose sur une attribution en cascade pondérée. À ce titre, le titulaire classé en première position dispose d’un délai maximum pour accepter ou refuser une mission, au-delà duquel celle-ci est automatiquement proposée au titulaire suivant dans la hiérarchie d’attribution. Les délais sont fixés comme suit :</w:t>
      </w:r>
    </w:p>
    <w:p w14:paraId="42B16D83" w14:textId="77777777" w:rsidR="007119C9" w:rsidRPr="007119C9" w:rsidRDefault="007119C9" w:rsidP="007119C9">
      <w:pPr>
        <w:rPr>
          <w:rFonts w:ascii="Franklin Gothic Book" w:hAnsi="Franklin Gothic Book"/>
          <w:sz w:val="22"/>
        </w:rPr>
      </w:pPr>
    </w:p>
    <w:p w14:paraId="74D41E90" w14:textId="4DE9101E" w:rsidR="007119C9" w:rsidRPr="00863C8C" w:rsidRDefault="007119C9" w:rsidP="002E04CF">
      <w:pPr>
        <w:pStyle w:val="Paragraphedeliste"/>
        <w:numPr>
          <w:ilvl w:val="0"/>
          <w:numId w:val="56"/>
        </w:numPr>
        <w:rPr>
          <w:rFonts w:ascii="Franklin Gothic Book" w:hAnsi="Franklin Gothic Book"/>
          <w:sz w:val="22"/>
        </w:rPr>
      </w:pPr>
      <w:r w:rsidRPr="007119C9">
        <w:rPr>
          <w:rFonts w:ascii="Franklin Gothic Book" w:hAnsi="Franklin Gothic Book"/>
          <w:sz w:val="22"/>
        </w:rPr>
        <w:t xml:space="preserve">10 minutes </w:t>
      </w:r>
      <w:r w:rsidR="00D677EA">
        <w:rPr>
          <w:rFonts w:ascii="Franklin Gothic Book" w:hAnsi="Franklin Gothic Book"/>
          <w:sz w:val="22"/>
        </w:rPr>
        <w:t xml:space="preserve">maximum </w:t>
      </w:r>
      <w:r w:rsidRPr="007119C9">
        <w:rPr>
          <w:rFonts w:ascii="Franklin Gothic Book" w:hAnsi="Franklin Gothic Book"/>
          <w:sz w:val="22"/>
        </w:rPr>
        <w:t>pour les demandes urgentes ou nécessitant un départ immédiat ;</w:t>
      </w:r>
      <w:r w:rsidR="00863C8C">
        <w:rPr>
          <w:rFonts w:ascii="Franklin Gothic Book" w:hAnsi="Franklin Gothic Book"/>
          <w:sz w:val="22"/>
        </w:rPr>
        <w:t xml:space="preserve"> Toutefois,</w:t>
      </w:r>
      <w:r w:rsidR="00863C8C" w:rsidRPr="00863C8C">
        <w:rPr>
          <w:rFonts w:ascii="Franklin Gothic Book" w:hAnsi="Franklin Gothic Book"/>
          <w:sz w:val="22"/>
        </w:rPr>
        <w:t xml:space="preserve"> l’établissement se réserve la possibilité de solliciter simultanément l’ensemble des titulaires du lot concerné. Dans ce cas, la mission est attribuée au premier titulaire ayant répondu favorablement, sous réserve de compatibilité avec les exigences de la demande (type de véhicule, horaires, etc.).</w:t>
      </w:r>
      <w:r w:rsidR="00863C8C">
        <w:rPr>
          <w:rFonts w:ascii="Franklin Gothic Book" w:hAnsi="Franklin Gothic Book"/>
          <w:sz w:val="22"/>
        </w:rPr>
        <w:t xml:space="preserve"> </w:t>
      </w:r>
    </w:p>
    <w:p w14:paraId="08A5702E" w14:textId="36709351" w:rsidR="007119C9" w:rsidRDefault="007119C9" w:rsidP="002E04CF">
      <w:pPr>
        <w:pStyle w:val="Paragraphedeliste"/>
        <w:numPr>
          <w:ilvl w:val="0"/>
          <w:numId w:val="56"/>
        </w:numPr>
        <w:rPr>
          <w:rFonts w:ascii="Franklin Gothic Book" w:hAnsi="Franklin Gothic Book"/>
          <w:sz w:val="22"/>
        </w:rPr>
      </w:pPr>
      <w:r w:rsidRPr="007119C9">
        <w:rPr>
          <w:rFonts w:ascii="Franklin Gothic Book" w:hAnsi="Franklin Gothic Book"/>
          <w:sz w:val="22"/>
        </w:rPr>
        <w:t>30 minutes maximum pour les demandes de transport dites « classiques ».</w:t>
      </w:r>
    </w:p>
    <w:p w14:paraId="17D06970" w14:textId="77777777" w:rsidR="00627E2B" w:rsidRDefault="00627E2B" w:rsidP="00627E2B">
      <w:pPr>
        <w:pStyle w:val="Paragraphedeliste"/>
        <w:rPr>
          <w:rFonts w:ascii="Franklin Gothic Book" w:hAnsi="Franklin Gothic Book"/>
          <w:sz w:val="22"/>
        </w:rPr>
      </w:pPr>
    </w:p>
    <w:p w14:paraId="0D3CA418" w14:textId="75C4AD9D" w:rsidR="00627E2B" w:rsidRDefault="00627E2B" w:rsidP="00627E2B">
      <w:pPr>
        <w:rPr>
          <w:rFonts w:ascii="Franklin Gothic Book" w:hAnsi="Franklin Gothic Book"/>
          <w:sz w:val="22"/>
        </w:rPr>
      </w:pPr>
    </w:p>
    <w:p w14:paraId="15454C16" w14:textId="59510855" w:rsidR="00627E2B" w:rsidRPr="00627E2B" w:rsidRDefault="00627E2B" w:rsidP="00627E2B">
      <w:pPr>
        <w:rPr>
          <w:rFonts w:ascii="Franklin Gothic Demi" w:hAnsi="Franklin Gothic Demi"/>
          <w:color w:val="CCCC00"/>
          <w:sz w:val="22"/>
        </w:rPr>
      </w:pPr>
      <w:r w:rsidRPr="00627E2B">
        <w:rPr>
          <w:rFonts w:ascii="Franklin Gothic Demi" w:hAnsi="Franklin Gothic Demi"/>
          <w:color w:val="CCCC00"/>
          <w:sz w:val="22"/>
        </w:rPr>
        <w:t xml:space="preserve">9.4.4 Gestion des retards </w:t>
      </w:r>
    </w:p>
    <w:p w14:paraId="4DCD3D8C" w14:textId="77777777" w:rsidR="007119C9" w:rsidRPr="007119C9" w:rsidRDefault="007119C9" w:rsidP="007119C9">
      <w:pPr>
        <w:rPr>
          <w:rFonts w:ascii="Franklin Gothic Book" w:hAnsi="Franklin Gothic Book"/>
          <w:sz w:val="22"/>
        </w:rPr>
      </w:pPr>
    </w:p>
    <w:p w14:paraId="55BEFD79" w14:textId="77777777" w:rsidR="007119C9" w:rsidRPr="007119C9" w:rsidRDefault="007119C9" w:rsidP="007119C9">
      <w:pPr>
        <w:rPr>
          <w:rFonts w:ascii="Franklin Gothic Book" w:hAnsi="Franklin Gothic Book"/>
          <w:sz w:val="22"/>
        </w:rPr>
      </w:pPr>
      <w:r w:rsidRPr="007119C9">
        <w:rPr>
          <w:rFonts w:ascii="Franklin Gothic Book" w:hAnsi="Franklin Gothic Book"/>
          <w:sz w:val="22"/>
        </w:rPr>
        <w:t>Le titulaire est tenu de mettre à jour en temps réel sa disponibilité sur la plateforme, afin de garantir une réactivité conforme aux exigences du marché.</w:t>
      </w:r>
    </w:p>
    <w:p w14:paraId="1B0EEE17" w14:textId="77777777" w:rsidR="007119C9" w:rsidRPr="007119C9" w:rsidRDefault="007119C9" w:rsidP="007119C9">
      <w:pPr>
        <w:rPr>
          <w:rFonts w:ascii="Franklin Gothic Book" w:hAnsi="Franklin Gothic Book"/>
          <w:sz w:val="22"/>
        </w:rPr>
      </w:pPr>
    </w:p>
    <w:p w14:paraId="362F8B2F" w14:textId="451952F5" w:rsidR="00AE5803" w:rsidRDefault="007119C9" w:rsidP="007119C9">
      <w:pPr>
        <w:rPr>
          <w:rFonts w:ascii="Franklin Gothic Book" w:hAnsi="Franklin Gothic Book"/>
          <w:sz w:val="22"/>
        </w:rPr>
      </w:pPr>
      <w:r w:rsidRPr="007119C9">
        <w:rPr>
          <w:rFonts w:ascii="Franklin Gothic Book" w:hAnsi="Franklin Gothic Book"/>
          <w:sz w:val="22"/>
        </w:rPr>
        <w:t>En outre, le titulaire est dans l’obligation d’informer l’établissement de tout retard ou incident susceptible d’impacter l’exécution du transport. Cette information doit transiter via la plateforme sous forme de notification</w:t>
      </w:r>
      <w:r w:rsidR="0014241D">
        <w:rPr>
          <w:rFonts w:ascii="Franklin Gothic Book" w:hAnsi="Franklin Gothic Book"/>
          <w:sz w:val="22"/>
        </w:rPr>
        <w:t xml:space="preserve"> ainsi que par la prise de contact par téléphone avec l’établissement concerné</w:t>
      </w:r>
      <w:r w:rsidRPr="007119C9">
        <w:rPr>
          <w:rFonts w:ascii="Franklin Gothic Book" w:hAnsi="Franklin Gothic Book"/>
          <w:sz w:val="22"/>
        </w:rPr>
        <w:t>. À défaut, elle peut être transmise par tout autre moyen garantissant la bonne réception par l’établissement concerné.</w:t>
      </w:r>
    </w:p>
    <w:p w14:paraId="77905B37" w14:textId="4031E8D8" w:rsidR="0014241D" w:rsidRDefault="0014241D" w:rsidP="007119C9">
      <w:pPr>
        <w:rPr>
          <w:rFonts w:ascii="Franklin Gothic Book" w:hAnsi="Franklin Gothic Book"/>
          <w:sz w:val="22"/>
        </w:rPr>
      </w:pPr>
    </w:p>
    <w:p w14:paraId="55BE6FF9" w14:textId="62B54BCC" w:rsidR="0014241D" w:rsidRDefault="0014241D" w:rsidP="007119C9">
      <w:pPr>
        <w:rPr>
          <w:rFonts w:ascii="Franklin Gothic Book" w:hAnsi="Franklin Gothic Book"/>
          <w:sz w:val="22"/>
        </w:rPr>
      </w:pPr>
      <w:r w:rsidRPr="0014241D">
        <w:rPr>
          <w:rFonts w:ascii="Franklin Gothic Book" w:hAnsi="Franklin Gothic Book"/>
          <w:sz w:val="22"/>
        </w:rPr>
        <w:t>L’objectif est de garantir que l’information soit effectivement reçue et comprise par l’établissement, afin de permettre une réorganisation éventuelle de la prise en charge.</w:t>
      </w:r>
    </w:p>
    <w:p w14:paraId="08E072E4" w14:textId="2B415986" w:rsidR="00627E2B" w:rsidRDefault="00627E2B" w:rsidP="007119C9">
      <w:pPr>
        <w:rPr>
          <w:rFonts w:ascii="Franklin Gothic Book" w:hAnsi="Franklin Gothic Book"/>
          <w:sz w:val="22"/>
        </w:rPr>
      </w:pPr>
    </w:p>
    <w:p w14:paraId="261A5378" w14:textId="7C0D35AF" w:rsidR="00627E2B" w:rsidRDefault="00627E2B" w:rsidP="00627E2B">
      <w:pPr>
        <w:rPr>
          <w:rFonts w:ascii="Franklin Gothic Book" w:hAnsi="Franklin Gothic Book"/>
          <w:sz w:val="22"/>
        </w:rPr>
      </w:pPr>
      <w:r w:rsidRPr="00627E2B">
        <w:rPr>
          <w:rFonts w:ascii="Franklin Gothic Book" w:hAnsi="Franklin Gothic Book"/>
          <w:sz w:val="22"/>
        </w:rPr>
        <w:t>En cas de retard du transporteur sans notification préalable, l’établissement se réserve le droit d’annuler la course sans qu’aucune indemnité ne soit due.</w:t>
      </w:r>
    </w:p>
    <w:p w14:paraId="21D17250" w14:textId="77777777" w:rsidR="00627E2B" w:rsidRPr="00627E2B" w:rsidRDefault="00627E2B" w:rsidP="00627E2B">
      <w:pPr>
        <w:rPr>
          <w:rFonts w:ascii="Franklin Gothic Book" w:hAnsi="Franklin Gothic Book"/>
          <w:sz w:val="22"/>
        </w:rPr>
      </w:pPr>
    </w:p>
    <w:p w14:paraId="7A85BBA1" w14:textId="2E97993C" w:rsidR="00D15A71" w:rsidRDefault="00D15A71" w:rsidP="007119C9">
      <w:pPr>
        <w:rPr>
          <w:rFonts w:ascii="Franklin Gothic Book" w:hAnsi="Franklin Gothic Book"/>
          <w:sz w:val="22"/>
        </w:rPr>
      </w:pPr>
      <w:r>
        <w:rPr>
          <w:rFonts w:ascii="Franklin Gothic Book" w:hAnsi="Franklin Gothic Book"/>
          <w:sz w:val="22"/>
        </w:rPr>
        <w:t>E</w:t>
      </w:r>
      <w:r w:rsidR="00627E2B" w:rsidRPr="00627E2B">
        <w:rPr>
          <w:rFonts w:ascii="Franklin Gothic Book" w:hAnsi="Franklin Gothic Book"/>
          <w:sz w:val="22"/>
        </w:rPr>
        <w:t>n cas de retard jugé excessif au regard de l’état du patient ou de l’organisation du service, l’établissement peut procéder à l’annulation de la course, même si celle-ci a été notifiée, sans que cela ne donne lieu à facturation.</w:t>
      </w:r>
      <w:r>
        <w:rPr>
          <w:rFonts w:ascii="Franklin Gothic Book" w:hAnsi="Franklin Gothic Book"/>
          <w:sz w:val="22"/>
        </w:rPr>
        <w:t xml:space="preserve"> </w:t>
      </w:r>
      <w:r w:rsidRPr="00D15A71">
        <w:rPr>
          <w:rFonts w:ascii="Franklin Gothic Book" w:hAnsi="Franklin Gothic Book"/>
          <w:sz w:val="22"/>
        </w:rPr>
        <w:t xml:space="preserve">Cette annulation est conditionnée à l’absence de </w:t>
      </w:r>
      <w:r w:rsidRPr="00D15A71">
        <w:rPr>
          <w:rFonts w:ascii="Franklin Gothic Book" w:hAnsi="Franklin Gothic Book"/>
          <w:bCs/>
          <w:sz w:val="22"/>
        </w:rPr>
        <w:t>motif légitime et dûment justifié</w:t>
      </w:r>
      <w:r w:rsidRPr="00D15A71">
        <w:rPr>
          <w:rFonts w:ascii="Franklin Gothic Book" w:hAnsi="Franklin Gothic Book"/>
          <w:sz w:val="22"/>
        </w:rPr>
        <w:t xml:space="preserve"> par le titulaire.</w:t>
      </w:r>
    </w:p>
    <w:p w14:paraId="15A908D2" w14:textId="364728B6" w:rsidR="00627E2B" w:rsidRDefault="00627E2B" w:rsidP="007119C9">
      <w:pPr>
        <w:rPr>
          <w:rFonts w:ascii="Franklin Gothic Book" w:hAnsi="Franklin Gothic Book"/>
          <w:sz w:val="22"/>
        </w:rPr>
      </w:pPr>
    </w:p>
    <w:p w14:paraId="62F1A33C" w14:textId="4785828F" w:rsidR="00627E2B" w:rsidRDefault="00D15A71" w:rsidP="007119C9">
      <w:pPr>
        <w:rPr>
          <w:rFonts w:ascii="Franklin Gothic Book" w:hAnsi="Franklin Gothic Book"/>
          <w:sz w:val="22"/>
        </w:rPr>
      </w:pPr>
      <w:r>
        <w:rPr>
          <w:rFonts w:ascii="Franklin Gothic Book" w:hAnsi="Franklin Gothic Book"/>
          <w:sz w:val="22"/>
        </w:rPr>
        <w:t>Elle</w:t>
      </w:r>
      <w:r w:rsidR="00627E2B" w:rsidRPr="00627E2B">
        <w:rPr>
          <w:rFonts w:ascii="Franklin Gothic Book" w:hAnsi="Franklin Gothic Book"/>
          <w:sz w:val="22"/>
        </w:rPr>
        <w:t xml:space="preserve"> déclenche automatiquement la poursuite du mécanisme de régulation sur la plateforme : la mission est immédiatement proposée au titulaire suivant, selon l’ordre de classement en cascade.</w:t>
      </w:r>
    </w:p>
    <w:p w14:paraId="4580DB6C" w14:textId="2CA42B06" w:rsidR="00D15A71" w:rsidRDefault="00D15A71" w:rsidP="007119C9">
      <w:pPr>
        <w:rPr>
          <w:rFonts w:ascii="Franklin Gothic Book" w:hAnsi="Franklin Gothic Book"/>
          <w:sz w:val="22"/>
        </w:rPr>
      </w:pPr>
    </w:p>
    <w:p w14:paraId="311358F3" w14:textId="6FD0934C" w:rsidR="00D15A71" w:rsidRDefault="00D15A71" w:rsidP="00D15A71">
      <w:pPr>
        <w:rPr>
          <w:rFonts w:ascii="Franklin Gothic Book" w:hAnsi="Franklin Gothic Book"/>
          <w:sz w:val="22"/>
        </w:rPr>
      </w:pPr>
      <w:r>
        <w:rPr>
          <w:rFonts w:ascii="Franklin Gothic Book" w:hAnsi="Franklin Gothic Book"/>
          <w:sz w:val="22"/>
        </w:rPr>
        <w:t>Ces manquements peuvent donner lieu à l’application</w:t>
      </w:r>
      <w:r w:rsidRPr="00D15A71">
        <w:rPr>
          <w:rFonts w:ascii="Franklin Gothic Book" w:hAnsi="Franklin Gothic Book"/>
          <w:sz w:val="22"/>
        </w:rPr>
        <w:t xml:space="preserve"> </w:t>
      </w:r>
      <w:r>
        <w:rPr>
          <w:rFonts w:ascii="Franklin Gothic Book" w:hAnsi="Franklin Gothic Book"/>
          <w:sz w:val="22"/>
        </w:rPr>
        <w:t>de</w:t>
      </w:r>
      <w:r w:rsidRPr="00D15A71">
        <w:rPr>
          <w:rFonts w:ascii="Franklin Gothic Book" w:hAnsi="Franklin Gothic Book"/>
          <w:sz w:val="22"/>
        </w:rPr>
        <w:t xml:space="preserve"> pénalité financière, dans les conditions prévues à l’acte d’engagement.</w:t>
      </w:r>
    </w:p>
    <w:p w14:paraId="479B1158" w14:textId="7DE5271B" w:rsidR="00627E2B" w:rsidRPr="003B3ACD" w:rsidRDefault="00627E2B" w:rsidP="007119C9">
      <w:pPr>
        <w:rPr>
          <w:rFonts w:ascii="Franklin Gothic Book" w:hAnsi="Franklin Gothic Book"/>
          <w:sz w:val="22"/>
        </w:rPr>
      </w:pPr>
    </w:p>
    <w:p w14:paraId="58FB5B25" w14:textId="69F3C9FD" w:rsidR="00AE5803" w:rsidRPr="008A437F" w:rsidRDefault="00E442F9" w:rsidP="00AE5803">
      <w:pPr>
        <w:pStyle w:val="Titre3"/>
        <w:rPr>
          <w:rFonts w:ascii="Franklin Gothic Demi" w:hAnsi="Franklin Gothic Demi"/>
          <w:color w:val="CCCC00"/>
          <w:sz w:val="22"/>
          <w:szCs w:val="22"/>
        </w:rPr>
      </w:pPr>
      <w:r w:rsidRPr="008A437F">
        <w:rPr>
          <w:rStyle w:val="lev"/>
          <w:rFonts w:ascii="Franklin Gothic Demi" w:hAnsi="Franklin Gothic Demi"/>
          <w:bCs/>
          <w:color w:val="CCCC00"/>
          <w:sz w:val="22"/>
          <w:szCs w:val="22"/>
        </w:rPr>
        <w:lastRenderedPageBreak/>
        <w:t>9.4.4 Engagements</w:t>
      </w:r>
      <w:r w:rsidR="00AE5803" w:rsidRPr="008A437F">
        <w:rPr>
          <w:rStyle w:val="lev"/>
          <w:rFonts w:ascii="Franklin Gothic Demi" w:hAnsi="Franklin Gothic Demi"/>
          <w:bCs/>
          <w:color w:val="CCCC00"/>
          <w:sz w:val="22"/>
          <w:szCs w:val="22"/>
        </w:rPr>
        <w:t xml:space="preserve"> du titulaire</w:t>
      </w:r>
    </w:p>
    <w:p w14:paraId="3DE488D0" w14:textId="77777777" w:rsidR="00AE5803" w:rsidRPr="003B3ACD"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Le titulaire s’engage à :</w:t>
      </w:r>
    </w:p>
    <w:p w14:paraId="03615C66" w14:textId="77777777" w:rsidR="00AE5803" w:rsidRPr="003B3ACD" w:rsidRDefault="00AE5803" w:rsidP="002E04CF">
      <w:pPr>
        <w:pStyle w:val="NormalWeb"/>
        <w:numPr>
          <w:ilvl w:val="0"/>
          <w:numId w:val="50"/>
        </w:numPr>
        <w:spacing w:line="240" w:lineRule="auto"/>
        <w:rPr>
          <w:rFonts w:ascii="Franklin Gothic Book" w:hAnsi="Franklin Gothic Book"/>
          <w:sz w:val="22"/>
          <w:szCs w:val="22"/>
        </w:rPr>
      </w:pPr>
      <w:r w:rsidRPr="003B3ACD">
        <w:rPr>
          <w:rFonts w:ascii="Franklin Gothic Book" w:hAnsi="Franklin Gothic Book"/>
          <w:sz w:val="22"/>
          <w:szCs w:val="22"/>
        </w:rPr>
        <w:t>Utiliser la plateforme sans facturation à l’établissement ni répercussion de coût ;</w:t>
      </w:r>
    </w:p>
    <w:p w14:paraId="49225772" w14:textId="0EFDCEA0" w:rsidR="00AE5803" w:rsidRPr="003B3ACD" w:rsidRDefault="00AE5803" w:rsidP="002E04CF">
      <w:pPr>
        <w:pStyle w:val="NormalWeb"/>
        <w:numPr>
          <w:ilvl w:val="0"/>
          <w:numId w:val="50"/>
        </w:numPr>
        <w:spacing w:line="240" w:lineRule="auto"/>
        <w:rPr>
          <w:rFonts w:ascii="Franklin Gothic Book" w:hAnsi="Franklin Gothic Book"/>
          <w:sz w:val="22"/>
          <w:szCs w:val="22"/>
        </w:rPr>
      </w:pPr>
      <w:r w:rsidRPr="003B3ACD">
        <w:rPr>
          <w:rFonts w:ascii="Franklin Gothic Book" w:hAnsi="Franklin Gothic Book"/>
          <w:sz w:val="22"/>
          <w:szCs w:val="22"/>
        </w:rPr>
        <w:t>Tenir à jour ses informations de disponibilité en</w:t>
      </w:r>
      <w:r w:rsidR="00E442F9">
        <w:rPr>
          <w:rFonts w:ascii="Franklin Gothic Book" w:hAnsi="Franklin Gothic Book"/>
          <w:sz w:val="22"/>
          <w:szCs w:val="22"/>
        </w:rPr>
        <w:t xml:space="preserve"> temps réel (ou semi-réel). </w:t>
      </w:r>
    </w:p>
    <w:p w14:paraId="45819890" w14:textId="77777777" w:rsidR="00AE5803" w:rsidRPr="003B3ACD" w:rsidRDefault="00AE5803" w:rsidP="002E04CF">
      <w:pPr>
        <w:pStyle w:val="NormalWeb"/>
        <w:numPr>
          <w:ilvl w:val="0"/>
          <w:numId w:val="50"/>
        </w:numPr>
        <w:spacing w:line="240" w:lineRule="auto"/>
        <w:rPr>
          <w:rFonts w:ascii="Franklin Gothic Book" w:hAnsi="Franklin Gothic Book"/>
          <w:sz w:val="22"/>
          <w:szCs w:val="22"/>
        </w:rPr>
      </w:pPr>
      <w:r w:rsidRPr="003B3ACD">
        <w:rPr>
          <w:rFonts w:ascii="Franklin Gothic Book" w:hAnsi="Franklin Gothic Book"/>
          <w:sz w:val="22"/>
          <w:szCs w:val="22"/>
        </w:rPr>
        <w:t>Accepter ou refuser les missions dans les délais impartis, en motivant tout refus ;</w:t>
      </w:r>
    </w:p>
    <w:p w14:paraId="17C6B896" w14:textId="77777777" w:rsidR="00AE5803" w:rsidRPr="003B3ACD" w:rsidRDefault="00AE5803" w:rsidP="002E04CF">
      <w:pPr>
        <w:pStyle w:val="NormalWeb"/>
        <w:numPr>
          <w:ilvl w:val="0"/>
          <w:numId w:val="50"/>
        </w:numPr>
        <w:spacing w:line="240" w:lineRule="auto"/>
        <w:rPr>
          <w:rFonts w:ascii="Franklin Gothic Book" w:hAnsi="Franklin Gothic Book"/>
          <w:sz w:val="22"/>
          <w:szCs w:val="22"/>
        </w:rPr>
      </w:pPr>
      <w:r w:rsidRPr="003B3ACD">
        <w:rPr>
          <w:rFonts w:ascii="Franklin Gothic Book" w:hAnsi="Franklin Gothic Book"/>
          <w:sz w:val="22"/>
          <w:szCs w:val="22"/>
        </w:rPr>
        <w:t>Affecter les missions à ses véhicules et personnels via la plateforme ;</w:t>
      </w:r>
    </w:p>
    <w:p w14:paraId="3DA41807" w14:textId="77777777" w:rsidR="00AE5803" w:rsidRPr="003B3ACD" w:rsidRDefault="00AE5803" w:rsidP="002E04CF">
      <w:pPr>
        <w:pStyle w:val="NormalWeb"/>
        <w:numPr>
          <w:ilvl w:val="0"/>
          <w:numId w:val="50"/>
        </w:numPr>
        <w:spacing w:line="240" w:lineRule="auto"/>
        <w:rPr>
          <w:rFonts w:ascii="Franklin Gothic Book" w:hAnsi="Franklin Gothic Book"/>
          <w:sz w:val="22"/>
          <w:szCs w:val="22"/>
        </w:rPr>
      </w:pPr>
      <w:r w:rsidRPr="003B3ACD">
        <w:rPr>
          <w:rFonts w:ascii="Franklin Gothic Book" w:hAnsi="Franklin Gothic Book"/>
          <w:sz w:val="22"/>
          <w:szCs w:val="22"/>
        </w:rPr>
        <w:t>Compléter chaque étape de traçabilité des missions ;</w:t>
      </w:r>
    </w:p>
    <w:p w14:paraId="5B3A8D99" w14:textId="77777777" w:rsidR="00AE5803" w:rsidRPr="003B3ACD" w:rsidRDefault="00AE5803" w:rsidP="002E04CF">
      <w:pPr>
        <w:pStyle w:val="NormalWeb"/>
        <w:numPr>
          <w:ilvl w:val="0"/>
          <w:numId w:val="50"/>
        </w:numPr>
        <w:spacing w:line="240" w:lineRule="auto"/>
        <w:rPr>
          <w:rFonts w:ascii="Franklin Gothic Book" w:hAnsi="Franklin Gothic Book"/>
          <w:sz w:val="22"/>
          <w:szCs w:val="22"/>
        </w:rPr>
      </w:pPr>
      <w:r w:rsidRPr="003B3ACD">
        <w:rPr>
          <w:rFonts w:ascii="Franklin Gothic Book" w:hAnsi="Franklin Gothic Book"/>
          <w:sz w:val="22"/>
          <w:szCs w:val="22"/>
        </w:rPr>
        <w:t>Respecter les prescriptions médicales transmises et les consignes spécifiques (type de véhicule, handicap, besoin d’accompagnement, etc.) ;</w:t>
      </w:r>
    </w:p>
    <w:p w14:paraId="7066D4F8" w14:textId="502022F5" w:rsidR="00863C8C" w:rsidRPr="00863C8C" w:rsidRDefault="00AE5803" w:rsidP="002E04CF">
      <w:pPr>
        <w:pStyle w:val="NormalWeb"/>
        <w:numPr>
          <w:ilvl w:val="0"/>
          <w:numId w:val="50"/>
        </w:numPr>
        <w:spacing w:line="240" w:lineRule="auto"/>
        <w:rPr>
          <w:rFonts w:ascii="Franklin Gothic Book" w:hAnsi="Franklin Gothic Book"/>
          <w:sz w:val="22"/>
          <w:szCs w:val="22"/>
        </w:rPr>
      </w:pPr>
      <w:r w:rsidRPr="003B3ACD">
        <w:rPr>
          <w:rFonts w:ascii="Franklin Gothic Book" w:hAnsi="Franklin Gothic Book"/>
          <w:sz w:val="22"/>
          <w:szCs w:val="22"/>
        </w:rPr>
        <w:t>Respecter les exigences de confidentialité et de protection des données de santé (cf. 9.4.4).</w:t>
      </w:r>
    </w:p>
    <w:p w14:paraId="2A0EB62C" w14:textId="5B9C3E06" w:rsidR="00AE5803" w:rsidRPr="008A437F" w:rsidRDefault="00863C8C" w:rsidP="00AE5803">
      <w:pPr>
        <w:pStyle w:val="Titre3"/>
        <w:rPr>
          <w:rFonts w:ascii="Franklin Gothic Demi" w:hAnsi="Franklin Gothic Demi"/>
          <w:color w:val="CCCC00"/>
          <w:sz w:val="22"/>
          <w:szCs w:val="22"/>
        </w:rPr>
      </w:pPr>
      <w:r w:rsidRPr="008A437F">
        <w:rPr>
          <w:rStyle w:val="lev"/>
          <w:rFonts w:ascii="Franklin Gothic Demi" w:hAnsi="Franklin Gothic Demi"/>
          <w:bCs/>
          <w:color w:val="CCCC00"/>
          <w:sz w:val="22"/>
          <w:szCs w:val="22"/>
        </w:rPr>
        <w:t>9.4.5 Sécurité</w:t>
      </w:r>
      <w:r w:rsidR="00AE5803" w:rsidRPr="008A437F">
        <w:rPr>
          <w:rStyle w:val="lev"/>
          <w:rFonts w:ascii="Franklin Gothic Demi" w:hAnsi="Franklin Gothic Demi"/>
          <w:bCs/>
          <w:color w:val="CCCC00"/>
          <w:sz w:val="22"/>
          <w:szCs w:val="22"/>
        </w:rPr>
        <w:t>, conformité et hébergement</w:t>
      </w:r>
    </w:p>
    <w:p w14:paraId="116F77ED" w14:textId="77777777" w:rsidR="00AE5803" w:rsidRPr="003B3ACD"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La plateforme utilisée est conforme :</w:t>
      </w:r>
    </w:p>
    <w:p w14:paraId="7C586C93" w14:textId="77777777" w:rsidR="00AE5803" w:rsidRPr="003B3ACD" w:rsidRDefault="00AE5803" w:rsidP="002E04CF">
      <w:pPr>
        <w:pStyle w:val="NormalWeb"/>
        <w:numPr>
          <w:ilvl w:val="0"/>
          <w:numId w:val="51"/>
        </w:numPr>
        <w:spacing w:line="240" w:lineRule="auto"/>
        <w:rPr>
          <w:rFonts w:ascii="Franklin Gothic Book" w:hAnsi="Franklin Gothic Book"/>
          <w:sz w:val="22"/>
          <w:szCs w:val="22"/>
        </w:rPr>
      </w:pPr>
      <w:r w:rsidRPr="003B3ACD">
        <w:rPr>
          <w:rFonts w:ascii="Franklin Gothic Book" w:hAnsi="Franklin Gothic Book"/>
          <w:sz w:val="22"/>
          <w:szCs w:val="22"/>
        </w:rPr>
        <w:t>Au RGPD ;</w:t>
      </w:r>
    </w:p>
    <w:p w14:paraId="674A4D6B" w14:textId="77777777" w:rsidR="00AE5803" w:rsidRPr="003B3ACD" w:rsidRDefault="00AE5803" w:rsidP="002E04CF">
      <w:pPr>
        <w:pStyle w:val="NormalWeb"/>
        <w:numPr>
          <w:ilvl w:val="0"/>
          <w:numId w:val="51"/>
        </w:numPr>
        <w:spacing w:line="240" w:lineRule="auto"/>
        <w:rPr>
          <w:rFonts w:ascii="Franklin Gothic Book" w:hAnsi="Franklin Gothic Book"/>
          <w:sz w:val="22"/>
          <w:szCs w:val="22"/>
        </w:rPr>
      </w:pPr>
      <w:r w:rsidRPr="003B3ACD">
        <w:rPr>
          <w:rFonts w:ascii="Franklin Gothic Book" w:hAnsi="Franklin Gothic Book"/>
          <w:sz w:val="22"/>
          <w:szCs w:val="22"/>
        </w:rPr>
        <w:t>Aux exigences d’un Hébergeur de Données de Santé (HDS) agréé ;</w:t>
      </w:r>
    </w:p>
    <w:p w14:paraId="2888F231" w14:textId="77777777" w:rsidR="00AE5803" w:rsidRPr="003B3ACD" w:rsidRDefault="00AE5803" w:rsidP="002E04CF">
      <w:pPr>
        <w:pStyle w:val="NormalWeb"/>
        <w:numPr>
          <w:ilvl w:val="0"/>
          <w:numId w:val="51"/>
        </w:numPr>
        <w:spacing w:line="240" w:lineRule="auto"/>
        <w:rPr>
          <w:rFonts w:ascii="Franklin Gothic Book" w:hAnsi="Franklin Gothic Book"/>
          <w:sz w:val="22"/>
          <w:szCs w:val="22"/>
        </w:rPr>
      </w:pPr>
      <w:r w:rsidRPr="003B3ACD">
        <w:rPr>
          <w:rFonts w:ascii="Franklin Gothic Book" w:hAnsi="Franklin Gothic Book"/>
          <w:sz w:val="22"/>
          <w:szCs w:val="22"/>
        </w:rPr>
        <w:t>À la norme ISO 27001 pour la sécurité de l’information.</w:t>
      </w:r>
    </w:p>
    <w:p w14:paraId="68CC83F8" w14:textId="2D7DF27C" w:rsidR="00AE5803" w:rsidRPr="00863C8C" w:rsidRDefault="00AE5803" w:rsidP="00863C8C">
      <w:pPr>
        <w:pStyle w:val="NormalWeb"/>
        <w:rPr>
          <w:rFonts w:ascii="Franklin Gothic Book" w:hAnsi="Franklin Gothic Book"/>
          <w:sz w:val="22"/>
          <w:szCs w:val="22"/>
        </w:rPr>
      </w:pPr>
      <w:r w:rsidRPr="003B3ACD">
        <w:rPr>
          <w:rFonts w:ascii="Franklin Gothic Book" w:hAnsi="Franklin Gothic Book"/>
          <w:sz w:val="22"/>
          <w:szCs w:val="22"/>
        </w:rPr>
        <w:t>Les échanges transitent exclusivement par des canaux sécurisés.</w:t>
      </w:r>
    </w:p>
    <w:p w14:paraId="08EFB2FD" w14:textId="0FE4FC37" w:rsidR="00AE5803" w:rsidRPr="008A437F" w:rsidRDefault="00863C8C" w:rsidP="00AE5803">
      <w:pPr>
        <w:pStyle w:val="Titre3"/>
        <w:rPr>
          <w:rFonts w:ascii="Franklin Gothic Demi" w:hAnsi="Franklin Gothic Demi"/>
          <w:color w:val="CCCC00"/>
          <w:sz w:val="22"/>
          <w:szCs w:val="22"/>
        </w:rPr>
      </w:pPr>
      <w:r w:rsidRPr="008A437F">
        <w:rPr>
          <w:rStyle w:val="lev"/>
          <w:rFonts w:ascii="Franklin Gothic Demi" w:hAnsi="Franklin Gothic Demi"/>
          <w:bCs/>
          <w:color w:val="CCCC00"/>
          <w:sz w:val="22"/>
          <w:szCs w:val="22"/>
        </w:rPr>
        <w:t>9.4.6 Modalités</w:t>
      </w:r>
      <w:r w:rsidR="00AE5803" w:rsidRPr="008A437F">
        <w:rPr>
          <w:rStyle w:val="lev"/>
          <w:rFonts w:ascii="Franklin Gothic Demi" w:hAnsi="Franklin Gothic Demi"/>
          <w:bCs/>
          <w:color w:val="CCCC00"/>
          <w:sz w:val="22"/>
          <w:szCs w:val="22"/>
        </w:rPr>
        <w:t xml:space="preserve"> pratiques de mise en œuvre</w:t>
      </w:r>
    </w:p>
    <w:p w14:paraId="6EB24AFB" w14:textId="70E2222C" w:rsidR="00AE5803" w:rsidRPr="00C266AC" w:rsidRDefault="00AE5803" w:rsidP="002E04CF">
      <w:pPr>
        <w:pStyle w:val="NormalWeb"/>
        <w:numPr>
          <w:ilvl w:val="0"/>
          <w:numId w:val="52"/>
        </w:numPr>
        <w:spacing w:line="240" w:lineRule="auto"/>
        <w:rPr>
          <w:rFonts w:ascii="Franklin Gothic Book" w:hAnsi="Franklin Gothic Book"/>
          <w:sz w:val="22"/>
          <w:szCs w:val="22"/>
        </w:rPr>
      </w:pPr>
      <w:r w:rsidRPr="00C266AC">
        <w:rPr>
          <w:rFonts w:ascii="Franklin Gothic Book" w:hAnsi="Franklin Gothic Book"/>
          <w:sz w:val="22"/>
          <w:szCs w:val="22"/>
        </w:rPr>
        <w:t xml:space="preserve">À réception de la notification, le titulaire dispose </w:t>
      </w:r>
      <w:r w:rsidRPr="00E250DD">
        <w:rPr>
          <w:rFonts w:ascii="Franklin Gothic Book" w:hAnsi="Franklin Gothic Book"/>
          <w:sz w:val="22"/>
          <w:szCs w:val="22"/>
        </w:rPr>
        <w:t>de</w:t>
      </w:r>
      <w:r w:rsidR="00C266AC" w:rsidRPr="00E250DD">
        <w:rPr>
          <w:rFonts w:ascii="Franklin Gothic Book" w:hAnsi="Franklin Gothic Book"/>
          <w:sz w:val="22"/>
          <w:szCs w:val="22"/>
        </w:rPr>
        <w:t xml:space="preserve"> </w:t>
      </w:r>
      <w:r w:rsidR="00C266AC" w:rsidRPr="00E250DD">
        <w:rPr>
          <w:rFonts w:ascii="Franklin Gothic Book" w:hAnsi="Franklin Gothic Book"/>
          <w:bCs/>
          <w:sz w:val="22"/>
          <w:szCs w:val="22"/>
        </w:rPr>
        <w:t>7 jours calendaires</w:t>
      </w:r>
      <w:r w:rsidR="00C266AC" w:rsidRPr="00E250DD">
        <w:rPr>
          <w:rFonts w:ascii="Franklin Gothic Book" w:hAnsi="Franklin Gothic Book"/>
          <w:sz w:val="22"/>
          <w:szCs w:val="22"/>
        </w:rPr>
        <w:t xml:space="preserve"> pour</w:t>
      </w:r>
      <w:r w:rsidR="00C266AC" w:rsidRPr="00C266AC">
        <w:rPr>
          <w:rFonts w:ascii="Franklin Gothic Book" w:hAnsi="Franklin Gothic Book"/>
          <w:sz w:val="22"/>
          <w:szCs w:val="22"/>
        </w:rPr>
        <w:t xml:space="preserve"> activer ses accès à la plateforme de gestion des transports et finaliser les configurations nécessaires à l’exécution de ses missions.</w:t>
      </w:r>
    </w:p>
    <w:p w14:paraId="48F36C6E" w14:textId="77777777" w:rsidR="00AE5803" w:rsidRPr="003B3ACD" w:rsidRDefault="00AE5803" w:rsidP="002E04CF">
      <w:pPr>
        <w:pStyle w:val="NormalWeb"/>
        <w:numPr>
          <w:ilvl w:val="0"/>
          <w:numId w:val="52"/>
        </w:numPr>
        <w:spacing w:line="240" w:lineRule="auto"/>
        <w:rPr>
          <w:rFonts w:ascii="Franklin Gothic Book" w:hAnsi="Franklin Gothic Book"/>
          <w:sz w:val="22"/>
          <w:szCs w:val="22"/>
        </w:rPr>
      </w:pPr>
      <w:r w:rsidRPr="003B3ACD">
        <w:rPr>
          <w:rFonts w:ascii="Franklin Gothic Book" w:hAnsi="Franklin Gothic Book"/>
          <w:sz w:val="22"/>
          <w:szCs w:val="22"/>
        </w:rPr>
        <w:t>Une formation pourra être organisée par l’éditeur de la plateforme à la demande du titulaire ;</w:t>
      </w:r>
    </w:p>
    <w:p w14:paraId="3D938B82" w14:textId="77777777" w:rsidR="00AE5803" w:rsidRPr="003B3ACD" w:rsidRDefault="00AE5803" w:rsidP="002E04CF">
      <w:pPr>
        <w:pStyle w:val="NormalWeb"/>
        <w:numPr>
          <w:ilvl w:val="0"/>
          <w:numId w:val="52"/>
        </w:numPr>
        <w:spacing w:line="240" w:lineRule="auto"/>
        <w:rPr>
          <w:rFonts w:ascii="Franklin Gothic Book" w:hAnsi="Franklin Gothic Book"/>
          <w:sz w:val="22"/>
          <w:szCs w:val="22"/>
        </w:rPr>
      </w:pPr>
      <w:r w:rsidRPr="003B3ACD">
        <w:rPr>
          <w:rFonts w:ascii="Franklin Gothic Book" w:hAnsi="Franklin Gothic Book"/>
          <w:sz w:val="22"/>
          <w:szCs w:val="22"/>
        </w:rPr>
        <w:t>À compter de la date d’entrée en vigueur notifiée, toutes les commandes de transport transiteront exclusivement via la plateforme, sauf cas exceptionnel ;</w:t>
      </w:r>
    </w:p>
    <w:p w14:paraId="6CCD5EA0" w14:textId="38B0060D" w:rsidR="00D53E59" w:rsidRDefault="00AE5803" w:rsidP="002E04CF">
      <w:pPr>
        <w:pStyle w:val="NormalWeb"/>
        <w:numPr>
          <w:ilvl w:val="0"/>
          <w:numId w:val="52"/>
        </w:numPr>
        <w:spacing w:line="240" w:lineRule="auto"/>
        <w:rPr>
          <w:rFonts w:ascii="Franklin Gothic Book" w:hAnsi="Franklin Gothic Book"/>
          <w:sz w:val="22"/>
          <w:szCs w:val="22"/>
        </w:rPr>
      </w:pPr>
      <w:r w:rsidRPr="003B3ACD">
        <w:rPr>
          <w:rFonts w:ascii="Franklin Gothic Book" w:hAnsi="Franklin Gothic Book"/>
          <w:sz w:val="22"/>
          <w:szCs w:val="22"/>
        </w:rPr>
        <w:t xml:space="preserve">En cas de </w:t>
      </w:r>
      <w:r w:rsidR="00E250DD">
        <w:rPr>
          <w:rFonts w:ascii="Franklin Gothic Book" w:hAnsi="Franklin Gothic Book"/>
          <w:sz w:val="22"/>
          <w:szCs w:val="22"/>
        </w:rPr>
        <w:t>d’indisponibilité</w:t>
      </w:r>
      <w:r w:rsidRPr="003B3ACD">
        <w:rPr>
          <w:rFonts w:ascii="Franklin Gothic Book" w:hAnsi="Franklin Gothic Book"/>
          <w:sz w:val="22"/>
          <w:szCs w:val="22"/>
        </w:rPr>
        <w:t>, un protocole de secours est prévu</w:t>
      </w:r>
      <w:r w:rsidR="00C9697E">
        <w:rPr>
          <w:rFonts w:ascii="Franklin Gothic Book" w:hAnsi="Franklin Gothic Book"/>
          <w:sz w:val="22"/>
          <w:szCs w:val="22"/>
        </w:rPr>
        <w:t xml:space="preserve"> (cf. 9.4.8</w:t>
      </w:r>
      <w:r w:rsidRPr="003B3ACD">
        <w:rPr>
          <w:rFonts w:ascii="Franklin Gothic Book" w:hAnsi="Franklin Gothic Book"/>
          <w:sz w:val="22"/>
          <w:szCs w:val="22"/>
        </w:rPr>
        <w:t>).</w:t>
      </w:r>
    </w:p>
    <w:p w14:paraId="1CE7FC51" w14:textId="77777777" w:rsidR="00824528" w:rsidRDefault="00D53E59" w:rsidP="000F04E5">
      <w:pPr>
        <w:pStyle w:val="NormalWeb"/>
        <w:spacing w:line="240" w:lineRule="auto"/>
        <w:rPr>
          <w:rFonts w:ascii="Franklin Gothic Demi" w:hAnsi="Franklin Gothic Demi"/>
          <w:color w:val="CCCC00"/>
          <w:sz w:val="22"/>
          <w:szCs w:val="22"/>
        </w:rPr>
      </w:pPr>
      <w:r w:rsidRPr="000F04E5">
        <w:rPr>
          <w:rFonts w:ascii="Franklin Gothic Demi" w:hAnsi="Franklin Gothic Demi"/>
          <w:color w:val="CCCC00"/>
          <w:sz w:val="22"/>
          <w:szCs w:val="22"/>
        </w:rPr>
        <w:t>9.4.</w:t>
      </w:r>
      <w:r w:rsidR="000F04E5" w:rsidRPr="000F04E5">
        <w:rPr>
          <w:rFonts w:ascii="Franklin Gothic Demi" w:hAnsi="Franklin Gothic Demi"/>
          <w:color w:val="CCCC00"/>
          <w:sz w:val="22"/>
          <w:szCs w:val="22"/>
        </w:rPr>
        <w:t xml:space="preserve">7 </w:t>
      </w:r>
      <w:r w:rsidR="00627E2B">
        <w:rPr>
          <w:rFonts w:ascii="Franklin Gothic Demi" w:hAnsi="Franklin Gothic Demi"/>
          <w:color w:val="CCCC00"/>
          <w:sz w:val="22"/>
          <w:szCs w:val="22"/>
        </w:rPr>
        <w:t>Cas de carence générale des</w:t>
      </w:r>
      <w:r w:rsidR="000F04E5" w:rsidRPr="000F04E5">
        <w:rPr>
          <w:rFonts w:ascii="Franklin Gothic Demi" w:hAnsi="Franklin Gothic Demi"/>
          <w:color w:val="CCCC00"/>
          <w:sz w:val="22"/>
          <w:szCs w:val="22"/>
        </w:rPr>
        <w:t xml:space="preserve"> titulaires </w:t>
      </w:r>
    </w:p>
    <w:p w14:paraId="69525CE9" w14:textId="6B46F9BF" w:rsidR="000F04E5" w:rsidRPr="000F04E5" w:rsidRDefault="000F04E5" w:rsidP="000F04E5">
      <w:pPr>
        <w:pStyle w:val="NormalWeb"/>
        <w:spacing w:line="240" w:lineRule="auto"/>
        <w:rPr>
          <w:rFonts w:ascii="Franklin Gothic Demi" w:hAnsi="Franklin Gothic Demi"/>
          <w:color w:val="CCCC00"/>
          <w:sz w:val="22"/>
          <w:szCs w:val="22"/>
        </w:rPr>
      </w:pPr>
      <w:r w:rsidRPr="000F04E5">
        <w:rPr>
          <w:rFonts w:ascii="Franklin Gothic Book" w:hAnsi="Franklin Gothic Book"/>
          <w:sz w:val="22"/>
          <w:szCs w:val="22"/>
        </w:rPr>
        <w:br/>
        <w:t>En cas de carence simultanée de l’ensemble des titulaires du lot (absence de réponse ou refus successifs dans le cad</w:t>
      </w:r>
      <w:r>
        <w:rPr>
          <w:rFonts w:ascii="Franklin Gothic Book" w:hAnsi="Franklin Gothic Book"/>
          <w:sz w:val="22"/>
          <w:szCs w:val="22"/>
        </w:rPr>
        <w:t>re de l’attribution en cascade)</w:t>
      </w:r>
      <w:r w:rsidRPr="000F04E5">
        <w:rPr>
          <w:rFonts w:ascii="Franklin Gothic Book" w:hAnsi="Franklin Gothic Book"/>
          <w:sz w:val="22"/>
          <w:szCs w:val="22"/>
        </w:rPr>
        <w:t xml:space="preserve"> et si la plateforme n’est pas en mesure d’assurer la mise en relation avec un prestataire hors marché dans les délais requis, </w:t>
      </w:r>
      <w:r w:rsidRPr="000F04E5">
        <w:rPr>
          <w:rFonts w:ascii="Franklin Gothic Book" w:hAnsi="Franklin Gothic Book"/>
          <w:bCs/>
          <w:sz w:val="22"/>
          <w:szCs w:val="22"/>
        </w:rPr>
        <w:t>l’établissement se réserve le droit de recourir à tout autre transporteur disponible, hors cadre contractuel</w:t>
      </w:r>
      <w:r w:rsidRPr="000F04E5">
        <w:rPr>
          <w:rFonts w:ascii="Franklin Gothic Book" w:hAnsi="Franklin Gothic Book"/>
          <w:sz w:val="22"/>
          <w:szCs w:val="22"/>
        </w:rPr>
        <w:t>, afin d’assurer la continuité des soins ou la sécurité du patient.</w:t>
      </w:r>
    </w:p>
    <w:p w14:paraId="1FC9F50B" w14:textId="2C7B1EF3" w:rsidR="000F04E5" w:rsidRPr="000F04E5" w:rsidRDefault="000F04E5" w:rsidP="000F04E5">
      <w:pPr>
        <w:spacing w:before="100" w:beforeAutospacing="1" w:after="100" w:afterAutospacing="1" w:line="240" w:lineRule="auto"/>
        <w:rPr>
          <w:rFonts w:ascii="Franklin Gothic Book" w:eastAsia="Times New Roman" w:hAnsi="Franklin Gothic Book" w:cs="Times New Roman"/>
          <w:sz w:val="22"/>
          <w:lang w:eastAsia="fr-FR"/>
        </w:rPr>
      </w:pPr>
      <w:r w:rsidRPr="000F04E5">
        <w:rPr>
          <w:rFonts w:ascii="Franklin Gothic Book" w:eastAsia="Times New Roman" w:hAnsi="Franklin Gothic Book" w:cs="Times New Roman"/>
          <w:sz w:val="22"/>
          <w:lang w:eastAsia="fr-FR"/>
        </w:rPr>
        <w:t>Le recours exceptionnel à un tiers ne dégage pas le titulaire de ses obligations contractuelles ni ne remet en cause la hiérarchie d’attribution prévue dans le cadre du marché.</w:t>
      </w:r>
    </w:p>
    <w:p w14:paraId="06E3EB93" w14:textId="2C7225B9" w:rsidR="00AE5803" w:rsidRPr="008A437F" w:rsidRDefault="00E97F10" w:rsidP="00AE5803">
      <w:pPr>
        <w:pStyle w:val="Titre3"/>
        <w:rPr>
          <w:rFonts w:ascii="Franklin Gothic Demi" w:hAnsi="Franklin Gothic Demi"/>
          <w:color w:val="CCCC00"/>
          <w:sz w:val="22"/>
          <w:szCs w:val="22"/>
        </w:rPr>
      </w:pPr>
      <w:r>
        <w:rPr>
          <w:rStyle w:val="lev"/>
          <w:rFonts w:ascii="Franklin Gothic Demi" w:hAnsi="Franklin Gothic Demi"/>
          <w:bCs/>
          <w:color w:val="CCCC00"/>
          <w:sz w:val="22"/>
          <w:szCs w:val="22"/>
        </w:rPr>
        <w:t>9.4.8</w:t>
      </w:r>
      <w:r w:rsidR="00863C8C" w:rsidRPr="008A437F">
        <w:rPr>
          <w:rStyle w:val="lev"/>
          <w:rFonts w:ascii="Franklin Gothic Demi" w:hAnsi="Franklin Gothic Demi"/>
          <w:bCs/>
          <w:color w:val="CCCC00"/>
          <w:sz w:val="22"/>
          <w:szCs w:val="22"/>
        </w:rPr>
        <w:t xml:space="preserve"> Cas</w:t>
      </w:r>
      <w:r w:rsidR="00AE5803" w:rsidRPr="008A437F">
        <w:rPr>
          <w:rStyle w:val="lev"/>
          <w:rFonts w:ascii="Franklin Gothic Demi" w:hAnsi="Franklin Gothic Demi"/>
          <w:bCs/>
          <w:color w:val="CCCC00"/>
          <w:sz w:val="22"/>
          <w:szCs w:val="22"/>
        </w:rPr>
        <w:t xml:space="preserve"> d’indisponibilité technique</w:t>
      </w:r>
      <w:r w:rsidR="00D53E59">
        <w:rPr>
          <w:rStyle w:val="lev"/>
          <w:rFonts w:ascii="Franklin Gothic Demi" w:hAnsi="Franklin Gothic Demi"/>
          <w:bCs/>
          <w:color w:val="CCCC00"/>
          <w:sz w:val="22"/>
          <w:szCs w:val="22"/>
        </w:rPr>
        <w:t xml:space="preserve"> </w:t>
      </w:r>
    </w:p>
    <w:p w14:paraId="70D12710" w14:textId="77777777" w:rsidR="00AE5803" w:rsidRPr="003B3ACD"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En cas d’indisponibilité de la plateforme supérieure à 15 minutes :</w:t>
      </w:r>
    </w:p>
    <w:p w14:paraId="22D487A7" w14:textId="74EA898F" w:rsidR="00AE5803" w:rsidRPr="003B3ACD" w:rsidRDefault="00AE5803" w:rsidP="002E04CF">
      <w:pPr>
        <w:pStyle w:val="NormalWeb"/>
        <w:numPr>
          <w:ilvl w:val="0"/>
          <w:numId w:val="53"/>
        </w:numPr>
        <w:spacing w:line="240" w:lineRule="auto"/>
        <w:rPr>
          <w:rFonts w:ascii="Franklin Gothic Book" w:hAnsi="Franklin Gothic Book"/>
          <w:sz w:val="22"/>
          <w:szCs w:val="22"/>
        </w:rPr>
      </w:pPr>
      <w:r w:rsidRPr="003B3ACD">
        <w:rPr>
          <w:rFonts w:ascii="Franklin Gothic Book" w:hAnsi="Franklin Gothic Book"/>
          <w:sz w:val="22"/>
          <w:szCs w:val="22"/>
        </w:rPr>
        <w:t>Les commandes seront transmises excep</w:t>
      </w:r>
      <w:r w:rsidR="00CD4EAD">
        <w:rPr>
          <w:rFonts w:ascii="Franklin Gothic Book" w:hAnsi="Franklin Gothic Book"/>
          <w:sz w:val="22"/>
          <w:szCs w:val="22"/>
        </w:rPr>
        <w:t xml:space="preserve">tionnellement par téléphone ; </w:t>
      </w:r>
    </w:p>
    <w:p w14:paraId="4E64C871" w14:textId="77777777" w:rsidR="00AE5803" w:rsidRPr="003B3ACD" w:rsidRDefault="00AE5803" w:rsidP="002E04CF">
      <w:pPr>
        <w:pStyle w:val="NormalWeb"/>
        <w:numPr>
          <w:ilvl w:val="0"/>
          <w:numId w:val="53"/>
        </w:numPr>
        <w:spacing w:line="240" w:lineRule="auto"/>
        <w:rPr>
          <w:rFonts w:ascii="Franklin Gothic Book" w:hAnsi="Franklin Gothic Book"/>
          <w:sz w:val="22"/>
          <w:szCs w:val="22"/>
        </w:rPr>
      </w:pPr>
      <w:r w:rsidRPr="003B3ACD">
        <w:rPr>
          <w:rFonts w:ascii="Franklin Gothic Book" w:hAnsi="Franklin Gothic Book"/>
          <w:sz w:val="22"/>
          <w:szCs w:val="22"/>
        </w:rPr>
        <w:t>Le relevé de course ou la feuille de mission sera transmis manuellement en fin de journée ;</w:t>
      </w:r>
    </w:p>
    <w:p w14:paraId="7583DF20" w14:textId="1455F4EA" w:rsidR="00D53E59" w:rsidRPr="00D53E59" w:rsidRDefault="00AE5803" w:rsidP="002E04CF">
      <w:pPr>
        <w:pStyle w:val="NormalWeb"/>
        <w:numPr>
          <w:ilvl w:val="0"/>
          <w:numId w:val="53"/>
        </w:numPr>
        <w:spacing w:line="240" w:lineRule="auto"/>
        <w:rPr>
          <w:rFonts w:ascii="Franklin Gothic Book" w:hAnsi="Franklin Gothic Book"/>
          <w:sz w:val="22"/>
          <w:szCs w:val="22"/>
        </w:rPr>
      </w:pPr>
      <w:r w:rsidRPr="003B3ACD">
        <w:rPr>
          <w:rFonts w:ascii="Franklin Gothic Book" w:hAnsi="Franklin Gothic Book"/>
          <w:sz w:val="22"/>
          <w:szCs w:val="22"/>
        </w:rPr>
        <w:t>Dès rétablissement de la plateforme, toutes les données devront être régularisées.</w:t>
      </w:r>
    </w:p>
    <w:p w14:paraId="62C6C63E" w14:textId="499D98DF" w:rsidR="00AE5803" w:rsidRPr="008A437F" w:rsidRDefault="00E97F10" w:rsidP="00AE5803">
      <w:pPr>
        <w:pStyle w:val="Titre3"/>
        <w:rPr>
          <w:rFonts w:ascii="Franklin Gothic Demi" w:hAnsi="Franklin Gothic Demi"/>
          <w:color w:val="CCCC00"/>
          <w:sz w:val="22"/>
          <w:szCs w:val="22"/>
        </w:rPr>
      </w:pPr>
      <w:r>
        <w:rPr>
          <w:rStyle w:val="lev"/>
          <w:rFonts w:ascii="Franklin Gothic Demi" w:hAnsi="Franklin Gothic Demi"/>
          <w:bCs/>
          <w:color w:val="CCCC00"/>
          <w:sz w:val="22"/>
          <w:szCs w:val="22"/>
        </w:rPr>
        <w:lastRenderedPageBreak/>
        <w:t>9.4.9</w:t>
      </w:r>
      <w:r w:rsidR="00E442F9" w:rsidRPr="008A437F">
        <w:rPr>
          <w:rStyle w:val="lev"/>
          <w:rFonts w:ascii="Franklin Gothic Demi" w:hAnsi="Franklin Gothic Demi"/>
          <w:bCs/>
          <w:color w:val="CCCC00"/>
          <w:sz w:val="22"/>
          <w:szCs w:val="22"/>
        </w:rPr>
        <w:t xml:space="preserve"> </w:t>
      </w:r>
      <w:r w:rsidR="00AE5803" w:rsidRPr="008A437F">
        <w:rPr>
          <w:rStyle w:val="lev"/>
          <w:rFonts w:ascii="Franklin Gothic Demi" w:hAnsi="Franklin Gothic Demi"/>
          <w:bCs/>
          <w:color w:val="CCCC00"/>
          <w:sz w:val="22"/>
          <w:szCs w:val="22"/>
        </w:rPr>
        <w:t>Coût de la plateforme</w:t>
      </w:r>
    </w:p>
    <w:p w14:paraId="7EB02923" w14:textId="77777777" w:rsidR="00AE5803" w:rsidRPr="003B3ACD" w:rsidRDefault="00AE5803" w:rsidP="00AE5803">
      <w:pPr>
        <w:pStyle w:val="NormalWeb"/>
        <w:rPr>
          <w:rFonts w:ascii="Franklin Gothic Book" w:hAnsi="Franklin Gothic Book"/>
          <w:sz w:val="22"/>
          <w:szCs w:val="22"/>
        </w:rPr>
      </w:pPr>
      <w:r w:rsidRPr="003B3ACD">
        <w:rPr>
          <w:rFonts w:ascii="Franklin Gothic Book" w:hAnsi="Franklin Gothic Book"/>
          <w:sz w:val="22"/>
          <w:szCs w:val="22"/>
        </w:rPr>
        <w:t>L’utilisation de la plateforme est intégralement prise en charge par l’acheteur dans le cadre du marché conclu via la centrale d’achat.</w:t>
      </w:r>
      <w:r w:rsidRPr="003B3ACD">
        <w:rPr>
          <w:rFonts w:ascii="Franklin Gothic Book" w:hAnsi="Franklin Gothic Book"/>
          <w:sz w:val="22"/>
          <w:szCs w:val="22"/>
        </w:rPr>
        <w:br/>
        <w:t>Aucun frais (installation, abonnement, connecteur, support) ne pourra être répercuté par le titulaire.</w:t>
      </w:r>
    </w:p>
    <w:p w14:paraId="406D2F09" w14:textId="717677BF" w:rsidR="00EF5CE8" w:rsidRDefault="00863C8C" w:rsidP="002E04CF">
      <w:pPr>
        <w:pStyle w:val="05ARTICLENiv1-SsTitre"/>
        <w:numPr>
          <w:ilvl w:val="1"/>
          <w:numId w:val="57"/>
        </w:numPr>
        <w:rPr>
          <w:rFonts w:ascii="Franklin Gothic Demi" w:hAnsi="Franklin Gothic Demi"/>
          <w:b w:val="0"/>
          <w:bCs/>
          <w:color w:val="006AB3"/>
          <w:sz w:val="24"/>
        </w:rPr>
      </w:pPr>
      <w:r>
        <w:rPr>
          <w:rFonts w:ascii="Franklin Gothic Demi" w:hAnsi="Franklin Gothic Demi"/>
          <w:b w:val="0"/>
          <w:bCs/>
          <w:color w:val="006AB3"/>
          <w:sz w:val="24"/>
        </w:rPr>
        <w:t xml:space="preserve"> </w:t>
      </w:r>
      <w:r w:rsidR="00EF5CE8" w:rsidRPr="00EF5CE8">
        <w:rPr>
          <w:rFonts w:ascii="Franklin Gothic Demi" w:hAnsi="Franklin Gothic Demi"/>
          <w:b w:val="0"/>
          <w:bCs/>
          <w:color w:val="006AB3"/>
          <w:sz w:val="24"/>
        </w:rPr>
        <w:t>Réalisation</w:t>
      </w:r>
      <w:r w:rsidR="0032613A">
        <w:rPr>
          <w:rFonts w:ascii="Franklin Gothic Demi" w:hAnsi="Franklin Gothic Demi"/>
          <w:b w:val="0"/>
          <w:bCs/>
          <w:color w:val="006AB3"/>
          <w:sz w:val="24"/>
        </w:rPr>
        <w:t xml:space="preserve"> commune</w:t>
      </w:r>
      <w:r w:rsidR="00EF5CE8" w:rsidRPr="00EF5CE8">
        <w:rPr>
          <w:rFonts w:ascii="Franklin Gothic Demi" w:hAnsi="Franklin Gothic Demi"/>
          <w:b w:val="0"/>
          <w:bCs/>
          <w:color w:val="006AB3"/>
          <w:sz w:val="24"/>
        </w:rPr>
        <w:t xml:space="preserve"> des transports</w:t>
      </w:r>
      <w:bookmarkEnd w:id="38"/>
    </w:p>
    <w:p w14:paraId="1578D03B" w14:textId="411EAD40" w:rsidR="004166CB" w:rsidRDefault="004166CB" w:rsidP="004028BD">
      <w:pPr>
        <w:autoSpaceDE w:val="0"/>
        <w:autoSpaceDN w:val="0"/>
        <w:adjustRightInd w:val="0"/>
        <w:spacing w:line="240" w:lineRule="auto"/>
        <w:jc w:val="both"/>
        <w:rPr>
          <w:rFonts w:ascii="Franklin Gothic Book" w:hAnsi="Franklin Gothic Book" w:cs="Helvetica"/>
          <w:sz w:val="22"/>
          <w:szCs w:val="21"/>
        </w:rPr>
      </w:pPr>
      <w:r w:rsidRPr="004166CB">
        <w:rPr>
          <w:rFonts w:ascii="Franklin Gothic Book" w:hAnsi="Franklin Gothic Book" w:cs="Helvetica"/>
          <w:sz w:val="22"/>
          <w:szCs w:val="21"/>
        </w:rPr>
        <w:t>Le transport s'effectuera dans les délais les plus rapides et par les voies les plus directes, dans le cas du recours à l’autoroute les justificatifs de péages seront jo</w:t>
      </w:r>
      <w:r w:rsidR="004028BD">
        <w:rPr>
          <w:rFonts w:ascii="Franklin Gothic Book" w:hAnsi="Franklin Gothic Book" w:cs="Helvetica"/>
          <w:sz w:val="22"/>
          <w:szCs w:val="21"/>
        </w:rPr>
        <w:t>ints à la facture du transport.</w:t>
      </w:r>
    </w:p>
    <w:p w14:paraId="37B24C8E" w14:textId="3C132FF8" w:rsidR="00EF5CE8" w:rsidRPr="000720B6" w:rsidRDefault="00EF5CE8" w:rsidP="002E04CF">
      <w:pPr>
        <w:pStyle w:val="06ARTICLENiv2-SsTitre"/>
        <w:numPr>
          <w:ilvl w:val="2"/>
          <w:numId w:val="48"/>
        </w:numPr>
        <w:rPr>
          <w:rFonts w:ascii="Franklin Gothic Demi" w:hAnsi="Franklin Gothic Demi"/>
          <w:b w:val="0"/>
          <w:color w:val="CCCC00"/>
        </w:rPr>
      </w:pPr>
      <w:r w:rsidRPr="000720B6">
        <w:rPr>
          <w:rFonts w:ascii="Franklin Gothic Demi" w:hAnsi="Franklin Gothic Demi"/>
          <w:b w:val="0"/>
          <w:color w:val="CCCC00"/>
        </w:rPr>
        <w:t>Les attentes et cas des allers retours en charge</w:t>
      </w:r>
    </w:p>
    <w:p w14:paraId="4E2FA6B9" w14:textId="77777777" w:rsidR="00EF5CE8" w:rsidRPr="00476071" w:rsidRDefault="00EF5CE8" w:rsidP="00476071">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Les soins ou examens prodigués aux patients peuvent induire des attentes relativement longues.</w:t>
      </w:r>
    </w:p>
    <w:p w14:paraId="7E9D294A" w14:textId="17B1E348" w:rsidR="00EF5CE8" w:rsidRPr="00476071" w:rsidRDefault="00EF5CE8" w:rsidP="00476071">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Lorsqu'il s'agit d'une consultation, l’établissement et le titulaire apprécient, la durée de celle-ci et</w:t>
      </w:r>
      <w:r w:rsidR="00476071">
        <w:rPr>
          <w:rFonts w:ascii="Franklin Gothic Book" w:hAnsi="Franklin Gothic Book" w:cs="Helvetica"/>
          <w:sz w:val="22"/>
          <w:szCs w:val="21"/>
        </w:rPr>
        <w:t xml:space="preserve"> </w:t>
      </w:r>
      <w:r w:rsidRPr="00476071">
        <w:rPr>
          <w:rFonts w:ascii="Franklin Gothic Book" w:hAnsi="Franklin Gothic Book" w:cs="Helvetica"/>
          <w:sz w:val="22"/>
          <w:szCs w:val="21"/>
        </w:rPr>
        <w:t>choisissent d'attendre sur place ou de revenir ultérieurement pour prendre en charge le patient, étant</w:t>
      </w:r>
      <w:r w:rsidR="00476071">
        <w:rPr>
          <w:rFonts w:ascii="Franklin Gothic Book" w:hAnsi="Franklin Gothic Book" w:cs="Helvetica"/>
          <w:sz w:val="22"/>
          <w:szCs w:val="21"/>
        </w:rPr>
        <w:t xml:space="preserve"> </w:t>
      </w:r>
      <w:r w:rsidRPr="00476071">
        <w:rPr>
          <w:rFonts w:ascii="Franklin Gothic Book" w:hAnsi="Franklin Gothic Book" w:cs="Helvetica"/>
          <w:sz w:val="22"/>
          <w:szCs w:val="21"/>
        </w:rPr>
        <w:t>précisé que seuls les transports en charge sont facturables.</w:t>
      </w:r>
    </w:p>
    <w:p w14:paraId="0AB72E44" w14:textId="48A12E88" w:rsidR="00EF5CE8" w:rsidRPr="00476071" w:rsidRDefault="00EF5CE8" w:rsidP="00476071">
      <w:pPr>
        <w:autoSpaceDE w:val="0"/>
        <w:autoSpaceDN w:val="0"/>
        <w:adjustRightInd w:val="0"/>
        <w:spacing w:line="240" w:lineRule="auto"/>
        <w:jc w:val="both"/>
        <w:rPr>
          <w:rFonts w:ascii="Franklin Gothic Book" w:hAnsi="Franklin Gothic Book" w:cs="Helvetica"/>
          <w:sz w:val="22"/>
          <w:szCs w:val="21"/>
        </w:rPr>
      </w:pPr>
      <w:r w:rsidRPr="00476071">
        <w:rPr>
          <w:rFonts w:ascii="Franklin Gothic Book" w:hAnsi="Franklin Gothic Book" w:cs="Helvetica"/>
          <w:sz w:val="22"/>
          <w:szCs w:val="21"/>
        </w:rPr>
        <w:t>A l'issue de la consultation, l'attente pour le patient doit rester dans des limites acceptables et ne</w:t>
      </w:r>
      <w:r w:rsidR="00476071">
        <w:rPr>
          <w:rFonts w:ascii="Franklin Gothic Book" w:hAnsi="Franklin Gothic Book" w:cs="Helvetica"/>
          <w:sz w:val="22"/>
          <w:szCs w:val="21"/>
        </w:rPr>
        <w:t xml:space="preserve"> </w:t>
      </w:r>
      <w:r w:rsidRPr="00476071">
        <w:rPr>
          <w:rFonts w:ascii="Franklin Gothic Book" w:hAnsi="Franklin Gothic Book" w:cs="Helvetica"/>
          <w:sz w:val="22"/>
          <w:szCs w:val="21"/>
        </w:rPr>
        <w:t>devrait jamais excéder une demi-heure.</w:t>
      </w:r>
    </w:p>
    <w:p w14:paraId="3076A92A" w14:textId="02F41450" w:rsidR="00EF5CE8" w:rsidRPr="000720B6" w:rsidRDefault="00EF5CE8" w:rsidP="002E04CF">
      <w:pPr>
        <w:pStyle w:val="06ARTICLENiv2-SsTitre"/>
        <w:numPr>
          <w:ilvl w:val="2"/>
          <w:numId w:val="48"/>
        </w:numPr>
        <w:rPr>
          <w:rFonts w:ascii="Franklin Gothic Demi" w:hAnsi="Franklin Gothic Demi"/>
          <w:b w:val="0"/>
          <w:color w:val="CCCC00"/>
        </w:rPr>
      </w:pPr>
      <w:r w:rsidRPr="000720B6">
        <w:rPr>
          <w:rFonts w:ascii="Franklin Gothic Demi" w:hAnsi="Franklin Gothic Demi"/>
          <w:b w:val="0"/>
          <w:color w:val="CCCC00"/>
        </w:rPr>
        <w:t xml:space="preserve">Les transports </w:t>
      </w:r>
      <w:r w:rsidR="00286887" w:rsidRPr="000720B6">
        <w:rPr>
          <w:rFonts w:ascii="Franklin Gothic Demi" w:hAnsi="Franklin Gothic Demi"/>
          <w:b w:val="0"/>
          <w:color w:val="CCCC00"/>
        </w:rPr>
        <w:t>partag</w:t>
      </w:r>
      <w:r w:rsidRPr="000720B6">
        <w:rPr>
          <w:rFonts w:ascii="Franklin Gothic Demi" w:hAnsi="Franklin Gothic Demi"/>
          <w:b w:val="0"/>
          <w:color w:val="CCCC00"/>
        </w:rPr>
        <w:t>és de patients</w:t>
      </w:r>
    </w:p>
    <w:p w14:paraId="0D74F34D" w14:textId="58C809B4" w:rsidR="00286887" w:rsidRPr="00286887" w:rsidRDefault="00286887"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 xml:space="preserve">Les transports partagés de patients sont autorisés en Transports Assis Professionnalisés </w:t>
      </w:r>
      <w:r>
        <w:rPr>
          <w:rFonts w:ascii="Franklin Gothic Book" w:hAnsi="Franklin Gothic Book" w:cs="Helvetica"/>
          <w:sz w:val="22"/>
          <w:szCs w:val="21"/>
        </w:rPr>
        <w:t xml:space="preserve">(taxi </w:t>
      </w:r>
      <w:r w:rsidRPr="00286887">
        <w:rPr>
          <w:rFonts w:ascii="Franklin Gothic Book" w:hAnsi="Franklin Gothic Book" w:cs="Helvetica"/>
          <w:sz w:val="22"/>
          <w:szCs w:val="21"/>
        </w:rPr>
        <w:t>conventionné et VSL)</w:t>
      </w:r>
      <w:r w:rsidR="00EF5CE8" w:rsidRPr="00286887">
        <w:rPr>
          <w:rFonts w:ascii="Franklin Gothic Book" w:hAnsi="Franklin Gothic Book" w:cs="Helvetica"/>
          <w:sz w:val="22"/>
          <w:szCs w:val="21"/>
        </w:rPr>
        <w:t xml:space="preserve"> jusqu’à trois patients par véhicule. </w:t>
      </w:r>
    </w:p>
    <w:p w14:paraId="77CD2A98" w14:textId="77777777" w:rsidR="004028BD" w:rsidRPr="004028BD" w:rsidRDefault="004028BD" w:rsidP="00286887">
      <w:pPr>
        <w:autoSpaceDE w:val="0"/>
        <w:autoSpaceDN w:val="0"/>
        <w:adjustRightInd w:val="0"/>
        <w:spacing w:line="240" w:lineRule="auto"/>
        <w:jc w:val="both"/>
        <w:rPr>
          <w:rFonts w:ascii="Franklin Gothic Book" w:hAnsi="Franklin Gothic Book" w:cs="Helvetica"/>
          <w:sz w:val="12"/>
          <w:szCs w:val="21"/>
        </w:rPr>
      </w:pPr>
    </w:p>
    <w:p w14:paraId="081C4B21" w14:textId="7C245E43" w:rsidR="00EF5CE8"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Ces transports partagés ne</w:t>
      </w:r>
      <w:r w:rsidR="00286887" w:rsidRPr="00286887">
        <w:rPr>
          <w:rFonts w:ascii="Franklin Gothic Book" w:hAnsi="Franklin Gothic Book" w:cs="Helvetica"/>
          <w:sz w:val="22"/>
          <w:szCs w:val="21"/>
        </w:rPr>
        <w:t xml:space="preserve"> </w:t>
      </w:r>
      <w:r w:rsidRPr="00286887">
        <w:rPr>
          <w:rFonts w:ascii="Franklin Gothic Book" w:hAnsi="Franklin Gothic Book" w:cs="Helvetica"/>
          <w:sz w:val="22"/>
          <w:szCs w:val="21"/>
        </w:rPr>
        <w:t>peuvent s’envisager :</w:t>
      </w:r>
    </w:p>
    <w:p w14:paraId="1A413770" w14:textId="77777777" w:rsidR="0072470C" w:rsidRPr="0072470C" w:rsidRDefault="0072470C" w:rsidP="00286887">
      <w:pPr>
        <w:autoSpaceDE w:val="0"/>
        <w:autoSpaceDN w:val="0"/>
        <w:adjustRightInd w:val="0"/>
        <w:spacing w:line="240" w:lineRule="auto"/>
        <w:jc w:val="both"/>
        <w:rPr>
          <w:rFonts w:ascii="Franklin Gothic Book" w:hAnsi="Franklin Gothic Book" w:cs="Helvetica"/>
          <w:sz w:val="12"/>
          <w:szCs w:val="21"/>
        </w:rPr>
      </w:pPr>
    </w:p>
    <w:p w14:paraId="407AD70D" w14:textId="3BED57D2" w:rsidR="00EF5CE8" w:rsidRPr="00286887" w:rsidRDefault="00EF5CE8" w:rsidP="0032613A">
      <w:pPr>
        <w:pStyle w:val="Paragraphedeliste"/>
        <w:numPr>
          <w:ilvl w:val="0"/>
          <w:numId w:val="32"/>
        </w:num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Qu’en l’absence de toute contre-indication médicale,</w:t>
      </w:r>
    </w:p>
    <w:p w14:paraId="4398F20D" w14:textId="2F1671A8" w:rsidR="00EF5CE8" w:rsidRPr="00286887" w:rsidRDefault="00EF5CE8" w:rsidP="0032613A">
      <w:pPr>
        <w:pStyle w:val="Paragraphedeliste"/>
        <w:numPr>
          <w:ilvl w:val="0"/>
          <w:numId w:val="32"/>
        </w:num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Qu’en l’absence de mesures sanitaires spécifiques (exemple : COVID 19)</w:t>
      </w:r>
    </w:p>
    <w:p w14:paraId="5D8ABEE1" w14:textId="344030F7" w:rsidR="00EF5CE8" w:rsidRPr="00286887" w:rsidRDefault="00EF5CE8" w:rsidP="0032613A">
      <w:pPr>
        <w:pStyle w:val="Paragraphedeliste"/>
        <w:numPr>
          <w:ilvl w:val="0"/>
          <w:numId w:val="32"/>
        </w:num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Uniquement pour les transports assis,</w:t>
      </w:r>
    </w:p>
    <w:p w14:paraId="067E1DCE" w14:textId="08651C8C" w:rsidR="00EF5CE8" w:rsidRPr="00286887" w:rsidRDefault="00EF5CE8" w:rsidP="0032613A">
      <w:pPr>
        <w:pStyle w:val="Paragraphedeliste"/>
        <w:numPr>
          <w:ilvl w:val="0"/>
          <w:numId w:val="32"/>
        </w:num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Si et seulement si les temps de transports de chaque patient ne sont pas impactés par cette</w:t>
      </w:r>
      <w:r w:rsidR="00286887" w:rsidRPr="00286887">
        <w:rPr>
          <w:rFonts w:ascii="Franklin Gothic Book" w:hAnsi="Franklin Gothic Book" w:cs="Helvetica"/>
          <w:sz w:val="22"/>
          <w:szCs w:val="21"/>
        </w:rPr>
        <w:t xml:space="preserve"> </w:t>
      </w:r>
      <w:r w:rsidRPr="00286887">
        <w:rPr>
          <w:rFonts w:ascii="Franklin Gothic Book" w:hAnsi="Franklin Gothic Book" w:cs="Helvetica"/>
          <w:sz w:val="22"/>
          <w:szCs w:val="21"/>
        </w:rPr>
        <w:t>pratique.</w:t>
      </w:r>
    </w:p>
    <w:p w14:paraId="48238589" w14:textId="77777777" w:rsidR="004028BD" w:rsidRDefault="004028BD" w:rsidP="00286887">
      <w:pPr>
        <w:autoSpaceDE w:val="0"/>
        <w:autoSpaceDN w:val="0"/>
        <w:adjustRightInd w:val="0"/>
        <w:spacing w:line="240" w:lineRule="auto"/>
        <w:jc w:val="both"/>
        <w:rPr>
          <w:rFonts w:ascii="Franklin Gothic Book" w:hAnsi="Franklin Gothic Book" w:cs="Helvetica"/>
          <w:sz w:val="22"/>
          <w:szCs w:val="21"/>
        </w:rPr>
      </w:pPr>
    </w:p>
    <w:p w14:paraId="197006D8" w14:textId="1E2337E1" w:rsid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Dans le cas d’un transport simultané de personnes, chaque patient fait l’objet d’une facture</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 xml:space="preserve">individuelle. </w:t>
      </w:r>
    </w:p>
    <w:p w14:paraId="511E2768" w14:textId="4257FB81" w:rsid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Quel que soit le parcours réalisé en commun, les tarifs sont abattus (avenant 7 de la</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convention nationale des transporteurs sanitaires privés) :</w:t>
      </w:r>
    </w:p>
    <w:p w14:paraId="4458614D" w14:textId="77777777" w:rsidR="0072470C" w:rsidRPr="0072470C" w:rsidRDefault="0072470C" w:rsidP="00286887">
      <w:pPr>
        <w:autoSpaceDE w:val="0"/>
        <w:autoSpaceDN w:val="0"/>
        <w:adjustRightInd w:val="0"/>
        <w:spacing w:line="240" w:lineRule="auto"/>
        <w:jc w:val="both"/>
        <w:rPr>
          <w:rFonts w:ascii="Franklin Gothic Book" w:hAnsi="Franklin Gothic Book" w:cs="Helvetica"/>
          <w:sz w:val="12"/>
          <w:szCs w:val="21"/>
        </w:rPr>
      </w:pPr>
    </w:p>
    <w:p w14:paraId="5F0FBAEE" w14:textId="7336DD94" w:rsidR="00EF5CE8" w:rsidRPr="00286887" w:rsidRDefault="00EF5CE8" w:rsidP="0032613A">
      <w:pPr>
        <w:pStyle w:val="Paragraphedeliste"/>
        <w:numPr>
          <w:ilvl w:val="1"/>
          <w:numId w:val="33"/>
        </w:numPr>
        <w:autoSpaceDE w:val="0"/>
        <w:autoSpaceDN w:val="0"/>
        <w:adjustRightInd w:val="0"/>
        <w:spacing w:line="240" w:lineRule="auto"/>
        <w:jc w:val="both"/>
        <w:rPr>
          <w:rFonts w:ascii="Franklin Gothic Book" w:hAnsi="Franklin Gothic Book" w:cs="Helvetica"/>
          <w:sz w:val="22"/>
          <w:szCs w:val="21"/>
        </w:rPr>
      </w:pPr>
      <w:proofErr w:type="gramStart"/>
      <w:r w:rsidRPr="00286887">
        <w:rPr>
          <w:rFonts w:ascii="Franklin Gothic Book" w:hAnsi="Franklin Gothic Book" w:cs="Helvetica"/>
          <w:sz w:val="22"/>
          <w:szCs w:val="21"/>
        </w:rPr>
        <w:t>de</w:t>
      </w:r>
      <w:proofErr w:type="gramEnd"/>
      <w:r w:rsidRPr="00286887">
        <w:rPr>
          <w:rFonts w:ascii="Franklin Gothic Book" w:hAnsi="Franklin Gothic Book" w:cs="Helvetica"/>
          <w:sz w:val="22"/>
          <w:szCs w:val="21"/>
        </w:rPr>
        <w:t xml:space="preserve"> 15 % pour deux patients présents dans le même véhicule au cours du transport,</w:t>
      </w:r>
    </w:p>
    <w:p w14:paraId="79832D73" w14:textId="1023D0FB" w:rsidR="00EF5CE8" w:rsidRPr="00286887" w:rsidRDefault="00EF5CE8" w:rsidP="0032613A">
      <w:pPr>
        <w:pStyle w:val="Paragraphedeliste"/>
        <w:numPr>
          <w:ilvl w:val="1"/>
          <w:numId w:val="33"/>
        </w:numPr>
        <w:autoSpaceDE w:val="0"/>
        <w:autoSpaceDN w:val="0"/>
        <w:adjustRightInd w:val="0"/>
        <w:spacing w:line="240" w:lineRule="auto"/>
        <w:jc w:val="both"/>
        <w:rPr>
          <w:rFonts w:ascii="Franklin Gothic Book" w:hAnsi="Franklin Gothic Book" w:cs="Helvetica"/>
          <w:sz w:val="22"/>
          <w:szCs w:val="21"/>
        </w:rPr>
      </w:pPr>
      <w:proofErr w:type="gramStart"/>
      <w:r w:rsidRPr="00286887">
        <w:rPr>
          <w:rFonts w:ascii="Franklin Gothic Book" w:hAnsi="Franklin Gothic Book" w:cs="Helvetica"/>
          <w:sz w:val="22"/>
          <w:szCs w:val="21"/>
        </w:rPr>
        <w:t>de</w:t>
      </w:r>
      <w:proofErr w:type="gramEnd"/>
      <w:r w:rsidRPr="00286887">
        <w:rPr>
          <w:rFonts w:ascii="Franklin Gothic Book" w:hAnsi="Franklin Gothic Book" w:cs="Helvetica"/>
          <w:sz w:val="22"/>
          <w:szCs w:val="21"/>
        </w:rPr>
        <w:t xml:space="preserve"> 33 % pour trois patients présents dans le même véhicule au cours du transport.</w:t>
      </w:r>
    </w:p>
    <w:p w14:paraId="4F1A5E68" w14:textId="77777777" w:rsidR="004028BD" w:rsidRDefault="004028BD" w:rsidP="00286887">
      <w:pPr>
        <w:autoSpaceDE w:val="0"/>
        <w:autoSpaceDN w:val="0"/>
        <w:adjustRightInd w:val="0"/>
        <w:spacing w:line="240" w:lineRule="auto"/>
        <w:jc w:val="both"/>
        <w:rPr>
          <w:rFonts w:ascii="Franklin Gothic Book" w:hAnsi="Franklin Gothic Book" w:cs="Helvetica"/>
          <w:sz w:val="22"/>
          <w:szCs w:val="21"/>
        </w:rPr>
      </w:pPr>
    </w:p>
    <w:p w14:paraId="17BF81A2" w14:textId="69251819" w:rsidR="00EF5CE8" w:rsidRP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Cet abattement s'applique à la totalité de la facture (forfait, valorisation trajet court et tarif</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kilométrique), majorée éventuellement pour transport de nuit, ou pour transport le dimanche ou jour</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férié.</w:t>
      </w:r>
    </w:p>
    <w:p w14:paraId="083EB0C7" w14:textId="77777777" w:rsidR="004028BD" w:rsidRPr="004028BD" w:rsidRDefault="004028BD" w:rsidP="00286887">
      <w:pPr>
        <w:autoSpaceDE w:val="0"/>
        <w:autoSpaceDN w:val="0"/>
        <w:adjustRightInd w:val="0"/>
        <w:spacing w:line="240" w:lineRule="auto"/>
        <w:jc w:val="both"/>
        <w:rPr>
          <w:rFonts w:ascii="Franklin Gothic Book" w:hAnsi="Franklin Gothic Book" w:cs="Helvetica"/>
          <w:sz w:val="12"/>
          <w:szCs w:val="21"/>
        </w:rPr>
      </w:pPr>
    </w:p>
    <w:p w14:paraId="3C293895" w14:textId="708DBAA8" w:rsidR="00EF5CE8" w:rsidRP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Le titulaire signalera dans son relevé de facture les transports regroupés afin que l’application de cet</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abattement puisse être vérifié sur les factures concernées.</w:t>
      </w:r>
    </w:p>
    <w:p w14:paraId="6B47E288" w14:textId="11231893" w:rsidR="00EF5CE8" w:rsidRP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Lorsque plusieurs patients sont véhiculés, une facture doit être établie pour chacun d'eux. La facture</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doit comporter le prix du transport correspondant à la distance effectivement parcourue pour chaque</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intéressé.</w:t>
      </w:r>
    </w:p>
    <w:p w14:paraId="01CED249" w14:textId="77777777" w:rsidR="004028BD" w:rsidRPr="004028BD" w:rsidRDefault="004028BD" w:rsidP="00286887">
      <w:pPr>
        <w:autoSpaceDE w:val="0"/>
        <w:autoSpaceDN w:val="0"/>
        <w:adjustRightInd w:val="0"/>
        <w:spacing w:line="240" w:lineRule="auto"/>
        <w:jc w:val="both"/>
        <w:rPr>
          <w:rFonts w:ascii="Franklin Gothic Book" w:hAnsi="Franklin Gothic Book" w:cs="Helvetica"/>
          <w:sz w:val="12"/>
          <w:szCs w:val="21"/>
        </w:rPr>
      </w:pPr>
    </w:p>
    <w:p w14:paraId="4C92ABAD" w14:textId="548B5F2B" w:rsidR="00EF5CE8" w:rsidRP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Si le regroupement est demandé au titulaire au moment de la commande de transport. Il ne peut s'y</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opposer. Ce regroupement ne peut intervenir que pour des consultations prévues au même endroit ou</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en des endroits relativement proches et à des heures rapprochées, de façon à éviter des attentes</w:t>
      </w:r>
      <w:r w:rsidR="00286887">
        <w:rPr>
          <w:rFonts w:ascii="Franklin Gothic Book" w:hAnsi="Franklin Gothic Book" w:cs="Helvetica"/>
          <w:sz w:val="22"/>
          <w:szCs w:val="21"/>
        </w:rPr>
        <w:t xml:space="preserve"> </w:t>
      </w:r>
      <w:r w:rsidRPr="00286887">
        <w:rPr>
          <w:rFonts w:ascii="Franklin Gothic Book" w:hAnsi="Franklin Gothic Book" w:cs="Helvetica"/>
          <w:sz w:val="22"/>
          <w:szCs w:val="21"/>
        </w:rPr>
        <w:t>excessives.</w:t>
      </w:r>
    </w:p>
    <w:p w14:paraId="1EA23276" w14:textId="77777777" w:rsidR="004028BD" w:rsidRPr="004028BD" w:rsidRDefault="004028BD" w:rsidP="00286887">
      <w:pPr>
        <w:autoSpaceDE w:val="0"/>
        <w:autoSpaceDN w:val="0"/>
        <w:adjustRightInd w:val="0"/>
        <w:spacing w:line="240" w:lineRule="auto"/>
        <w:jc w:val="both"/>
        <w:rPr>
          <w:rFonts w:ascii="Franklin Gothic Book" w:hAnsi="Franklin Gothic Book" w:cs="Helvetica"/>
          <w:sz w:val="12"/>
          <w:szCs w:val="21"/>
        </w:rPr>
      </w:pPr>
    </w:p>
    <w:p w14:paraId="2A04A21F" w14:textId="29B3072A" w:rsidR="00EF5CE8" w:rsidRP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Le titulaire qui procède de son propre chef à des transports groupés de patients devra obligatoirement</w:t>
      </w:r>
      <w:r w:rsidR="00BB3490">
        <w:rPr>
          <w:rFonts w:ascii="Franklin Gothic Book" w:hAnsi="Franklin Gothic Book" w:cs="Helvetica"/>
          <w:sz w:val="22"/>
          <w:szCs w:val="21"/>
        </w:rPr>
        <w:t xml:space="preserve"> </w:t>
      </w:r>
      <w:r w:rsidRPr="00286887">
        <w:rPr>
          <w:rFonts w:ascii="Franklin Gothic Book" w:hAnsi="Franklin Gothic Book" w:cs="Helvetica"/>
          <w:sz w:val="22"/>
          <w:szCs w:val="21"/>
        </w:rPr>
        <w:t>l’indiquer de façon précise, avant le départ, aux personnels soignants des services ainsi que sur tous</w:t>
      </w:r>
      <w:r w:rsidR="00BB3490">
        <w:rPr>
          <w:rFonts w:ascii="Franklin Gothic Book" w:hAnsi="Franklin Gothic Book" w:cs="Helvetica"/>
          <w:sz w:val="22"/>
          <w:szCs w:val="21"/>
        </w:rPr>
        <w:t xml:space="preserve"> </w:t>
      </w:r>
      <w:r w:rsidRPr="00286887">
        <w:rPr>
          <w:rFonts w:ascii="Franklin Gothic Book" w:hAnsi="Franklin Gothic Book" w:cs="Helvetica"/>
          <w:sz w:val="22"/>
          <w:szCs w:val="21"/>
        </w:rPr>
        <w:t>les bons de transports correspondant (nombre de patients transportés avec les noms et prénoms). En</w:t>
      </w:r>
      <w:r w:rsidR="00BB3490">
        <w:rPr>
          <w:rFonts w:ascii="Franklin Gothic Book" w:hAnsi="Franklin Gothic Book" w:cs="Helvetica"/>
          <w:sz w:val="22"/>
          <w:szCs w:val="21"/>
        </w:rPr>
        <w:t xml:space="preserve"> </w:t>
      </w:r>
      <w:r w:rsidRPr="00286887">
        <w:rPr>
          <w:rFonts w:ascii="Franklin Gothic Book" w:hAnsi="Franklin Gothic Book" w:cs="Helvetica"/>
          <w:sz w:val="22"/>
          <w:szCs w:val="21"/>
        </w:rPr>
        <w:t xml:space="preserve">cas de manquement à cette obligation, les pénalités </w:t>
      </w:r>
      <w:r w:rsidRPr="004E7FF0">
        <w:rPr>
          <w:rFonts w:ascii="Franklin Gothic Book" w:hAnsi="Franklin Gothic Book" w:cs="Helvetica"/>
          <w:sz w:val="22"/>
          <w:szCs w:val="21"/>
        </w:rPr>
        <w:t xml:space="preserve">prévues </w:t>
      </w:r>
      <w:r w:rsidR="004E7FF0" w:rsidRPr="004E7FF0">
        <w:rPr>
          <w:rFonts w:ascii="Franklin Gothic Book" w:hAnsi="Franklin Gothic Book" w:cs="Helvetica"/>
          <w:sz w:val="22"/>
          <w:szCs w:val="21"/>
        </w:rPr>
        <w:t>à l’accord-cadre</w:t>
      </w:r>
      <w:r w:rsidRPr="004E7FF0">
        <w:rPr>
          <w:rFonts w:ascii="Franklin Gothic Book" w:hAnsi="Franklin Gothic Book" w:cs="Helvetica"/>
          <w:sz w:val="22"/>
          <w:szCs w:val="21"/>
        </w:rPr>
        <w:t xml:space="preserve"> sont applicables</w:t>
      </w:r>
      <w:r w:rsidRPr="00286887">
        <w:rPr>
          <w:rFonts w:ascii="Franklin Gothic Book" w:hAnsi="Franklin Gothic Book" w:cs="Helvetica"/>
          <w:sz w:val="22"/>
          <w:szCs w:val="21"/>
        </w:rPr>
        <w:t>.</w:t>
      </w:r>
    </w:p>
    <w:p w14:paraId="73E3FB67" w14:textId="77777777" w:rsidR="004028BD" w:rsidRPr="004028BD" w:rsidRDefault="004028BD" w:rsidP="00286887">
      <w:pPr>
        <w:autoSpaceDE w:val="0"/>
        <w:autoSpaceDN w:val="0"/>
        <w:adjustRightInd w:val="0"/>
        <w:spacing w:line="240" w:lineRule="auto"/>
        <w:jc w:val="both"/>
        <w:rPr>
          <w:rFonts w:ascii="Franklin Gothic Book" w:hAnsi="Franklin Gothic Book" w:cs="Helvetica"/>
          <w:sz w:val="12"/>
          <w:szCs w:val="21"/>
        </w:rPr>
      </w:pPr>
    </w:p>
    <w:p w14:paraId="4F5DD94F" w14:textId="6E3B4C1E" w:rsidR="00EF5CE8" w:rsidRPr="00286887" w:rsidRDefault="00EF5CE8" w:rsidP="00286887">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lastRenderedPageBreak/>
        <w:t>L’établissement peut refuser les transports multiples si l’équipe médicale juge que ce mode de</w:t>
      </w:r>
      <w:r w:rsidR="00BB3490">
        <w:rPr>
          <w:rFonts w:ascii="Franklin Gothic Book" w:hAnsi="Franklin Gothic Book" w:cs="Helvetica"/>
          <w:sz w:val="22"/>
          <w:szCs w:val="21"/>
        </w:rPr>
        <w:t xml:space="preserve"> </w:t>
      </w:r>
      <w:r w:rsidRPr="00286887">
        <w:rPr>
          <w:rFonts w:ascii="Franklin Gothic Book" w:hAnsi="Franklin Gothic Book" w:cs="Helvetica"/>
          <w:sz w:val="22"/>
          <w:szCs w:val="21"/>
        </w:rPr>
        <w:t>transport est contre indiqué.</w:t>
      </w:r>
    </w:p>
    <w:p w14:paraId="5B1EAD32" w14:textId="77777777" w:rsidR="004028BD" w:rsidRPr="004028BD" w:rsidRDefault="004028BD" w:rsidP="00BB3490">
      <w:pPr>
        <w:autoSpaceDE w:val="0"/>
        <w:autoSpaceDN w:val="0"/>
        <w:adjustRightInd w:val="0"/>
        <w:spacing w:line="240" w:lineRule="auto"/>
        <w:jc w:val="both"/>
        <w:rPr>
          <w:rFonts w:ascii="Franklin Gothic Book" w:hAnsi="Franklin Gothic Book" w:cs="Helvetica"/>
          <w:sz w:val="12"/>
          <w:szCs w:val="21"/>
        </w:rPr>
      </w:pPr>
    </w:p>
    <w:p w14:paraId="7874B98C" w14:textId="1C2937A6" w:rsidR="008D4160" w:rsidRDefault="00EF5CE8" w:rsidP="00BB3490">
      <w:pPr>
        <w:autoSpaceDE w:val="0"/>
        <w:autoSpaceDN w:val="0"/>
        <w:adjustRightInd w:val="0"/>
        <w:spacing w:line="240" w:lineRule="auto"/>
        <w:jc w:val="both"/>
        <w:rPr>
          <w:rFonts w:ascii="Franklin Gothic Book" w:hAnsi="Franklin Gothic Book" w:cs="Helvetica"/>
          <w:sz w:val="22"/>
          <w:szCs w:val="21"/>
        </w:rPr>
      </w:pPr>
      <w:r w:rsidRPr="00286887">
        <w:rPr>
          <w:rFonts w:ascii="Franklin Gothic Book" w:hAnsi="Franklin Gothic Book" w:cs="Helvetica"/>
          <w:sz w:val="22"/>
          <w:szCs w:val="21"/>
        </w:rPr>
        <w:t>Pour les taxis, il n'y a pas de règle d'abattement, dans la mesure où le prix de la course doit être</w:t>
      </w:r>
      <w:r w:rsidR="00BB3490">
        <w:rPr>
          <w:rFonts w:ascii="Franklin Gothic Book" w:hAnsi="Franklin Gothic Book" w:cs="Helvetica"/>
          <w:sz w:val="22"/>
          <w:szCs w:val="21"/>
        </w:rPr>
        <w:t xml:space="preserve"> </w:t>
      </w:r>
      <w:r w:rsidRPr="00286887">
        <w:rPr>
          <w:rFonts w:ascii="Franklin Gothic Book" w:hAnsi="Franklin Gothic Book" w:cs="Helvetica"/>
          <w:sz w:val="22"/>
          <w:szCs w:val="21"/>
        </w:rPr>
        <w:t>réparti entre les personnes transportées. Réglementairement (réglementation spécifique des taxis), ils</w:t>
      </w:r>
      <w:r w:rsidR="00BB3490">
        <w:rPr>
          <w:rFonts w:ascii="Franklin Gothic Book" w:hAnsi="Franklin Gothic Book" w:cs="Helvetica"/>
          <w:sz w:val="22"/>
          <w:szCs w:val="21"/>
        </w:rPr>
        <w:t xml:space="preserve"> </w:t>
      </w:r>
      <w:r w:rsidRPr="00286887">
        <w:rPr>
          <w:rFonts w:ascii="Franklin Gothic Book" w:hAnsi="Franklin Gothic Book" w:cs="Helvetica"/>
          <w:sz w:val="22"/>
          <w:szCs w:val="21"/>
        </w:rPr>
        <w:t>ne peuvent pas encaisser plus que le prix de la course.</w:t>
      </w:r>
    </w:p>
    <w:p w14:paraId="0F449544" w14:textId="74F3BB2D" w:rsidR="008D4160" w:rsidRPr="000720B6" w:rsidRDefault="008D4160" w:rsidP="002E04CF">
      <w:pPr>
        <w:pStyle w:val="06ARTICLENiv2-SsTitre"/>
        <w:numPr>
          <w:ilvl w:val="2"/>
          <w:numId w:val="48"/>
        </w:numPr>
        <w:rPr>
          <w:rFonts w:ascii="Franklin Gothic Demi" w:hAnsi="Franklin Gothic Demi"/>
          <w:b w:val="0"/>
          <w:color w:val="CCCC00"/>
        </w:rPr>
      </w:pPr>
      <w:r w:rsidRPr="000720B6">
        <w:rPr>
          <w:rFonts w:ascii="Franklin Gothic Demi" w:hAnsi="Franklin Gothic Demi"/>
          <w:b w:val="0"/>
          <w:color w:val="CCCC00"/>
        </w:rPr>
        <w:t>Les transports de patients en isolement</w:t>
      </w:r>
    </w:p>
    <w:p w14:paraId="10A797A2" w14:textId="0EBF50B1" w:rsidR="008D4160" w:rsidRPr="00FB7909" w:rsidRDefault="008D4160" w:rsidP="008D4160">
      <w:pPr>
        <w:pStyle w:val="05ARTICLENiv1-Texte"/>
        <w:rPr>
          <w:rFonts w:ascii="Franklin Gothic Book" w:hAnsi="Franklin Gothic Book"/>
          <w:sz w:val="22"/>
        </w:rPr>
      </w:pPr>
      <w:r w:rsidRPr="00FB7909">
        <w:rPr>
          <w:rFonts w:ascii="Franklin Gothic Book" w:hAnsi="Franklin Gothic Book"/>
          <w:sz w:val="22"/>
        </w:rPr>
        <w:t>Une rigueur extrême doit être observée pour les horaires des transports des patients hémodialysés, s’agissant de</w:t>
      </w:r>
      <w:r>
        <w:rPr>
          <w:rFonts w:ascii="Franklin Gothic Book" w:hAnsi="Franklin Gothic Book"/>
          <w:sz w:val="22"/>
        </w:rPr>
        <w:t xml:space="preserve"> </w:t>
      </w:r>
      <w:r w:rsidRPr="00FB7909">
        <w:rPr>
          <w:rFonts w:ascii="Franklin Gothic Book" w:hAnsi="Franklin Gothic Book"/>
          <w:sz w:val="22"/>
        </w:rPr>
        <w:t>transports réguliers, programmés et dont le retard peut avoir des conséquences graves sur la santé du malade.</w:t>
      </w:r>
    </w:p>
    <w:p w14:paraId="0870CCF0" w14:textId="77777777" w:rsidR="008D4160" w:rsidRPr="00FB7909" w:rsidRDefault="008D4160" w:rsidP="008D4160">
      <w:pPr>
        <w:pStyle w:val="05ARTICLENiv1-Texte"/>
        <w:rPr>
          <w:rFonts w:ascii="Franklin Gothic Book" w:hAnsi="Franklin Gothic Book"/>
          <w:sz w:val="22"/>
        </w:rPr>
      </w:pPr>
      <w:r w:rsidRPr="00FB7909">
        <w:rPr>
          <w:rFonts w:ascii="Franklin Gothic Book" w:hAnsi="Franklin Gothic Book"/>
          <w:sz w:val="22"/>
        </w:rPr>
        <w:t>Dans le cas d’un transport de patient</w:t>
      </w:r>
      <w:r>
        <w:rPr>
          <w:rFonts w:ascii="Franklin Gothic Book" w:hAnsi="Franklin Gothic Book"/>
          <w:sz w:val="22"/>
        </w:rPr>
        <w:t xml:space="preserve"> </w:t>
      </w:r>
      <w:r w:rsidRPr="00FB7909">
        <w:rPr>
          <w:rFonts w:ascii="Franklin Gothic Book" w:hAnsi="Franklin Gothic Book"/>
          <w:sz w:val="22"/>
        </w:rPr>
        <w:t>:</w:t>
      </w:r>
    </w:p>
    <w:p w14:paraId="6A72D7AB" w14:textId="71B8256A" w:rsidR="008D4160" w:rsidRPr="00FB7909" w:rsidRDefault="008D4160" w:rsidP="00195D97">
      <w:pPr>
        <w:pStyle w:val="05ARTICLENiv1-Texte"/>
        <w:numPr>
          <w:ilvl w:val="2"/>
          <w:numId w:val="42"/>
        </w:numPr>
        <w:rPr>
          <w:rFonts w:ascii="Franklin Gothic Book" w:hAnsi="Franklin Gothic Book"/>
          <w:sz w:val="22"/>
        </w:rPr>
      </w:pPr>
      <w:r w:rsidRPr="00FB7909">
        <w:rPr>
          <w:rFonts w:ascii="Franklin Gothic Book" w:hAnsi="Franklin Gothic Book"/>
          <w:sz w:val="22"/>
        </w:rPr>
        <w:t>en isolement septique ce transport doit obligatoirement être individuel et s’effectuer en ambulance.</w:t>
      </w:r>
    </w:p>
    <w:p w14:paraId="52C8BC12" w14:textId="408051FD" w:rsidR="008D4160" w:rsidRPr="00FB7909" w:rsidRDefault="008D4160" w:rsidP="00195D97">
      <w:pPr>
        <w:pStyle w:val="05ARTICLENiv1-Texte"/>
        <w:numPr>
          <w:ilvl w:val="2"/>
          <w:numId w:val="42"/>
        </w:numPr>
        <w:rPr>
          <w:rFonts w:ascii="Franklin Gothic Book" w:hAnsi="Franklin Gothic Book"/>
          <w:sz w:val="22"/>
        </w:rPr>
      </w:pPr>
      <w:r w:rsidRPr="00FB7909">
        <w:rPr>
          <w:rFonts w:ascii="Franklin Gothic Book" w:hAnsi="Franklin Gothic Book"/>
          <w:sz w:val="22"/>
        </w:rPr>
        <w:t>en isolement protecteur ce transport doit obligatoirement être individuel et pouvoir s’effectuer en ambulance ou VSL.</w:t>
      </w:r>
    </w:p>
    <w:p w14:paraId="79E3EF87" w14:textId="77777777" w:rsidR="008D4160" w:rsidRPr="00FB7909" w:rsidRDefault="008D4160" w:rsidP="008D4160">
      <w:pPr>
        <w:pStyle w:val="05ARTICLENiv1-Texte"/>
        <w:rPr>
          <w:rFonts w:ascii="Franklin Gothic Book" w:hAnsi="Franklin Gothic Book"/>
          <w:sz w:val="22"/>
        </w:rPr>
      </w:pPr>
      <w:r w:rsidRPr="00FB7909">
        <w:rPr>
          <w:rFonts w:ascii="Franklin Gothic Book" w:hAnsi="Franklin Gothic Book"/>
          <w:sz w:val="22"/>
        </w:rPr>
        <w:t>Dans les deux cas les règles d’hygiène doivent être adaptées et assurées en fonction du type de transport et d’isolement.</w:t>
      </w:r>
    </w:p>
    <w:p w14:paraId="12715BCD" w14:textId="77777777" w:rsidR="008D4160" w:rsidRPr="00FB7909" w:rsidRDefault="008D4160" w:rsidP="008D4160">
      <w:pPr>
        <w:pStyle w:val="05ARTICLENiv1-Texte"/>
        <w:rPr>
          <w:rFonts w:ascii="Franklin Gothic Book" w:hAnsi="Franklin Gothic Book"/>
          <w:sz w:val="22"/>
        </w:rPr>
      </w:pPr>
      <w:r w:rsidRPr="00FB7909">
        <w:rPr>
          <w:rFonts w:ascii="Franklin Gothic Book" w:hAnsi="Franklin Gothic Book"/>
          <w:sz w:val="22"/>
        </w:rPr>
        <w:t>Mesures particulières pour les patients immunodéprimés :</w:t>
      </w:r>
    </w:p>
    <w:p w14:paraId="21DB951A" w14:textId="73B04832" w:rsidR="008D4160" w:rsidRPr="00FB7909" w:rsidRDefault="008D4160" w:rsidP="00195D97">
      <w:pPr>
        <w:pStyle w:val="05ARTICLENiv1-Texte"/>
        <w:numPr>
          <w:ilvl w:val="0"/>
          <w:numId w:val="41"/>
        </w:numPr>
        <w:spacing w:after="40"/>
        <w:ind w:left="714" w:hanging="357"/>
        <w:rPr>
          <w:rFonts w:ascii="Franklin Gothic Book" w:hAnsi="Franklin Gothic Book"/>
          <w:sz w:val="22"/>
        </w:rPr>
      </w:pPr>
      <w:r w:rsidRPr="00FB7909">
        <w:rPr>
          <w:rFonts w:ascii="Franklin Gothic Book" w:hAnsi="Franklin Gothic Book"/>
          <w:sz w:val="22"/>
        </w:rPr>
        <w:t>Port d'un masque préventif sur la totalité de la course dès la prise en charge du patient jusqu’au retour dans sa</w:t>
      </w:r>
      <w:r>
        <w:rPr>
          <w:rFonts w:ascii="Franklin Gothic Book" w:hAnsi="Franklin Gothic Book"/>
          <w:sz w:val="22"/>
        </w:rPr>
        <w:t xml:space="preserve"> </w:t>
      </w:r>
      <w:r w:rsidRPr="00FB7909">
        <w:rPr>
          <w:rFonts w:ascii="Franklin Gothic Book" w:hAnsi="Franklin Gothic Book"/>
          <w:sz w:val="22"/>
        </w:rPr>
        <w:t>chambre</w:t>
      </w:r>
    </w:p>
    <w:p w14:paraId="7FF3C0D0" w14:textId="0DBC7E23" w:rsidR="008D4160" w:rsidRPr="00FB7909" w:rsidRDefault="008D4160" w:rsidP="00195D97">
      <w:pPr>
        <w:pStyle w:val="05ARTICLENiv1-Texte"/>
        <w:numPr>
          <w:ilvl w:val="0"/>
          <w:numId w:val="41"/>
        </w:numPr>
        <w:spacing w:after="40"/>
        <w:ind w:left="714" w:hanging="357"/>
        <w:rPr>
          <w:rFonts w:ascii="Franklin Gothic Book" w:hAnsi="Franklin Gothic Book"/>
          <w:sz w:val="22"/>
        </w:rPr>
      </w:pPr>
      <w:r w:rsidRPr="00FB7909">
        <w:rPr>
          <w:rFonts w:ascii="Franklin Gothic Book" w:hAnsi="Franklin Gothic Book"/>
          <w:sz w:val="22"/>
        </w:rPr>
        <w:t>Obligation de nettoyage et désinfection du véhicule en aval et en amont</w:t>
      </w:r>
    </w:p>
    <w:p w14:paraId="4538D882" w14:textId="133FBFB0" w:rsidR="008D4160" w:rsidRPr="00FB7909" w:rsidRDefault="008D4160" w:rsidP="00195D97">
      <w:pPr>
        <w:pStyle w:val="05ARTICLENiv1-Texte"/>
        <w:numPr>
          <w:ilvl w:val="0"/>
          <w:numId w:val="41"/>
        </w:numPr>
        <w:spacing w:after="40"/>
        <w:ind w:left="714" w:hanging="357"/>
        <w:rPr>
          <w:rFonts w:ascii="Franklin Gothic Book" w:hAnsi="Franklin Gothic Book"/>
          <w:sz w:val="22"/>
        </w:rPr>
      </w:pPr>
      <w:r w:rsidRPr="00FB7909">
        <w:rPr>
          <w:rFonts w:ascii="Franklin Gothic Book" w:hAnsi="Franklin Gothic Book"/>
          <w:sz w:val="22"/>
        </w:rPr>
        <w:t>Obligation de mettre en place une fiche de traçabilité qui pourra, à tout instant, être consultée par l’établissement</w:t>
      </w:r>
    </w:p>
    <w:p w14:paraId="30D6D143" w14:textId="0FA9748B" w:rsidR="008D4160" w:rsidRPr="00FB7909" w:rsidRDefault="008D4160" w:rsidP="00195D97">
      <w:pPr>
        <w:pStyle w:val="05ARTICLENiv1-Texte"/>
        <w:numPr>
          <w:ilvl w:val="0"/>
          <w:numId w:val="41"/>
        </w:numPr>
        <w:spacing w:after="40"/>
        <w:ind w:left="714" w:hanging="357"/>
        <w:rPr>
          <w:rFonts w:ascii="Franklin Gothic Book" w:hAnsi="Franklin Gothic Book"/>
          <w:sz w:val="22"/>
        </w:rPr>
      </w:pPr>
      <w:r w:rsidRPr="00FB7909">
        <w:rPr>
          <w:rFonts w:ascii="Franklin Gothic Book" w:hAnsi="Franklin Gothic Book"/>
          <w:sz w:val="22"/>
        </w:rPr>
        <w:t>Assurer les bonnes pratiques d’hygiène (lavage des mains, friction avec la solution hydro-alcoolique)</w:t>
      </w:r>
    </w:p>
    <w:p w14:paraId="7109A202" w14:textId="21079F09" w:rsidR="008D4160" w:rsidRPr="0072470C" w:rsidRDefault="008D4160" w:rsidP="00195D97">
      <w:pPr>
        <w:pStyle w:val="05ARTICLENiv1-Texte"/>
        <w:numPr>
          <w:ilvl w:val="0"/>
          <w:numId w:val="41"/>
        </w:numPr>
        <w:spacing w:after="40"/>
        <w:ind w:left="714" w:hanging="357"/>
        <w:rPr>
          <w:rFonts w:ascii="Franklin Gothic Book" w:hAnsi="Franklin Gothic Book"/>
          <w:sz w:val="22"/>
        </w:rPr>
      </w:pPr>
      <w:r w:rsidRPr="00FB7909">
        <w:rPr>
          <w:rFonts w:ascii="Franklin Gothic Book" w:hAnsi="Franklin Gothic Book"/>
          <w:sz w:val="22"/>
        </w:rPr>
        <w:t>Pas de covoiturage</w:t>
      </w:r>
    </w:p>
    <w:p w14:paraId="72E6E19D" w14:textId="0477481A" w:rsidR="00EF5CE8" w:rsidRPr="00EF5CE8" w:rsidRDefault="00EF5CE8" w:rsidP="002E04CF">
      <w:pPr>
        <w:pStyle w:val="05ARTICLENiv1-SsTitre"/>
        <w:numPr>
          <w:ilvl w:val="1"/>
          <w:numId w:val="48"/>
        </w:numPr>
        <w:rPr>
          <w:rFonts w:ascii="Franklin Gothic Demi" w:hAnsi="Franklin Gothic Demi"/>
          <w:b w:val="0"/>
          <w:bCs/>
          <w:color w:val="006AB3"/>
          <w:sz w:val="24"/>
        </w:rPr>
      </w:pPr>
      <w:bookmarkStart w:id="39" w:name="_Toc193732557"/>
      <w:r w:rsidRPr="00EF5CE8">
        <w:rPr>
          <w:rFonts w:ascii="Franklin Gothic Demi" w:hAnsi="Franklin Gothic Demi"/>
          <w:b w:val="0"/>
          <w:bCs/>
          <w:color w:val="006AB3"/>
          <w:sz w:val="24"/>
        </w:rPr>
        <w:t>Les délais d’exécution</w:t>
      </w:r>
      <w:bookmarkEnd w:id="39"/>
    </w:p>
    <w:p w14:paraId="12C60E45" w14:textId="0CEDFC1E" w:rsidR="00EF5CE8" w:rsidRPr="004028BD"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t>Les horaires doivent être respectés strictement, en particulier pour les transports de patients/résidents</w:t>
      </w:r>
      <w:r w:rsidR="004028BD">
        <w:rPr>
          <w:rFonts w:ascii="Franklin Gothic Book" w:hAnsi="Franklin Gothic Book" w:cs="Helvetica"/>
          <w:sz w:val="22"/>
          <w:szCs w:val="21"/>
        </w:rPr>
        <w:t xml:space="preserve"> </w:t>
      </w:r>
      <w:r w:rsidRPr="004028BD">
        <w:rPr>
          <w:rFonts w:ascii="Franklin Gothic Book" w:hAnsi="Franklin Gothic Book" w:cs="Helvetica"/>
          <w:sz w:val="22"/>
          <w:szCs w:val="21"/>
        </w:rPr>
        <w:t>dont une consultation ou un examen est programmé à une heure précise ainsi que pour les demandes</w:t>
      </w:r>
      <w:r w:rsidR="004028BD">
        <w:rPr>
          <w:rFonts w:ascii="Franklin Gothic Book" w:hAnsi="Franklin Gothic Book" w:cs="Helvetica"/>
          <w:sz w:val="22"/>
          <w:szCs w:val="21"/>
        </w:rPr>
        <w:t xml:space="preserve"> </w:t>
      </w:r>
      <w:r w:rsidRPr="004028BD">
        <w:rPr>
          <w:rFonts w:ascii="Franklin Gothic Book" w:hAnsi="Franklin Gothic Book" w:cs="Helvetica"/>
          <w:sz w:val="22"/>
          <w:szCs w:val="21"/>
        </w:rPr>
        <w:t>de transport « Urgent ».</w:t>
      </w:r>
    </w:p>
    <w:p w14:paraId="24807C96" w14:textId="77777777" w:rsidR="004028BD" w:rsidRPr="004028BD" w:rsidRDefault="004028BD" w:rsidP="004028BD">
      <w:pPr>
        <w:autoSpaceDE w:val="0"/>
        <w:autoSpaceDN w:val="0"/>
        <w:adjustRightInd w:val="0"/>
        <w:spacing w:line="240" w:lineRule="auto"/>
        <w:jc w:val="both"/>
        <w:rPr>
          <w:rFonts w:ascii="Franklin Gothic Book" w:hAnsi="Franklin Gothic Book" w:cs="Helvetica"/>
          <w:sz w:val="12"/>
          <w:szCs w:val="21"/>
        </w:rPr>
      </w:pPr>
    </w:p>
    <w:p w14:paraId="3B08C6E6" w14:textId="68F8D433" w:rsidR="00EF5CE8" w:rsidRPr="004028BD" w:rsidRDefault="00EF5CE8" w:rsidP="004028BD">
      <w:pPr>
        <w:autoSpaceDE w:val="0"/>
        <w:autoSpaceDN w:val="0"/>
        <w:adjustRightInd w:val="0"/>
        <w:spacing w:line="240" w:lineRule="auto"/>
        <w:jc w:val="both"/>
        <w:rPr>
          <w:rFonts w:ascii="Franklin Gothic Book" w:hAnsi="Franklin Gothic Book" w:cs="Helvetica"/>
          <w:sz w:val="22"/>
          <w:szCs w:val="21"/>
        </w:rPr>
      </w:pPr>
      <w:r w:rsidRPr="004E7FF0">
        <w:rPr>
          <w:rFonts w:ascii="Franklin Gothic Book" w:hAnsi="Franklin Gothic Book" w:cs="Helvetica"/>
          <w:sz w:val="22"/>
          <w:szCs w:val="21"/>
        </w:rPr>
        <w:t xml:space="preserve">Le délai pour arriver sur le site de l’UGECAM Rhône Alpes ne doit </w:t>
      </w:r>
      <w:r w:rsidRPr="00863C8C">
        <w:rPr>
          <w:rFonts w:ascii="Franklin Gothic Book" w:hAnsi="Franklin Gothic Book" w:cs="Helvetica"/>
          <w:sz w:val="22"/>
          <w:szCs w:val="21"/>
        </w:rPr>
        <w:t xml:space="preserve">pas </w:t>
      </w:r>
      <w:r w:rsidRPr="00C266AC">
        <w:rPr>
          <w:rFonts w:ascii="Franklin Gothic Book" w:hAnsi="Franklin Gothic Book" w:cs="Helvetica"/>
          <w:sz w:val="22"/>
          <w:szCs w:val="21"/>
        </w:rPr>
        <w:t xml:space="preserve">excéder </w:t>
      </w:r>
      <w:r w:rsidRPr="00C266AC">
        <w:rPr>
          <w:rFonts w:ascii="Franklin Gothic Book" w:hAnsi="Franklin Gothic Book" w:cs="Helvetica-Bold"/>
          <w:bCs/>
          <w:sz w:val="22"/>
          <w:szCs w:val="21"/>
        </w:rPr>
        <w:t>trente minutes</w:t>
      </w:r>
      <w:r w:rsidRPr="00C266AC">
        <w:rPr>
          <w:rFonts w:ascii="Franklin Gothic Book" w:hAnsi="Franklin Gothic Book" w:cs="Helvetica-Bold"/>
          <w:b/>
          <w:bCs/>
          <w:sz w:val="22"/>
          <w:szCs w:val="21"/>
        </w:rPr>
        <w:t xml:space="preserve"> </w:t>
      </w:r>
      <w:r w:rsidRPr="00C266AC">
        <w:rPr>
          <w:rFonts w:ascii="Franklin Gothic Book" w:hAnsi="Franklin Gothic Book" w:cs="Helvetica"/>
          <w:sz w:val="22"/>
          <w:szCs w:val="21"/>
        </w:rPr>
        <w:t>(45</w:t>
      </w:r>
      <w:r w:rsidR="004028BD" w:rsidRPr="00863C8C">
        <w:rPr>
          <w:rFonts w:ascii="Franklin Gothic Book" w:hAnsi="Franklin Gothic Book" w:cs="Helvetica"/>
          <w:sz w:val="22"/>
          <w:szCs w:val="21"/>
        </w:rPr>
        <w:t xml:space="preserve"> </w:t>
      </w:r>
      <w:r w:rsidRPr="00863C8C">
        <w:rPr>
          <w:rFonts w:ascii="Franklin Gothic Book" w:hAnsi="Franklin Gothic Book" w:cs="Helvetica"/>
          <w:sz w:val="22"/>
          <w:szCs w:val="21"/>
        </w:rPr>
        <w:t>minutes</w:t>
      </w:r>
      <w:r w:rsidRPr="004E7FF0">
        <w:rPr>
          <w:rFonts w:ascii="Franklin Gothic Book" w:hAnsi="Franklin Gothic Book" w:cs="Helvetica"/>
          <w:sz w:val="22"/>
          <w:szCs w:val="21"/>
        </w:rPr>
        <w:t xml:space="preserve"> pour les demandes imprévues) à partir de l’heure de rendez-vous prévue, sous peine</w:t>
      </w:r>
      <w:r w:rsidR="004028BD" w:rsidRPr="004E7FF0">
        <w:rPr>
          <w:rFonts w:ascii="Franklin Gothic Book" w:hAnsi="Franklin Gothic Book" w:cs="Helvetica"/>
          <w:sz w:val="22"/>
          <w:szCs w:val="21"/>
        </w:rPr>
        <w:t xml:space="preserve"> </w:t>
      </w:r>
      <w:r w:rsidRPr="004E7FF0">
        <w:rPr>
          <w:rFonts w:ascii="Franklin Gothic Book" w:hAnsi="Franklin Gothic Book" w:cs="Helvetica"/>
          <w:sz w:val="22"/>
          <w:szCs w:val="21"/>
        </w:rPr>
        <w:t>d’applications des pénalités de retard.</w:t>
      </w:r>
    </w:p>
    <w:p w14:paraId="0DEB484F" w14:textId="3A4F8436" w:rsidR="00EF5CE8" w:rsidRDefault="00EF5CE8" w:rsidP="004028BD">
      <w:pPr>
        <w:autoSpaceDE w:val="0"/>
        <w:autoSpaceDN w:val="0"/>
        <w:adjustRightInd w:val="0"/>
        <w:spacing w:line="240" w:lineRule="auto"/>
        <w:jc w:val="both"/>
        <w:rPr>
          <w:rFonts w:ascii="Franklin Gothic Book" w:hAnsi="Franklin Gothic Book" w:cs="Helvetica"/>
          <w:sz w:val="22"/>
          <w:szCs w:val="21"/>
        </w:rPr>
      </w:pPr>
      <w:r w:rsidRPr="007E7D75">
        <w:rPr>
          <w:rFonts w:ascii="Franklin Gothic Book" w:hAnsi="Franklin Gothic Book" w:cs="Helvetica"/>
          <w:sz w:val="22"/>
          <w:szCs w:val="21"/>
        </w:rPr>
        <w:t>Tout retard pris engendrant un retard à l’arrivée sur le lieu de convocation doit être signalé par le</w:t>
      </w:r>
      <w:r w:rsidR="004028BD" w:rsidRPr="007E7D75">
        <w:rPr>
          <w:rFonts w:ascii="Franklin Gothic Book" w:hAnsi="Franklin Gothic Book" w:cs="Helvetica"/>
          <w:sz w:val="22"/>
          <w:szCs w:val="21"/>
        </w:rPr>
        <w:t xml:space="preserve"> </w:t>
      </w:r>
      <w:r w:rsidRPr="007E7D75">
        <w:rPr>
          <w:rFonts w:ascii="Franklin Gothic Book" w:hAnsi="Franklin Gothic Book" w:cs="Helvetica"/>
          <w:sz w:val="22"/>
          <w:szCs w:val="21"/>
        </w:rPr>
        <w:t>titulaire aux deux établiss</w:t>
      </w:r>
      <w:r w:rsidR="007E7D75" w:rsidRPr="007E7D75">
        <w:rPr>
          <w:rFonts w:ascii="Franklin Gothic Book" w:hAnsi="Franklin Gothic Book" w:cs="Helvetica"/>
          <w:sz w:val="22"/>
          <w:szCs w:val="21"/>
        </w:rPr>
        <w:t>ements (de départ et d’arrivée),</w:t>
      </w:r>
      <w:r w:rsidR="00E97F10">
        <w:rPr>
          <w:rFonts w:ascii="Franklin Gothic Book" w:hAnsi="Franklin Gothic Book" w:cs="Helvetica"/>
          <w:sz w:val="22"/>
          <w:szCs w:val="21"/>
        </w:rPr>
        <w:t xml:space="preserve"> comme stipulé à l’article 9.4.4</w:t>
      </w:r>
      <w:r w:rsidR="007E7D75" w:rsidRPr="007E7D75">
        <w:rPr>
          <w:rFonts w:ascii="Franklin Gothic Book" w:hAnsi="Franklin Gothic Book" w:cs="Helvetica"/>
          <w:sz w:val="22"/>
          <w:szCs w:val="21"/>
        </w:rPr>
        <w:t xml:space="preserve"> du présent CCTP.</w:t>
      </w:r>
      <w:r w:rsidR="007E7D75">
        <w:rPr>
          <w:rFonts w:ascii="Franklin Gothic Book" w:hAnsi="Franklin Gothic Book" w:cs="Helvetica"/>
          <w:sz w:val="22"/>
          <w:szCs w:val="21"/>
        </w:rPr>
        <w:t xml:space="preserve"> </w:t>
      </w:r>
    </w:p>
    <w:p w14:paraId="09E4C9C3" w14:textId="77777777" w:rsidR="004028BD" w:rsidRPr="004028BD" w:rsidRDefault="004028BD" w:rsidP="004028BD">
      <w:pPr>
        <w:autoSpaceDE w:val="0"/>
        <w:autoSpaceDN w:val="0"/>
        <w:adjustRightInd w:val="0"/>
        <w:spacing w:line="240" w:lineRule="auto"/>
        <w:jc w:val="both"/>
        <w:rPr>
          <w:rFonts w:ascii="Franklin Gothic Book" w:hAnsi="Franklin Gothic Book" w:cs="Helvetica"/>
          <w:sz w:val="12"/>
          <w:szCs w:val="21"/>
        </w:rPr>
      </w:pPr>
    </w:p>
    <w:p w14:paraId="1641B480" w14:textId="77777777" w:rsidR="00EF5CE8" w:rsidRPr="004028BD"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t>Selon les rendez-vous de consultations médicales et leur durée, le prestataire peut :</w:t>
      </w:r>
    </w:p>
    <w:p w14:paraId="7B0E7DD0" w14:textId="37137DBD" w:rsidR="00EF5CE8" w:rsidRPr="004028BD" w:rsidRDefault="00EF5CE8" w:rsidP="00195D97">
      <w:pPr>
        <w:pStyle w:val="Paragraphedeliste"/>
        <w:numPr>
          <w:ilvl w:val="2"/>
          <w:numId w:val="37"/>
        </w:numPr>
        <w:autoSpaceDE w:val="0"/>
        <w:autoSpaceDN w:val="0"/>
        <w:adjustRightInd w:val="0"/>
        <w:spacing w:line="240" w:lineRule="auto"/>
        <w:ind w:left="851"/>
        <w:jc w:val="both"/>
        <w:rPr>
          <w:rFonts w:ascii="Franklin Gothic Book" w:hAnsi="Franklin Gothic Book" w:cs="Helvetica"/>
          <w:sz w:val="22"/>
          <w:szCs w:val="21"/>
        </w:rPr>
      </w:pPr>
      <w:proofErr w:type="gramStart"/>
      <w:r w:rsidRPr="004028BD">
        <w:rPr>
          <w:rFonts w:ascii="Franklin Gothic Book" w:hAnsi="Franklin Gothic Book" w:cs="Helvetica"/>
          <w:sz w:val="22"/>
          <w:szCs w:val="21"/>
        </w:rPr>
        <w:t>soit</w:t>
      </w:r>
      <w:proofErr w:type="gramEnd"/>
      <w:r w:rsidRPr="004028BD">
        <w:rPr>
          <w:rFonts w:ascii="Franklin Gothic Book" w:hAnsi="Franklin Gothic Book" w:cs="Helvetica"/>
          <w:sz w:val="22"/>
          <w:szCs w:val="21"/>
        </w:rPr>
        <w:t xml:space="preserve"> s’engager à respecter le délai d’attente minimum de </w:t>
      </w:r>
      <w:r w:rsidRPr="00C266AC">
        <w:rPr>
          <w:rFonts w:ascii="Franklin Gothic Book" w:hAnsi="Franklin Gothic Book" w:cs="Helvetica-Bold"/>
          <w:bCs/>
          <w:sz w:val="22"/>
          <w:szCs w:val="21"/>
        </w:rPr>
        <w:t>15 minutes</w:t>
      </w:r>
      <w:r w:rsidRPr="004028BD">
        <w:rPr>
          <w:rFonts w:ascii="Franklin Gothic Book" w:hAnsi="Franklin Gothic Book" w:cs="Helvetica-Bold"/>
          <w:b/>
          <w:bCs/>
          <w:sz w:val="22"/>
          <w:szCs w:val="21"/>
        </w:rPr>
        <w:t xml:space="preserve"> </w:t>
      </w:r>
      <w:r w:rsidR="004028BD" w:rsidRPr="004028BD">
        <w:rPr>
          <w:rFonts w:ascii="Franklin Gothic Book" w:hAnsi="Franklin Gothic Book" w:cs="Helvetica"/>
          <w:sz w:val="22"/>
          <w:szCs w:val="21"/>
        </w:rPr>
        <w:t xml:space="preserve">pour assurer </w:t>
      </w:r>
      <w:r w:rsidRPr="004028BD">
        <w:rPr>
          <w:rFonts w:ascii="Franklin Gothic Book" w:hAnsi="Franklin Gothic Book" w:cs="Helvetica"/>
          <w:sz w:val="22"/>
          <w:szCs w:val="21"/>
        </w:rPr>
        <w:t>immédiatement le transport retour,</w:t>
      </w:r>
    </w:p>
    <w:p w14:paraId="64F30D8F" w14:textId="175E6A8D" w:rsidR="0025185E" w:rsidRPr="00863C8C" w:rsidRDefault="00EF5CE8" w:rsidP="0025185E">
      <w:pPr>
        <w:pStyle w:val="Paragraphedeliste"/>
        <w:numPr>
          <w:ilvl w:val="2"/>
          <w:numId w:val="37"/>
        </w:numPr>
        <w:autoSpaceDE w:val="0"/>
        <w:autoSpaceDN w:val="0"/>
        <w:adjustRightInd w:val="0"/>
        <w:spacing w:line="240" w:lineRule="auto"/>
        <w:ind w:left="851"/>
        <w:jc w:val="both"/>
        <w:rPr>
          <w:rFonts w:ascii="Franklin Gothic Book" w:hAnsi="Franklin Gothic Book" w:cs="Helvetica"/>
          <w:sz w:val="22"/>
          <w:szCs w:val="21"/>
        </w:rPr>
      </w:pPr>
      <w:proofErr w:type="gramStart"/>
      <w:r w:rsidRPr="004028BD">
        <w:rPr>
          <w:rFonts w:ascii="Franklin Gothic Book" w:hAnsi="Franklin Gothic Book" w:cs="Helvetica"/>
          <w:sz w:val="22"/>
          <w:szCs w:val="21"/>
        </w:rPr>
        <w:t>soit</w:t>
      </w:r>
      <w:proofErr w:type="gramEnd"/>
      <w:r w:rsidRPr="004028BD">
        <w:rPr>
          <w:rFonts w:ascii="Franklin Gothic Book" w:hAnsi="Franklin Gothic Book" w:cs="Helvetica"/>
          <w:sz w:val="22"/>
          <w:szCs w:val="21"/>
        </w:rPr>
        <w:t xml:space="preserve"> prévoir un autre véhicule pour le retour qui doit être disponible immédiatement à la sortie</w:t>
      </w:r>
      <w:r w:rsidR="004028BD" w:rsidRPr="004028BD">
        <w:rPr>
          <w:rFonts w:ascii="Franklin Gothic Book" w:hAnsi="Franklin Gothic Book" w:cs="Helvetica"/>
          <w:sz w:val="22"/>
          <w:szCs w:val="21"/>
        </w:rPr>
        <w:t xml:space="preserve"> </w:t>
      </w:r>
      <w:r w:rsidRPr="004028BD">
        <w:rPr>
          <w:rFonts w:ascii="Franklin Gothic Book" w:hAnsi="Franklin Gothic Book" w:cs="Helvetica"/>
          <w:sz w:val="22"/>
          <w:szCs w:val="21"/>
        </w:rPr>
        <w:t>du patient/résident.</w:t>
      </w:r>
    </w:p>
    <w:p w14:paraId="49C0FCFF" w14:textId="64767BB8" w:rsidR="00A56BFA" w:rsidRPr="004028BD" w:rsidRDefault="00A56BFA" w:rsidP="002E04CF">
      <w:pPr>
        <w:pStyle w:val="05ARTICLENiv1-SsTitre"/>
        <w:numPr>
          <w:ilvl w:val="1"/>
          <w:numId w:val="48"/>
        </w:numPr>
        <w:rPr>
          <w:rFonts w:ascii="Franklin Gothic Demi" w:hAnsi="Franklin Gothic Demi"/>
          <w:b w:val="0"/>
          <w:bCs/>
          <w:color w:val="006AB3"/>
          <w:sz w:val="24"/>
        </w:rPr>
      </w:pPr>
      <w:bookmarkStart w:id="40" w:name="_Toc193732558"/>
      <w:r w:rsidRPr="004028BD">
        <w:rPr>
          <w:rFonts w:ascii="Franklin Gothic Demi" w:hAnsi="Franklin Gothic Demi"/>
          <w:b w:val="0"/>
          <w:bCs/>
          <w:color w:val="006AB3"/>
          <w:sz w:val="24"/>
        </w:rPr>
        <w:t>Continuité du service (sauf recours aux Urgen</w:t>
      </w:r>
      <w:r w:rsidR="004028BD">
        <w:rPr>
          <w:rFonts w:ascii="Franklin Gothic Demi" w:hAnsi="Franklin Gothic Demi"/>
          <w:b w:val="0"/>
          <w:bCs/>
          <w:color w:val="006AB3"/>
          <w:sz w:val="24"/>
        </w:rPr>
        <w:t>ces par le médecin régulateur)</w:t>
      </w:r>
      <w:bookmarkEnd w:id="40"/>
    </w:p>
    <w:p w14:paraId="0BB6AA6A" w14:textId="77777777" w:rsidR="00A56BFA" w:rsidRPr="00341ECE" w:rsidRDefault="00A56BFA" w:rsidP="00A56BFA">
      <w:pPr>
        <w:pStyle w:val="05ARTICLENiv1-Texte"/>
        <w:rPr>
          <w:rFonts w:ascii="Franklin Gothic Book" w:hAnsi="Franklin Gothic Book"/>
          <w:sz w:val="22"/>
        </w:rPr>
      </w:pPr>
      <w:r w:rsidRPr="00341ECE">
        <w:rPr>
          <w:rFonts w:ascii="Franklin Gothic Book" w:hAnsi="Franklin Gothic Book"/>
          <w:sz w:val="22"/>
        </w:rPr>
        <w:t>Transports planifiés : le titulaire est tenu d’assurer la continuité du service, 7 jours sur 7, 24h sur 24, samedi, dimanche et</w:t>
      </w:r>
      <w:r>
        <w:rPr>
          <w:rFonts w:ascii="Franklin Gothic Book" w:hAnsi="Franklin Gothic Book"/>
          <w:sz w:val="22"/>
        </w:rPr>
        <w:t xml:space="preserve"> </w:t>
      </w:r>
      <w:r w:rsidRPr="00341ECE">
        <w:rPr>
          <w:rFonts w:ascii="Franklin Gothic Book" w:hAnsi="Franklin Gothic Book"/>
          <w:sz w:val="22"/>
        </w:rPr>
        <w:t>jours fériés.</w:t>
      </w:r>
    </w:p>
    <w:p w14:paraId="79B46DEF" w14:textId="77777777" w:rsidR="00A56BFA" w:rsidRPr="00341ECE" w:rsidRDefault="00A56BFA" w:rsidP="00A56BFA">
      <w:pPr>
        <w:pStyle w:val="05ARTICLENiv1-Texte"/>
        <w:rPr>
          <w:rFonts w:ascii="Franklin Gothic Book" w:hAnsi="Franklin Gothic Book"/>
          <w:sz w:val="22"/>
        </w:rPr>
      </w:pPr>
      <w:r w:rsidRPr="00341ECE">
        <w:rPr>
          <w:rFonts w:ascii="Franklin Gothic Book" w:hAnsi="Franklin Gothic Book"/>
          <w:sz w:val="22"/>
        </w:rPr>
        <w:lastRenderedPageBreak/>
        <w:t>En cas d’empêchement, dont fait de grève, le titulaire doit en informer au plus tôt l’établissement concerné, et trouver une</w:t>
      </w:r>
      <w:r>
        <w:rPr>
          <w:rFonts w:ascii="Franklin Gothic Book" w:hAnsi="Franklin Gothic Book"/>
          <w:sz w:val="22"/>
        </w:rPr>
        <w:t xml:space="preserve"> </w:t>
      </w:r>
      <w:r w:rsidRPr="00341ECE">
        <w:rPr>
          <w:rFonts w:ascii="Franklin Gothic Book" w:hAnsi="Franklin Gothic Book"/>
          <w:sz w:val="22"/>
        </w:rPr>
        <w:t>solution de substitution sans qu’il y ait modification des tarifs contractuels et du délai maximum d’intervention.</w:t>
      </w:r>
    </w:p>
    <w:p w14:paraId="19EA6A54" w14:textId="77777777" w:rsidR="00A56BFA" w:rsidRPr="00341ECE" w:rsidRDefault="00A56BFA" w:rsidP="00A56BFA">
      <w:pPr>
        <w:pStyle w:val="05ARTICLENiv1-Texte"/>
        <w:rPr>
          <w:rFonts w:ascii="Franklin Gothic Book" w:hAnsi="Franklin Gothic Book"/>
          <w:sz w:val="22"/>
        </w:rPr>
      </w:pPr>
      <w:r w:rsidRPr="00341ECE">
        <w:rPr>
          <w:rFonts w:ascii="Franklin Gothic Book" w:hAnsi="Franklin Gothic Book"/>
          <w:sz w:val="22"/>
        </w:rPr>
        <w:t>En cas de substitution du titulaire par un autre prestataire la course sera facturée par le Titulaire.</w:t>
      </w:r>
    </w:p>
    <w:p w14:paraId="11BD30D1" w14:textId="04BB579E" w:rsidR="00A56BFA" w:rsidRPr="004028BD" w:rsidRDefault="00A56BFA" w:rsidP="004028BD">
      <w:pPr>
        <w:pStyle w:val="05ARTICLENiv1-Texte"/>
        <w:rPr>
          <w:rFonts w:ascii="Franklin Gothic Book" w:hAnsi="Franklin Gothic Book"/>
          <w:sz w:val="22"/>
        </w:rPr>
      </w:pPr>
      <w:r w:rsidRPr="00341ECE">
        <w:rPr>
          <w:rFonts w:ascii="Franklin Gothic Book" w:hAnsi="Franklin Gothic Book"/>
          <w:sz w:val="22"/>
        </w:rPr>
        <w:t>Le titulaire s‘engage à fournir le personnel nécessaire au bon fonctionnement du service, dont il fournira la liste</w:t>
      </w:r>
      <w:r>
        <w:rPr>
          <w:rFonts w:ascii="Franklin Gothic Book" w:hAnsi="Franklin Gothic Book"/>
          <w:sz w:val="22"/>
        </w:rPr>
        <w:t xml:space="preserve"> </w:t>
      </w:r>
      <w:r w:rsidRPr="00341ECE">
        <w:rPr>
          <w:rFonts w:ascii="Franklin Gothic Book" w:hAnsi="Franklin Gothic Book"/>
          <w:sz w:val="22"/>
        </w:rPr>
        <w:t>nominative et les réactualisations si nécessaire. Il s’oblige à respecter la réglementation en vigueur et notamment celle</w:t>
      </w:r>
      <w:r>
        <w:rPr>
          <w:rFonts w:ascii="Franklin Gothic Book" w:hAnsi="Franklin Gothic Book"/>
          <w:sz w:val="22"/>
        </w:rPr>
        <w:t xml:space="preserve"> </w:t>
      </w:r>
      <w:r w:rsidRPr="00341ECE">
        <w:rPr>
          <w:rFonts w:ascii="Franklin Gothic Book" w:hAnsi="Franklin Gothic Book"/>
          <w:sz w:val="22"/>
        </w:rPr>
        <w:t>relative aux limites des temps d’activité et de repos obligatoires des personne</w:t>
      </w:r>
      <w:r w:rsidR="004028BD">
        <w:rPr>
          <w:rFonts w:ascii="Franklin Gothic Book" w:hAnsi="Franklin Gothic Book"/>
          <w:sz w:val="22"/>
        </w:rPr>
        <w:t>ls engagés dans les transports.</w:t>
      </w:r>
    </w:p>
    <w:p w14:paraId="77E227BF" w14:textId="77777777" w:rsidR="00A56BFA" w:rsidRPr="00A56BFA" w:rsidRDefault="00A56BFA" w:rsidP="002E04CF">
      <w:pPr>
        <w:pStyle w:val="05ARTICLENiv1-SsTitre"/>
        <w:numPr>
          <w:ilvl w:val="1"/>
          <w:numId w:val="48"/>
        </w:numPr>
        <w:rPr>
          <w:rFonts w:ascii="Franklin Gothic Demi" w:hAnsi="Franklin Gothic Demi"/>
          <w:b w:val="0"/>
          <w:bCs/>
          <w:color w:val="006AB3"/>
          <w:sz w:val="24"/>
        </w:rPr>
      </w:pPr>
      <w:bookmarkStart w:id="41" w:name="_Toc193732559"/>
      <w:r w:rsidRPr="00A56BFA">
        <w:rPr>
          <w:rFonts w:ascii="Franklin Gothic Demi" w:hAnsi="Franklin Gothic Demi"/>
          <w:b w:val="0"/>
          <w:bCs/>
          <w:color w:val="006AB3"/>
          <w:sz w:val="24"/>
        </w:rPr>
        <w:t>Secret professionnel</w:t>
      </w:r>
      <w:bookmarkEnd w:id="41"/>
    </w:p>
    <w:p w14:paraId="3A1BCE56" w14:textId="77777777" w:rsidR="00A56BFA" w:rsidRPr="00FB7606" w:rsidRDefault="00A56BFA" w:rsidP="00A56BFA">
      <w:pPr>
        <w:pStyle w:val="05ARTICLENiv1-Texte"/>
        <w:rPr>
          <w:rFonts w:ascii="Franklin Gothic Book" w:hAnsi="Franklin Gothic Book"/>
          <w:sz w:val="22"/>
        </w:rPr>
      </w:pPr>
      <w:r w:rsidRPr="00FB7606">
        <w:rPr>
          <w:rFonts w:ascii="Franklin Gothic Book" w:hAnsi="Franklin Gothic Book"/>
          <w:sz w:val="22"/>
        </w:rPr>
        <w:t>Le titulaire du marché s’engage au respect absolu du secret professionnel.</w:t>
      </w:r>
    </w:p>
    <w:p w14:paraId="57C78E23" w14:textId="77777777" w:rsidR="00A56BFA" w:rsidRPr="00FB7606" w:rsidRDefault="00A56BFA" w:rsidP="00A56BFA">
      <w:pPr>
        <w:pStyle w:val="05ARTICLENiv1-Texte"/>
        <w:rPr>
          <w:rFonts w:ascii="Franklin Gothic Book" w:hAnsi="Franklin Gothic Book"/>
          <w:sz w:val="22"/>
        </w:rPr>
      </w:pPr>
      <w:r w:rsidRPr="00FB7606">
        <w:rPr>
          <w:rFonts w:ascii="Franklin Gothic Book" w:hAnsi="Franklin Gothic Book"/>
          <w:sz w:val="22"/>
        </w:rPr>
        <w:t>L’équipe ambulancière est liée par le secret professionnel et assujettie à la discrétion d’usage en ce qui concerne tant le</w:t>
      </w:r>
      <w:r>
        <w:rPr>
          <w:rFonts w:ascii="Franklin Gothic Book" w:hAnsi="Franklin Gothic Book"/>
          <w:sz w:val="22"/>
        </w:rPr>
        <w:t xml:space="preserve"> </w:t>
      </w:r>
      <w:r w:rsidRPr="00FB7606">
        <w:rPr>
          <w:rFonts w:ascii="Franklin Gothic Book" w:hAnsi="Franklin Gothic Book"/>
          <w:sz w:val="22"/>
        </w:rPr>
        <w:t>patient que le service, pour tout ce qui concerne le contenu du dossier ou l’état de ce dernier dont il a connaissance dans</w:t>
      </w:r>
      <w:r>
        <w:rPr>
          <w:rFonts w:ascii="Franklin Gothic Book" w:hAnsi="Franklin Gothic Book"/>
          <w:sz w:val="22"/>
        </w:rPr>
        <w:t xml:space="preserve"> </w:t>
      </w:r>
      <w:r w:rsidRPr="00FB7606">
        <w:rPr>
          <w:rFonts w:ascii="Franklin Gothic Book" w:hAnsi="Franklin Gothic Book"/>
          <w:sz w:val="22"/>
        </w:rPr>
        <w:t>l’exercice de ses fonctions et d’une façon générale pour tout ce qui concerne tant le patient que le service.</w:t>
      </w:r>
    </w:p>
    <w:p w14:paraId="1DA4A6D7" w14:textId="77777777" w:rsidR="00A56BFA" w:rsidRPr="00FB7606" w:rsidRDefault="00A56BFA" w:rsidP="00A56BFA">
      <w:pPr>
        <w:pStyle w:val="05ARTICLENiv1-Texte"/>
        <w:rPr>
          <w:rFonts w:ascii="Franklin Gothic Book" w:hAnsi="Franklin Gothic Book"/>
          <w:sz w:val="22"/>
        </w:rPr>
      </w:pPr>
      <w:r w:rsidRPr="00FB7606">
        <w:rPr>
          <w:rFonts w:ascii="Franklin Gothic Book" w:hAnsi="Franklin Gothic Book"/>
          <w:sz w:val="22"/>
        </w:rPr>
        <w:t>Les agents de l’entreprise du Titulaire ne devront révéler à quiconque les faits dont ils auront eu connaissance à l’occasion</w:t>
      </w:r>
      <w:r>
        <w:rPr>
          <w:rFonts w:ascii="Franklin Gothic Book" w:hAnsi="Franklin Gothic Book"/>
          <w:sz w:val="22"/>
        </w:rPr>
        <w:t xml:space="preserve"> </w:t>
      </w:r>
      <w:r w:rsidRPr="00FB7606">
        <w:rPr>
          <w:rFonts w:ascii="Franklin Gothic Book" w:hAnsi="Franklin Gothic Book"/>
          <w:sz w:val="22"/>
        </w:rPr>
        <w:t>de leur service.</w:t>
      </w:r>
    </w:p>
    <w:p w14:paraId="50A13C94" w14:textId="77777777" w:rsidR="00A56BFA" w:rsidRPr="00FB7606" w:rsidRDefault="00A56BFA" w:rsidP="00A56BFA">
      <w:pPr>
        <w:pStyle w:val="05ARTICLENiv1-Texte"/>
        <w:rPr>
          <w:rFonts w:ascii="Franklin Gothic Book" w:hAnsi="Franklin Gothic Book"/>
          <w:sz w:val="22"/>
        </w:rPr>
      </w:pPr>
      <w:r w:rsidRPr="00FB7606">
        <w:rPr>
          <w:rFonts w:ascii="Franklin Gothic Book" w:hAnsi="Franklin Gothic Book"/>
          <w:sz w:val="22"/>
        </w:rPr>
        <w:t>Ils sont tenus au respect de la liberté de conscience de chacun ; toute forme d’intervention concernant les opinions</w:t>
      </w:r>
      <w:r>
        <w:rPr>
          <w:rFonts w:ascii="Franklin Gothic Book" w:hAnsi="Franklin Gothic Book"/>
          <w:sz w:val="22"/>
        </w:rPr>
        <w:t xml:space="preserve"> </w:t>
      </w:r>
      <w:r w:rsidRPr="00FB7606">
        <w:rPr>
          <w:rFonts w:ascii="Franklin Gothic Book" w:hAnsi="Franklin Gothic Book"/>
          <w:sz w:val="22"/>
        </w:rPr>
        <w:t>politiques, confessionnelles ou religieuses sera formellement interdite.</w:t>
      </w:r>
    </w:p>
    <w:p w14:paraId="549DD5A0" w14:textId="41AE6BEC" w:rsidR="00A56BFA" w:rsidRPr="00FB7606" w:rsidRDefault="00A56BFA" w:rsidP="00A56BFA">
      <w:pPr>
        <w:pStyle w:val="05ARTICLENiv1-Texte"/>
        <w:rPr>
          <w:rFonts w:ascii="Franklin Gothic Book" w:hAnsi="Franklin Gothic Book"/>
          <w:sz w:val="22"/>
        </w:rPr>
      </w:pPr>
      <w:r w:rsidRPr="00FB7606">
        <w:rPr>
          <w:rFonts w:ascii="Franklin Gothic Book" w:hAnsi="Franklin Gothic Book"/>
          <w:sz w:val="22"/>
        </w:rPr>
        <w:t>L</w:t>
      </w:r>
      <w:r w:rsidR="00C0014B">
        <w:rPr>
          <w:rFonts w:ascii="Franklin Gothic Book" w:hAnsi="Franklin Gothic Book"/>
          <w:sz w:val="22"/>
        </w:rPr>
        <w:t>’établissement</w:t>
      </w:r>
      <w:r w:rsidRPr="00FB7606">
        <w:rPr>
          <w:rFonts w:ascii="Franklin Gothic Book" w:hAnsi="Franklin Gothic Book"/>
          <w:sz w:val="22"/>
        </w:rPr>
        <w:t xml:space="preserve"> se réserve le droit d’exiger du Titulaire de l’accord cadre, sans versement</w:t>
      </w:r>
      <w:r>
        <w:rPr>
          <w:rFonts w:ascii="Franklin Gothic Book" w:hAnsi="Franklin Gothic Book"/>
          <w:sz w:val="22"/>
        </w:rPr>
        <w:t xml:space="preserve"> </w:t>
      </w:r>
      <w:r w:rsidRPr="00FB7606">
        <w:rPr>
          <w:rFonts w:ascii="Franklin Gothic Book" w:hAnsi="Franklin Gothic Book"/>
          <w:sz w:val="22"/>
        </w:rPr>
        <w:t>d’aucune indemnité, le remplacement immédiat de tout agent de l’entreprise qui aurait contrevenu aux règles précédemment</w:t>
      </w:r>
      <w:r>
        <w:rPr>
          <w:rFonts w:ascii="Franklin Gothic Book" w:hAnsi="Franklin Gothic Book"/>
          <w:sz w:val="22"/>
        </w:rPr>
        <w:t xml:space="preserve"> </w:t>
      </w:r>
      <w:r w:rsidRPr="00FB7606">
        <w:rPr>
          <w:rFonts w:ascii="Franklin Gothic Book" w:hAnsi="Franklin Gothic Book"/>
          <w:sz w:val="22"/>
        </w:rPr>
        <w:t>édictées ou ne répondant pas à la qualification requise.</w:t>
      </w:r>
    </w:p>
    <w:p w14:paraId="7B49D3D6" w14:textId="5E1222E3" w:rsidR="004E7FF0" w:rsidRPr="004028BD" w:rsidRDefault="00A56BFA" w:rsidP="004028BD">
      <w:pPr>
        <w:pStyle w:val="05ARTICLENiv1-Texte"/>
        <w:rPr>
          <w:rFonts w:ascii="Franklin Gothic Book" w:hAnsi="Franklin Gothic Book"/>
          <w:sz w:val="22"/>
        </w:rPr>
      </w:pPr>
      <w:r w:rsidRPr="00FB7606">
        <w:rPr>
          <w:rFonts w:ascii="Franklin Gothic Book" w:hAnsi="Franklin Gothic Book"/>
          <w:sz w:val="22"/>
        </w:rPr>
        <w:t>Tout document d’ordre médical concernant le patient pris en charge remis à l’équipe ambulancière sera exclusivement</w:t>
      </w:r>
      <w:r>
        <w:rPr>
          <w:rFonts w:ascii="Franklin Gothic Book" w:hAnsi="Franklin Gothic Book"/>
          <w:sz w:val="22"/>
        </w:rPr>
        <w:t xml:space="preserve"> </w:t>
      </w:r>
      <w:r w:rsidRPr="00FB7606">
        <w:rPr>
          <w:rFonts w:ascii="Franklin Gothic Book" w:hAnsi="Franklin Gothic Book"/>
          <w:sz w:val="22"/>
        </w:rPr>
        <w:t>transmis aux secrétariats médicaux des structures d’accueil et ne devra en aucun cas être communiqué au patient, leur</w:t>
      </w:r>
      <w:r>
        <w:rPr>
          <w:rFonts w:ascii="Franklin Gothic Book" w:hAnsi="Franklin Gothic Book"/>
          <w:sz w:val="22"/>
        </w:rPr>
        <w:t xml:space="preserve"> </w:t>
      </w:r>
      <w:r w:rsidRPr="00FB7606">
        <w:rPr>
          <w:rFonts w:ascii="Franklin Gothic Book" w:hAnsi="Franklin Gothic Book"/>
          <w:sz w:val="22"/>
        </w:rPr>
        <w:t>famille ou un quelconque tiers.</w:t>
      </w:r>
    </w:p>
    <w:p w14:paraId="150E333E" w14:textId="296DA3DA" w:rsidR="00EF5CE8" w:rsidRPr="00EF5CE8" w:rsidRDefault="00EF5CE8" w:rsidP="002E04CF">
      <w:pPr>
        <w:pStyle w:val="05ARTICLENiv1-SsTitre"/>
        <w:numPr>
          <w:ilvl w:val="1"/>
          <w:numId w:val="48"/>
        </w:numPr>
        <w:rPr>
          <w:rFonts w:ascii="Franklin Gothic Demi" w:hAnsi="Franklin Gothic Demi"/>
          <w:b w:val="0"/>
          <w:bCs/>
          <w:color w:val="006AB3"/>
          <w:sz w:val="24"/>
        </w:rPr>
      </w:pPr>
      <w:bookmarkStart w:id="42" w:name="_Toc193732560"/>
      <w:r w:rsidRPr="00EF5CE8">
        <w:rPr>
          <w:rFonts w:ascii="Franklin Gothic Demi" w:hAnsi="Franklin Gothic Demi"/>
          <w:b w:val="0"/>
          <w:bCs/>
          <w:color w:val="006AB3"/>
          <w:sz w:val="24"/>
        </w:rPr>
        <w:t>Le développement durable</w:t>
      </w:r>
      <w:bookmarkEnd w:id="42"/>
    </w:p>
    <w:p w14:paraId="7C13203C" w14:textId="71D740ED" w:rsidR="00EF5CE8" w:rsidRPr="00B372B2" w:rsidRDefault="00EF5CE8" w:rsidP="0072470C">
      <w:p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Conformément à la politique RSO mise en place par l’U</w:t>
      </w:r>
      <w:r w:rsidR="00B372B2">
        <w:rPr>
          <w:rFonts w:ascii="Franklin Gothic Book" w:hAnsi="Franklin Gothic Book" w:cs="Helvetica"/>
          <w:sz w:val="22"/>
          <w:szCs w:val="21"/>
        </w:rPr>
        <w:t>GECAM Rhône-</w:t>
      </w:r>
      <w:r w:rsidRPr="00B372B2">
        <w:rPr>
          <w:rFonts w:ascii="Franklin Gothic Book" w:hAnsi="Franklin Gothic Book" w:cs="Helvetica"/>
          <w:sz w:val="22"/>
          <w:szCs w:val="21"/>
        </w:rPr>
        <w:t>Alpes, une attentio</w:t>
      </w:r>
      <w:r w:rsidR="00B372B2" w:rsidRPr="00B372B2">
        <w:rPr>
          <w:rFonts w:ascii="Franklin Gothic Book" w:hAnsi="Franklin Gothic Book" w:cs="Helvetica"/>
          <w:sz w:val="22"/>
          <w:szCs w:val="21"/>
        </w:rPr>
        <w:t xml:space="preserve">n particulière </w:t>
      </w:r>
      <w:r w:rsidRPr="00B372B2">
        <w:rPr>
          <w:rFonts w:ascii="Franklin Gothic Book" w:hAnsi="Franklin Gothic Book" w:cs="Helvetica"/>
          <w:sz w:val="22"/>
          <w:szCs w:val="21"/>
        </w:rPr>
        <w:t xml:space="preserve">est portée à la prise en compte par les candidats de données </w:t>
      </w:r>
      <w:r w:rsidR="00B372B2" w:rsidRPr="00B372B2">
        <w:rPr>
          <w:rFonts w:ascii="Franklin Gothic Book" w:hAnsi="Franklin Gothic Book" w:cs="Helvetica"/>
          <w:sz w:val="22"/>
          <w:szCs w:val="21"/>
        </w:rPr>
        <w:t>environnementales</w:t>
      </w:r>
      <w:r w:rsidRPr="00B372B2">
        <w:rPr>
          <w:rFonts w:ascii="Franklin Gothic Book" w:hAnsi="Franklin Gothic Book" w:cs="Helvetica"/>
          <w:sz w:val="22"/>
          <w:szCs w:val="21"/>
        </w:rPr>
        <w:t>.</w:t>
      </w:r>
    </w:p>
    <w:p w14:paraId="5AFF459C" w14:textId="77777777" w:rsidR="0072470C" w:rsidRPr="004E7FF0" w:rsidRDefault="0072470C" w:rsidP="0072470C">
      <w:pPr>
        <w:autoSpaceDE w:val="0"/>
        <w:autoSpaceDN w:val="0"/>
        <w:adjustRightInd w:val="0"/>
        <w:spacing w:line="240" w:lineRule="auto"/>
        <w:jc w:val="both"/>
        <w:rPr>
          <w:rFonts w:ascii="Franklin Gothic Book" w:hAnsi="Franklin Gothic Book" w:cs="Helvetica"/>
          <w:sz w:val="12"/>
          <w:szCs w:val="21"/>
        </w:rPr>
      </w:pPr>
    </w:p>
    <w:p w14:paraId="1FEC318B" w14:textId="00E033EB" w:rsidR="00EF5CE8" w:rsidRDefault="00EF5CE8" w:rsidP="0072470C">
      <w:pPr>
        <w:autoSpaceDE w:val="0"/>
        <w:autoSpaceDN w:val="0"/>
        <w:adjustRightInd w:val="0"/>
        <w:spacing w:line="240" w:lineRule="auto"/>
        <w:jc w:val="both"/>
        <w:rPr>
          <w:rFonts w:ascii="Franklin Gothic Book" w:hAnsi="Franklin Gothic Book" w:cs="Helvetica"/>
          <w:sz w:val="22"/>
          <w:szCs w:val="21"/>
        </w:rPr>
      </w:pPr>
      <w:r w:rsidRPr="004E7FF0">
        <w:rPr>
          <w:rFonts w:ascii="Franklin Gothic Book" w:hAnsi="Franklin Gothic Book" w:cs="Helvetica"/>
          <w:sz w:val="22"/>
          <w:szCs w:val="21"/>
        </w:rPr>
        <w:t>Les candidats exposent leur politique en matière de respect des pri</w:t>
      </w:r>
      <w:r w:rsidR="00B372B2" w:rsidRPr="004E7FF0">
        <w:rPr>
          <w:rFonts w:ascii="Franklin Gothic Book" w:hAnsi="Franklin Gothic Book" w:cs="Helvetica"/>
          <w:sz w:val="22"/>
          <w:szCs w:val="21"/>
        </w:rPr>
        <w:t>ncipes du développement durable</w:t>
      </w:r>
      <w:r w:rsidR="00B372B2" w:rsidRPr="00B372B2">
        <w:rPr>
          <w:rFonts w:ascii="Franklin Gothic Book" w:hAnsi="Franklin Gothic Book" w:cs="Helvetica"/>
          <w:sz w:val="22"/>
          <w:szCs w:val="21"/>
        </w:rPr>
        <w:t xml:space="preserve"> </w:t>
      </w:r>
      <w:r w:rsidRPr="00B372B2">
        <w:rPr>
          <w:rFonts w:ascii="Franklin Gothic Book" w:hAnsi="Franklin Gothic Book" w:cs="Helvetica"/>
          <w:sz w:val="22"/>
          <w:szCs w:val="21"/>
        </w:rPr>
        <w:t>liée à la prestation proposée dans le cadre de ce marché, et particulièrement :</w:t>
      </w:r>
    </w:p>
    <w:p w14:paraId="343472EF" w14:textId="77777777" w:rsidR="0072470C" w:rsidRPr="0072470C" w:rsidRDefault="0072470C" w:rsidP="0072470C">
      <w:pPr>
        <w:autoSpaceDE w:val="0"/>
        <w:autoSpaceDN w:val="0"/>
        <w:adjustRightInd w:val="0"/>
        <w:spacing w:line="240" w:lineRule="auto"/>
        <w:jc w:val="both"/>
        <w:rPr>
          <w:rFonts w:ascii="Franklin Gothic Book" w:hAnsi="Franklin Gothic Book" w:cs="Helvetica"/>
          <w:sz w:val="12"/>
          <w:szCs w:val="21"/>
        </w:rPr>
      </w:pPr>
    </w:p>
    <w:p w14:paraId="4335557F" w14:textId="0764E743" w:rsidR="00EF5CE8" w:rsidRPr="00B372B2" w:rsidRDefault="00EF5CE8" w:rsidP="00195D97">
      <w:pPr>
        <w:pStyle w:val="Paragraphedeliste"/>
        <w:numPr>
          <w:ilvl w:val="0"/>
          <w:numId w:val="38"/>
        </w:num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La maîtrise des consommations d’énergie</w:t>
      </w:r>
    </w:p>
    <w:p w14:paraId="701DC539" w14:textId="76E92922" w:rsidR="00EF5CE8" w:rsidRPr="00B372B2" w:rsidRDefault="00EF5CE8" w:rsidP="00195D97">
      <w:pPr>
        <w:pStyle w:val="Paragraphedeliste"/>
        <w:numPr>
          <w:ilvl w:val="0"/>
          <w:numId w:val="38"/>
        </w:num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La formation à l’éco-conduite</w:t>
      </w:r>
    </w:p>
    <w:p w14:paraId="4123FE9D" w14:textId="48EA1E9B" w:rsidR="00EF5CE8" w:rsidRPr="00B372B2" w:rsidRDefault="00EF5CE8" w:rsidP="00195D97">
      <w:pPr>
        <w:pStyle w:val="Paragraphedeliste"/>
        <w:numPr>
          <w:ilvl w:val="0"/>
          <w:numId w:val="38"/>
        </w:num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La gestion d’un parc de véhicules récents</w:t>
      </w:r>
    </w:p>
    <w:p w14:paraId="1CEB9DE3" w14:textId="4788D20F" w:rsidR="00EF5CE8" w:rsidRPr="00B372B2" w:rsidRDefault="00EF5CE8" w:rsidP="00195D97">
      <w:pPr>
        <w:pStyle w:val="Paragraphedeliste"/>
        <w:numPr>
          <w:ilvl w:val="0"/>
          <w:numId w:val="38"/>
        </w:num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Le contrôle des rejets polluants dans l’atmosphère, l’eau et les sols</w:t>
      </w:r>
    </w:p>
    <w:p w14:paraId="1614C092" w14:textId="204BCA77" w:rsidR="00EF5CE8" w:rsidRPr="00B372B2" w:rsidRDefault="00EF5CE8" w:rsidP="00195D97">
      <w:pPr>
        <w:pStyle w:val="Paragraphedeliste"/>
        <w:numPr>
          <w:ilvl w:val="0"/>
          <w:numId w:val="38"/>
        </w:num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 xml:space="preserve">La mise en </w:t>
      </w:r>
      <w:r w:rsidR="00B372B2" w:rsidRPr="00B372B2">
        <w:rPr>
          <w:rFonts w:ascii="Franklin Gothic Book" w:hAnsi="Franklin Gothic Book" w:cs="Helvetica"/>
          <w:sz w:val="22"/>
          <w:szCs w:val="21"/>
        </w:rPr>
        <w:t>œuvre</w:t>
      </w:r>
      <w:r w:rsidRPr="00B372B2">
        <w:rPr>
          <w:rFonts w:ascii="Franklin Gothic Book" w:hAnsi="Franklin Gothic Book" w:cs="Helvetica"/>
          <w:sz w:val="22"/>
          <w:szCs w:val="21"/>
        </w:rPr>
        <w:t xml:space="preserve"> de la norme ISO 14001, NF environnement</w:t>
      </w:r>
    </w:p>
    <w:p w14:paraId="0000E5A6" w14:textId="211EA3A5" w:rsidR="00EF5CE8" w:rsidRPr="00B372B2" w:rsidRDefault="00EF5CE8" w:rsidP="00195D97">
      <w:pPr>
        <w:pStyle w:val="Paragraphedeliste"/>
        <w:numPr>
          <w:ilvl w:val="0"/>
          <w:numId w:val="38"/>
        </w:num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 xml:space="preserve">La mise en </w:t>
      </w:r>
      <w:r w:rsidR="00B372B2" w:rsidRPr="00B372B2">
        <w:rPr>
          <w:rFonts w:ascii="Franklin Gothic Book" w:hAnsi="Franklin Gothic Book" w:cs="Helvetica"/>
          <w:sz w:val="22"/>
          <w:szCs w:val="21"/>
        </w:rPr>
        <w:t>œuvre</w:t>
      </w:r>
      <w:r w:rsidRPr="00B372B2">
        <w:rPr>
          <w:rFonts w:ascii="Franklin Gothic Book" w:hAnsi="Franklin Gothic Book" w:cs="Helvetica"/>
          <w:sz w:val="22"/>
          <w:szCs w:val="21"/>
        </w:rPr>
        <w:t xml:space="preserve"> d’une politique sociale avancée (accès à la formation, conditions de travail,</w:t>
      </w:r>
      <w:r w:rsidR="00B372B2">
        <w:rPr>
          <w:rFonts w:ascii="Franklin Gothic Book" w:hAnsi="Franklin Gothic Book" w:cs="Helvetica"/>
          <w:sz w:val="22"/>
          <w:szCs w:val="21"/>
        </w:rPr>
        <w:t xml:space="preserve"> </w:t>
      </w:r>
      <w:r w:rsidR="00B372B2" w:rsidRPr="00B372B2">
        <w:rPr>
          <w:rFonts w:ascii="Franklin Gothic Book" w:hAnsi="Franklin Gothic Book" w:cs="Helvetica"/>
          <w:sz w:val="22"/>
          <w:szCs w:val="21"/>
        </w:rPr>
        <w:t>intéressement</w:t>
      </w:r>
      <w:r w:rsidR="00B372B2">
        <w:rPr>
          <w:rFonts w:ascii="Franklin Gothic Book" w:hAnsi="Franklin Gothic Book" w:cs="Helvetica"/>
          <w:sz w:val="22"/>
          <w:szCs w:val="21"/>
        </w:rPr>
        <w:t>,</w:t>
      </w:r>
      <w:r w:rsidR="00B372B2" w:rsidRPr="00B372B2">
        <w:rPr>
          <w:rFonts w:ascii="Franklin Gothic Book" w:hAnsi="Franklin Gothic Book" w:cs="Helvetica"/>
          <w:sz w:val="22"/>
          <w:szCs w:val="21"/>
        </w:rPr>
        <w:t xml:space="preserve"> …</w:t>
      </w:r>
      <w:r w:rsidRPr="00B372B2">
        <w:rPr>
          <w:rFonts w:ascii="Franklin Gothic Book" w:hAnsi="Franklin Gothic Book" w:cs="Helvetica"/>
          <w:sz w:val="22"/>
          <w:szCs w:val="21"/>
        </w:rPr>
        <w:t>)</w:t>
      </w:r>
    </w:p>
    <w:p w14:paraId="34E508EB" w14:textId="77777777" w:rsidR="0072470C" w:rsidRPr="0072470C" w:rsidRDefault="0072470C" w:rsidP="0072470C">
      <w:pPr>
        <w:autoSpaceDE w:val="0"/>
        <w:autoSpaceDN w:val="0"/>
        <w:adjustRightInd w:val="0"/>
        <w:spacing w:line="240" w:lineRule="auto"/>
        <w:jc w:val="both"/>
        <w:rPr>
          <w:rFonts w:ascii="Franklin Gothic Book" w:hAnsi="Franklin Gothic Book" w:cs="Helvetica"/>
          <w:sz w:val="12"/>
          <w:szCs w:val="21"/>
        </w:rPr>
      </w:pPr>
    </w:p>
    <w:p w14:paraId="4DAC9310" w14:textId="3488791B" w:rsidR="0032613A" w:rsidRDefault="00EF5CE8" w:rsidP="0072470C">
      <w:pPr>
        <w:autoSpaceDE w:val="0"/>
        <w:autoSpaceDN w:val="0"/>
        <w:adjustRightInd w:val="0"/>
        <w:spacing w:line="240" w:lineRule="auto"/>
        <w:jc w:val="both"/>
        <w:rPr>
          <w:rFonts w:ascii="Franklin Gothic Book" w:hAnsi="Franklin Gothic Book" w:cs="Helvetica"/>
          <w:sz w:val="22"/>
          <w:szCs w:val="21"/>
        </w:rPr>
      </w:pPr>
      <w:r w:rsidRPr="00B372B2">
        <w:rPr>
          <w:rFonts w:ascii="Franklin Gothic Book" w:hAnsi="Franklin Gothic Book" w:cs="Helvetica"/>
          <w:sz w:val="22"/>
          <w:szCs w:val="21"/>
        </w:rPr>
        <w:t>Tous les éléments communiqués par les candidats, qui s’inscrivent dans le cadre d’une politique de</w:t>
      </w:r>
      <w:r w:rsidR="00B372B2" w:rsidRPr="00B372B2">
        <w:rPr>
          <w:rFonts w:ascii="Franklin Gothic Book" w:hAnsi="Franklin Gothic Book" w:cs="Helvetica"/>
          <w:sz w:val="22"/>
          <w:szCs w:val="21"/>
        </w:rPr>
        <w:t xml:space="preserve"> </w:t>
      </w:r>
      <w:r w:rsidRPr="00B372B2">
        <w:rPr>
          <w:rFonts w:ascii="Franklin Gothic Book" w:hAnsi="Franklin Gothic Book" w:cs="Helvetica"/>
          <w:sz w:val="22"/>
          <w:szCs w:val="21"/>
        </w:rPr>
        <w:t>développement durable et permettant de valoriser leur performance dans ce domaine, seront</w:t>
      </w:r>
      <w:r w:rsidR="00B372B2" w:rsidRPr="00B372B2">
        <w:rPr>
          <w:rFonts w:ascii="Franklin Gothic Book" w:hAnsi="Franklin Gothic Book" w:cs="Helvetica"/>
          <w:sz w:val="22"/>
          <w:szCs w:val="21"/>
        </w:rPr>
        <w:t xml:space="preserve"> </w:t>
      </w:r>
      <w:r w:rsidRPr="00B372B2">
        <w:rPr>
          <w:rFonts w:ascii="Franklin Gothic Book" w:hAnsi="Franklin Gothic Book" w:cs="Helvetica"/>
          <w:sz w:val="22"/>
          <w:szCs w:val="21"/>
        </w:rPr>
        <w:t>appréciés dans le cadre de l’analyse des propositions, dans les critères qui correspondent le mieux</w:t>
      </w:r>
      <w:r w:rsidR="00B372B2" w:rsidRPr="00B372B2">
        <w:rPr>
          <w:rFonts w:ascii="Franklin Gothic Book" w:hAnsi="Franklin Gothic Book" w:cs="Helvetica"/>
          <w:sz w:val="22"/>
          <w:szCs w:val="21"/>
        </w:rPr>
        <w:t xml:space="preserve"> </w:t>
      </w:r>
      <w:r w:rsidR="00B372B2">
        <w:rPr>
          <w:rFonts w:ascii="Franklin Gothic Book" w:hAnsi="Franklin Gothic Book" w:cs="Helvetica"/>
          <w:sz w:val="22"/>
          <w:szCs w:val="21"/>
        </w:rPr>
        <w:t>aux performances décrites.</w:t>
      </w:r>
    </w:p>
    <w:p w14:paraId="1D831AE4" w14:textId="37022DF6" w:rsidR="0032613A" w:rsidRPr="002E04CF" w:rsidRDefault="0032613A" w:rsidP="00AA4763">
      <w:pPr>
        <w:autoSpaceDE w:val="0"/>
        <w:autoSpaceDN w:val="0"/>
        <w:adjustRightInd w:val="0"/>
        <w:spacing w:line="240" w:lineRule="auto"/>
        <w:jc w:val="both"/>
        <w:rPr>
          <w:rFonts w:ascii="Franklin Gothic Demi" w:hAnsi="Franklin Gothic Demi" w:cs="Helvetica"/>
          <w:color w:val="0070C0"/>
          <w:sz w:val="22"/>
          <w:highlight w:val="yellow"/>
        </w:rPr>
      </w:pPr>
    </w:p>
    <w:p w14:paraId="26193214" w14:textId="4219F759" w:rsidR="00D15A71" w:rsidRPr="002E04CF" w:rsidRDefault="002E04CF" w:rsidP="002E04CF">
      <w:pPr>
        <w:autoSpaceDE w:val="0"/>
        <w:autoSpaceDN w:val="0"/>
        <w:adjustRightInd w:val="0"/>
        <w:spacing w:line="240" w:lineRule="auto"/>
        <w:jc w:val="both"/>
        <w:rPr>
          <w:rFonts w:ascii="Franklin Gothic Demi" w:hAnsi="Franklin Gothic Demi" w:cs="Helvetica"/>
          <w:color w:val="0070C0"/>
          <w:sz w:val="22"/>
        </w:rPr>
      </w:pPr>
      <w:r>
        <w:rPr>
          <w:rFonts w:ascii="Franklin Gothic Demi" w:hAnsi="Franklin Gothic Demi" w:cs="Helvetica"/>
          <w:color w:val="0070C0"/>
          <w:sz w:val="22"/>
        </w:rPr>
        <w:t xml:space="preserve">10. </w:t>
      </w:r>
      <w:r w:rsidR="00D15A71" w:rsidRPr="002E04CF">
        <w:rPr>
          <w:rFonts w:ascii="Franklin Gothic Demi" w:hAnsi="Franklin Gothic Demi" w:cs="Helvetica"/>
          <w:color w:val="0070C0"/>
          <w:sz w:val="22"/>
        </w:rPr>
        <w:t xml:space="preserve">SPECIFICITES DES PRESTATIONS </w:t>
      </w:r>
    </w:p>
    <w:p w14:paraId="2FA2EE93"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18A757EB" w14:textId="680535F6" w:rsidR="00D15A71" w:rsidRPr="00D15A71" w:rsidRDefault="00983D3D" w:rsidP="00D15A71">
      <w:pPr>
        <w:autoSpaceDE w:val="0"/>
        <w:autoSpaceDN w:val="0"/>
        <w:adjustRightInd w:val="0"/>
        <w:spacing w:line="240" w:lineRule="auto"/>
        <w:jc w:val="both"/>
        <w:rPr>
          <w:rFonts w:ascii="Franklin Gothic Demi" w:hAnsi="Franklin Gothic Demi" w:cs="Helvetica"/>
          <w:color w:val="CCCC00"/>
          <w:sz w:val="22"/>
        </w:rPr>
      </w:pPr>
      <w:r>
        <w:rPr>
          <w:rFonts w:ascii="Franklin Gothic Demi" w:hAnsi="Franklin Gothic Demi" w:cs="Helvetica"/>
          <w:color w:val="CCCC00"/>
          <w:sz w:val="22"/>
        </w:rPr>
        <w:t>10.1 Spécificités du lot 1 - T</w:t>
      </w:r>
      <w:r w:rsidR="00D15A71" w:rsidRPr="000720B6">
        <w:rPr>
          <w:rFonts w:ascii="Franklin Gothic Demi" w:hAnsi="Franklin Gothic Demi" w:cs="Helvetica"/>
          <w:color w:val="CCCC00"/>
          <w:sz w:val="22"/>
        </w:rPr>
        <w:t xml:space="preserve">ransport </w:t>
      </w:r>
      <w:r>
        <w:rPr>
          <w:rFonts w:ascii="Franklin Gothic Demi" w:hAnsi="Franklin Gothic Demi" w:cs="Helvetica"/>
          <w:color w:val="CCCC00"/>
          <w:sz w:val="22"/>
        </w:rPr>
        <w:t>Assis Professionnalisés (</w:t>
      </w:r>
      <w:r w:rsidR="00D15A71" w:rsidRPr="000720B6">
        <w:rPr>
          <w:rFonts w:ascii="Franklin Gothic Demi" w:hAnsi="Franklin Gothic Demi" w:cs="Helvetica"/>
          <w:color w:val="CCCC00"/>
          <w:sz w:val="22"/>
        </w:rPr>
        <w:t>VSL / TAXI)</w:t>
      </w:r>
    </w:p>
    <w:p w14:paraId="66E49607"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6A5C8B91"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lastRenderedPageBreak/>
        <w:t>Le présent lot concerne exclusivement les transports sanitaires assis professionnalisés réalisés par véhicule sanitaire léger (VSL) ou taxi conventionné. À ce titre, les spécificités suivantes s’appliquent :</w:t>
      </w:r>
    </w:p>
    <w:p w14:paraId="7B6331A2"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27740CA3"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Le titulaire s’engage à respecter strictement la prescription médicale en matière de type de transport, sans aucune substitution entre ambulance, VSL ou taxi, sauf nouvelle prescription médicale.</w:t>
      </w:r>
    </w:p>
    <w:p w14:paraId="34238BCD" w14:textId="5821D7A5"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52B70699" w14:textId="5C40E527" w:rsidR="00D15A71" w:rsidRPr="00D15A71" w:rsidRDefault="00E141B7" w:rsidP="00D15A71">
      <w:pPr>
        <w:autoSpaceDE w:val="0"/>
        <w:autoSpaceDN w:val="0"/>
        <w:adjustRightInd w:val="0"/>
        <w:spacing w:line="240" w:lineRule="auto"/>
        <w:jc w:val="both"/>
        <w:rPr>
          <w:rFonts w:ascii="Franklin Gothic Book" w:hAnsi="Franklin Gothic Book" w:cs="Helvetica"/>
          <w:sz w:val="22"/>
        </w:rPr>
      </w:pPr>
      <w:r>
        <w:rPr>
          <w:rFonts w:ascii="Franklin Gothic Book" w:hAnsi="Franklin Gothic Book" w:cs="Helvetica"/>
          <w:sz w:val="22"/>
        </w:rPr>
        <w:t>Le présent lot inclut</w:t>
      </w:r>
      <w:r w:rsidR="00D15A71" w:rsidRPr="00D15A71">
        <w:rPr>
          <w:rFonts w:ascii="Franklin Gothic Book" w:hAnsi="Franklin Gothic Book" w:cs="Helvetica"/>
          <w:sz w:val="22"/>
        </w:rPr>
        <w:t xml:space="preserve"> des transports fréquents de personnes à mobilité réduite.</w:t>
      </w:r>
      <w:r w:rsidR="00D15A71" w:rsidRPr="00D15A71">
        <w:rPr>
          <w:rFonts w:ascii="Franklin Gothic Book" w:hAnsi="Franklin Gothic Book" w:cs="Helvetica"/>
          <w:sz w:val="22"/>
        </w:rPr>
        <w:br/>
        <w:t xml:space="preserve">Les titulaires devront disposer </w:t>
      </w:r>
      <w:r w:rsidR="00D15A71" w:rsidRPr="00D15A71">
        <w:rPr>
          <w:rFonts w:ascii="Franklin Gothic Book" w:hAnsi="Franklin Gothic Book" w:cs="Helvetica"/>
          <w:bCs/>
          <w:sz w:val="22"/>
        </w:rPr>
        <w:t>d’au moins un véhicule adapté TPMR</w:t>
      </w:r>
      <w:r w:rsidR="00D15A71" w:rsidRPr="00D15A71">
        <w:rPr>
          <w:rFonts w:ascii="Franklin Gothic Book" w:hAnsi="Franklin Gothic Book" w:cs="Helvetica"/>
          <w:sz w:val="22"/>
        </w:rPr>
        <w:t>, équipé pour le transport de personnes en fauteuil roulant sans transfert.</w:t>
      </w:r>
    </w:p>
    <w:p w14:paraId="607396C6" w14:textId="77777777" w:rsidR="00645156" w:rsidRDefault="00645156" w:rsidP="00D15A71">
      <w:pPr>
        <w:autoSpaceDE w:val="0"/>
        <w:autoSpaceDN w:val="0"/>
        <w:adjustRightInd w:val="0"/>
        <w:spacing w:line="240" w:lineRule="auto"/>
        <w:jc w:val="both"/>
        <w:rPr>
          <w:rFonts w:ascii="Franklin Gothic Book" w:hAnsi="Franklin Gothic Book" w:cs="Helvetica"/>
          <w:sz w:val="22"/>
        </w:rPr>
      </w:pPr>
    </w:p>
    <w:p w14:paraId="50B40E52" w14:textId="123D9B18"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Les titula</w:t>
      </w:r>
      <w:r w:rsidR="00E141B7">
        <w:rPr>
          <w:rFonts w:ascii="Franklin Gothic Book" w:hAnsi="Franklin Gothic Book" w:cs="Helvetica"/>
          <w:sz w:val="22"/>
        </w:rPr>
        <w:t xml:space="preserve">ires devront également </w:t>
      </w:r>
      <w:r w:rsidR="00E141B7" w:rsidRPr="00E141B7">
        <w:rPr>
          <w:rFonts w:ascii="Franklin Gothic Book" w:hAnsi="Franklin Gothic Book" w:cs="Helvetica"/>
          <w:sz w:val="22"/>
        </w:rPr>
        <w:t xml:space="preserve">être en mesure de mobiliser un véhicule adapté au transport assis des patients </w:t>
      </w:r>
      <w:proofErr w:type="spellStart"/>
      <w:r w:rsidR="00E141B7" w:rsidRPr="00E141B7">
        <w:rPr>
          <w:rFonts w:ascii="Franklin Gothic Book" w:hAnsi="Franklin Gothic Book" w:cs="Helvetica"/>
          <w:sz w:val="22"/>
        </w:rPr>
        <w:t>bariatriques</w:t>
      </w:r>
      <w:proofErr w:type="spellEnd"/>
      <w:r w:rsidR="00E141B7" w:rsidRPr="00E141B7">
        <w:rPr>
          <w:rFonts w:ascii="Franklin Gothic Book" w:hAnsi="Franklin Gothic Book" w:cs="Helvetica"/>
          <w:sz w:val="22"/>
        </w:rPr>
        <w:t>.</w:t>
      </w:r>
    </w:p>
    <w:p w14:paraId="2696452B"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6DE8533E"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 xml:space="preserve">Les exigences minimales sont : </w:t>
      </w:r>
    </w:p>
    <w:p w14:paraId="04CE5C73"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7BBD630B" w14:textId="77777777" w:rsidR="00D15A71" w:rsidRPr="00D15A71" w:rsidRDefault="00D15A71" w:rsidP="002E04CF">
      <w:pPr>
        <w:numPr>
          <w:ilvl w:val="0"/>
          <w:numId w:val="47"/>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Véhicule équipé d’une rampe ou d’un élévateur PMR</w:t>
      </w:r>
    </w:p>
    <w:p w14:paraId="2B8D90D6"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70FA34AF" w14:textId="77777777" w:rsidR="00D15A71" w:rsidRPr="00D15A71" w:rsidRDefault="00D15A71" w:rsidP="002E04CF">
      <w:pPr>
        <w:numPr>
          <w:ilvl w:val="0"/>
          <w:numId w:val="47"/>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Systèmes d’ancrage sécurisés pour fauteuils roulants</w:t>
      </w:r>
    </w:p>
    <w:p w14:paraId="49C420B3"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04274813" w14:textId="77777777" w:rsidR="00D15A71" w:rsidRPr="00D15A71" w:rsidRDefault="00D15A71" w:rsidP="002E04CF">
      <w:pPr>
        <w:numPr>
          <w:ilvl w:val="0"/>
          <w:numId w:val="47"/>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Personnel sensibilisé à la manipulation et à l’accompagnement des personnes en situation de handicap</w:t>
      </w:r>
    </w:p>
    <w:p w14:paraId="7204BA98"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3A77542D" w14:textId="77777777" w:rsidR="00D15A71" w:rsidRPr="00D15A71" w:rsidRDefault="00D15A71" w:rsidP="002E04CF">
      <w:pPr>
        <w:numPr>
          <w:ilvl w:val="0"/>
          <w:numId w:val="47"/>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Respect des conditions de confort et de dignité</w:t>
      </w:r>
    </w:p>
    <w:p w14:paraId="0EE51F0A"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06E46A33" w14:textId="77777777" w:rsidR="00D15A71" w:rsidRPr="00D15A71" w:rsidRDefault="00D15A71" w:rsidP="002E04CF">
      <w:pPr>
        <w:numPr>
          <w:ilvl w:val="0"/>
          <w:numId w:val="47"/>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Les titulaires s’engagent à indiquer dans leur offre les véhicules disponibles pour ce type de transport.</w:t>
      </w:r>
    </w:p>
    <w:p w14:paraId="03CAD669"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1790303F" w14:textId="38730A57" w:rsid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L’établissement se réserve le droit d’annuler toute course si elle ne respecte pas les exigences indiquées dans le bon de commande ou les conditions d’exécution du présent marché.</w:t>
      </w:r>
    </w:p>
    <w:p w14:paraId="30607DF4" w14:textId="3009F0E4" w:rsidR="002E04CF" w:rsidRDefault="002E04CF" w:rsidP="00D15A71">
      <w:pPr>
        <w:autoSpaceDE w:val="0"/>
        <w:autoSpaceDN w:val="0"/>
        <w:adjustRightInd w:val="0"/>
        <w:spacing w:line="240" w:lineRule="auto"/>
        <w:jc w:val="both"/>
        <w:rPr>
          <w:rFonts w:ascii="Franklin Gothic Book" w:hAnsi="Franklin Gothic Book" w:cs="Helvetica"/>
          <w:sz w:val="22"/>
        </w:rPr>
      </w:pPr>
    </w:p>
    <w:p w14:paraId="086B2B74" w14:textId="534FCD24" w:rsidR="002E04CF" w:rsidRPr="000720B6" w:rsidRDefault="00983D3D" w:rsidP="00D15A71">
      <w:pPr>
        <w:autoSpaceDE w:val="0"/>
        <w:autoSpaceDN w:val="0"/>
        <w:adjustRightInd w:val="0"/>
        <w:spacing w:line="240" w:lineRule="auto"/>
        <w:jc w:val="both"/>
        <w:rPr>
          <w:rFonts w:ascii="Franklin Gothic Demi" w:hAnsi="Franklin Gothic Demi" w:cs="Helvetica"/>
          <w:color w:val="CCCC00"/>
          <w:sz w:val="22"/>
        </w:rPr>
      </w:pPr>
      <w:r>
        <w:rPr>
          <w:rFonts w:ascii="Franklin Gothic Demi" w:hAnsi="Franklin Gothic Demi" w:cs="Helvetica"/>
          <w:color w:val="CCCC00"/>
          <w:sz w:val="22"/>
        </w:rPr>
        <w:t>10.2 Spécificité du Lot 2 - T</w:t>
      </w:r>
      <w:r w:rsidR="002E04CF" w:rsidRPr="000720B6">
        <w:rPr>
          <w:rFonts w:ascii="Franklin Gothic Demi" w:hAnsi="Franklin Gothic Demi" w:cs="Helvetica"/>
          <w:color w:val="CCCC00"/>
          <w:sz w:val="22"/>
        </w:rPr>
        <w:t xml:space="preserve">ransport </w:t>
      </w:r>
      <w:r>
        <w:rPr>
          <w:rFonts w:ascii="Franklin Gothic Demi" w:hAnsi="Franklin Gothic Demi" w:cs="Helvetica"/>
          <w:color w:val="CCCC00"/>
          <w:sz w:val="22"/>
        </w:rPr>
        <w:t>allongés (Ambulance)</w:t>
      </w:r>
    </w:p>
    <w:p w14:paraId="53511F31" w14:textId="4208292F" w:rsidR="00580318" w:rsidRPr="00580318" w:rsidRDefault="00580318" w:rsidP="00580318">
      <w:pPr>
        <w:autoSpaceDE w:val="0"/>
        <w:autoSpaceDN w:val="0"/>
        <w:adjustRightInd w:val="0"/>
        <w:spacing w:line="240" w:lineRule="auto"/>
        <w:jc w:val="both"/>
        <w:rPr>
          <w:rFonts w:ascii="Franklin Gothic Book" w:hAnsi="Franklin Gothic Book" w:cs="Helvetica"/>
          <w:sz w:val="22"/>
        </w:rPr>
      </w:pPr>
    </w:p>
    <w:p w14:paraId="6A2685CC" w14:textId="3A6FA94B" w:rsidR="00580318" w:rsidRPr="00580318" w:rsidRDefault="00580318" w:rsidP="00580318">
      <w:pPr>
        <w:autoSpaceDE w:val="0"/>
        <w:autoSpaceDN w:val="0"/>
        <w:adjustRightInd w:val="0"/>
        <w:spacing w:line="240" w:lineRule="auto"/>
        <w:jc w:val="both"/>
        <w:rPr>
          <w:rFonts w:ascii="Franklin Gothic Book" w:hAnsi="Franklin Gothic Book" w:cs="Helvetica"/>
          <w:sz w:val="22"/>
        </w:rPr>
      </w:pPr>
      <w:r w:rsidRPr="00580318">
        <w:rPr>
          <w:rFonts w:ascii="Franklin Gothic Book" w:hAnsi="Franklin Gothic Book" w:cs="Helvetica"/>
          <w:sz w:val="22"/>
        </w:rPr>
        <w:t xml:space="preserve">Les transports </w:t>
      </w:r>
      <w:proofErr w:type="spellStart"/>
      <w:r w:rsidRPr="00580318">
        <w:rPr>
          <w:rFonts w:ascii="Franklin Gothic Book" w:hAnsi="Franklin Gothic Book" w:cs="Helvetica"/>
          <w:sz w:val="22"/>
        </w:rPr>
        <w:t>bariatriques</w:t>
      </w:r>
      <w:proofErr w:type="spellEnd"/>
      <w:r w:rsidRPr="00580318">
        <w:rPr>
          <w:rFonts w:ascii="Franklin Gothic Book" w:hAnsi="Franklin Gothic Book" w:cs="Helvetica"/>
          <w:sz w:val="22"/>
        </w:rPr>
        <w:t xml:space="preserve"> sont rares mais nécessaires pour certains patients nécessitant une ambulance.</w:t>
      </w:r>
    </w:p>
    <w:p w14:paraId="62E7CBA2" w14:textId="77777777" w:rsidR="00580318" w:rsidRPr="00580318" w:rsidRDefault="00580318" w:rsidP="00580318">
      <w:pPr>
        <w:autoSpaceDE w:val="0"/>
        <w:autoSpaceDN w:val="0"/>
        <w:adjustRightInd w:val="0"/>
        <w:spacing w:line="240" w:lineRule="auto"/>
        <w:jc w:val="both"/>
        <w:rPr>
          <w:rFonts w:ascii="Franklin Gothic Book" w:hAnsi="Franklin Gothic Book" w:cs="Helvetica"/>
          <w:sz w:val="22"/>
        </w:rPr>
      </w:pPr>
    </w:p>
    <w:p w14:paraId="3A7D613D" w14:textId="17062F07" w:rsidR="00580318" w:rsidRPr="00580318" w:rsidRDefault="00580318" w:rsidP="00580318">
      <w:pPr>
        <w:autoSpaceDE w:val="0"/>
        <w:autoSpaceDN w:val="0"/>
        <w:adjustRightInd w:val="0"/>
        <w:spacing w:line="240" w:lineRule="auto"/>
        <w:jc w:val="both"/>
        <w:rPr>
          <w:rFonts w:ascii="Franklin Gothic Book" w:hAnsi="Franklin Gothic Book" w:cs="Helvetica"/>
          <w:sz w:val="22"/>
        </w:rPr>
      </w:pPr>
      <w:r w:rsidRPr="00580318">
        <w:rPr>
          <w:rFonts w:ascii="Franklin Gothic Book" w:hAnsi="Franklin Gothic Book" w:cs="Helvetica"/>
          <w:sz w:val="22"/>
        </w:rPr>
        <w:t>Les titulaires sont invités à préciser s’ils disposent de véhicules adaptés ou s’ils peuvent mobiliser une solut</w:t>
      </w:r>
      <w:r w:rsidR="00645156">
        <w:rPr>
          <w:rFonts w:ascii="Franklin Gothic Book" w:hAnsi="Franklin Gothic Book" w:cs="Helvetica"/>
          <w:sz w:val="22"/>
        </w:rPr>
        <w:t>ion ponctuelle en cas de besoin</w:t>
      </w:r>
      <w:r w:rsidRPr="00580318">
        <w:rPr>
          <w:rFonts w:ascii="Franklin Gothic Book" w:hAnsi="Franklin Gothic Book" w:cs="Helvetica"/>
          <w:sz w:val="22"/>
        </w:rPr>
        <w:t>.</w:t>
      </w:r>
    </w:p>
    <w:p w14:paraId="119799E9" w14:textId="21453D39"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7FF83BE2"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711E4ECD" w14:textId="5795DCB6" w:rsidR="00D15A71" w:rsidRPr="002E04CF" w:rsidRDefault="00F42A47" w:rsidP="00D15A71">
      <w:pPr>
        <w:autoSpaceDE w:val="0"/>
        <w:autoSpaceDN w:val="0"/>
        <w:adjustRightInd w:val="0"/>
        <w:spacing w:line="240" w:lineRule="auto"/>
        <w:jc w:val="both"/>
        <w:rPr>
          <w:rFonts w:ascii="Franklin Gothic Demi" w:hAnsi="Franklin Gothic Demi" w:cs="Helvetica"/>
          <w:color w:val="0070C0"/>
          <w:sz w:val="22"/>
        </w:rPr>
      </w:pPr>
      <w:r>
        <w:rPr>
          <w:rFonts w:ascii="Franklin Gothic Demi" w:hAnsi="Franklin Gothic Demi" w:cs="Helvetica"/>
          <w:color w:val="0070C0"/>
          <w:sz w:val="22"/>
        </w:rPr>
        <w:t>10.3</w:t>
      </w:r>
      <w:r w:rsidR="002E04CF">
        <w:rPr>
          <w:rFonts w:ascii="Franklin Gothic Demi" w:hAnsi="Franklin Gothic Demi" w:cs="Helvetica"/>
          <w:color w:val="0070C0"/>
          <w:sz w:val="22"/>
        </w:rPr>
        <w:t xml:space="preserve"> </w:t>
      </w:r>
      <w:r w:rsidR="00D15A71" w:rsidRPr="002E04CF">
        <w:rPr>
          <w:rFonts w:ascii="Franklin Gothic Demi" w:hAnsi="Franklin Gothic Demi" w:cs="Helvetica"/>
          <w:color w:val="0070C0"/>
          <w:sz w:val="22"/>
        </w:rPr>
        <w:t>SPECIFICITES PAR SITE</w:t>
      </w:r>
    </w:p>
    <w:p w14:paraId="32C1F87F"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5666FAE0" w14:textId="714F1865" w:rsidR="00D15A71" w:rsidRPr="00D15A71" w:rsidRDefault="00392574" w:rsidP="00D15A71">
      <w:pPr>
        <w:autoSpaceDE w:val="0"/>
        <w:autoSpaceDN w:val="0"/>
        <w:adjustRightInd w:val="0"/>
        <w:spacing w:line="240" w:lineRule="auto"/>
        <w:jc w:val="both"/>
        <w:rPr>
          <w:rFonts w:ascii="Franklin Gothic Demi" w:hAnsi="Franklin Gothic Demi" w:cs="Helvetica"/>
          <w:sz w:val="22"/>
        </w:rPr>
      </w:pPr>
      <w:r>
        <w:rPr>
          <w:rFonts w:ascii="Franklin Gothic Demi" w:hAnsi="Franklin Gothic Demi" w:cs="Helvetica"/>
          <w:color w:val="CCCC00"/>
          <w:sz w:val="22"/>
        </w:rPr>
        <w:t>10.3</w:t>
      </w:r>
      <w:r w:rsidR="00D15A71" w:rsidRPr="00D15A71">
        <w:rPr>
          <w:rFonts w:ascii="Franklin Gothic Demi" w:hAnsi="Franklin Gothic Demi" w:cs="Helvetica"/>
          <w:color w:val="CCCC00"/>
          <w:sz w:val="22"/>
        </w:rPr>
        <w:t xml:space="preserve">.1 </w:t>
      </w:r>
      <w:r w:rsidR="001D2776">
        <w:rPr>
          <w:rFonts w:ascii="Franklin Gothic Demi" w:hAnsi="Franklin Gothic Demi" w:cs="Helvetica"/>
          <w:color w:val="CCCC00"/>
          <w:sz w:val="22"/>
        </w:rPr>
        <w:t xml:space="preserve">SMR </w:t>
      </w:r>
      <w:r w:rsidR="00D15A71" w:rsidRPr="00D15A71">
        <w:rPr>
          <w:rFonts w:ascii="Franklin Gothic Demi" w:hAnsi="Franklin Gothic Demi" w:cs="Helvetica"/>
          <w:color w:val="CCCC00"/>
          <w:sz w:val="22"/>
        </w:rPr>
        <w:t xml:space="preserve">Le Val </w:t>
      </w:r>
      <w:proofErr w:type="spellStart"/>
      <w:r w:rsidR="00D15A71" w:rsidRPr="00D15A71">
        <w:rPr>
          <w:rFonts w:ascii="Franklin Gothic Demi" w:hAnsi="Franklin Gothic Demi" w:cs="Helvetica"/>
          <w:color w:val="CCCC00"/>
          <w:sz w:val="22"/>
        </w:rPr>
        <w:t>Rosay</w:t>
      </w:r>
      <w:proofErr w:type="spellEnd"/>
    </w:p>
    <w:p w14:paraId="47B33BF1"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420F5ADA"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Le site présente les spécificités su</w:t>
      </w:r>
      <w:bookmarkStart w:id="43" w:name="_GoBack"/>
      <w:bookmarkEnd w:id="43"/>
      <w:r w:rsidRPr="00D15A71">
        <w:rPr>
          <w:rFonts w:ascii="Franklin Gothic Book" w:hAnsi="Franklin Gothic Book" w:cs="Helvetica"/>
          <w:sz w:val="22"/>
        </w:rPr>
        <w:t>ivantes à prendre en compte par les titulaires du marché, afin d’assurer une qualité de service optimale :</w:t>
      </w:r>
    </w:p>
    <w:p w14:paraId="621D2FEA"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14C4123B" w14:textId="4320B9C3" w:rsidR="00D15A71" w:rsidRPr="002E04CF"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Destinations fréquentes</w:t>
      </w:r>
    </w:p>
    <w:p w14:paraId="40FC1C54" w14:textId="1FE4488D"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Les patients sont régulièrement orientés vers les établissements suivants :</w:t>
      </w:r>
    </w:p>
    <w:p w14:paraId="22D79384"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Hospices Civils de Lyon (HCL),</w:t>
      </w:r>
    </w:p>
    <w:p w14:paraId="4342EFFE"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Hôpital de la Sauvegarde,</w:t>
      </w:r>
    </w:p>
    <w:p w14:paraId="79FDB039"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Clinique Protestante,</w:t>
      </w:r>
    </w:p>
    <w:p w14:paraId="145E6974"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Clinique Charcot,</w:t>
      </w:r>
    </w:p>
    <w:p w14:paraId="05004C9A"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Clinique du Val d’Ouest,</w:t>
      </w:r>
    </w:p>
    <w:p w14:paraId="77877207"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Centre Léon Bérard (CLB),</w:t>
      </w:r>
    </w:p>
    <w:p w14:paraId="222E7EB1"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lastRenderedPageBreak/>
        <w:t>Hôpital privé Jean Mermoz,</w:t>
      </w:r>
    </w:p>
    <w:p w14:paraId="6CBF016C" w14:textId="77777777" w:rsidR="00D15A71" w:rsidRPr="00D15A71" w:rsidRDefault="00D15A71" w:rsidP="002E04CF">
      <w:pPr>
        <w:numPr>
          <w:ilvl w:val="0"/>
          <w:numId w:val="55"/>
        </w:numPr>
        <w:autoSpaceDE w:val="0"/>
        <w:autoSpaceDN w:val="0"/>
        <w:adjustRightInd w:val="0"/>
        <w:spacing w:line="240" w:lineRule="auto"/>
        <w:jc w:val="both"/>
        <w:rPr>
          <w:rFonts w:ascii="Franklin Gothic Book" w:hAnsi="Franklin Gothic Book" w:cs="Helvetica"/>
          <w:sz w:val="22"/>
        </w:rPr>
      </w:pPr>
      <w:proofErr w:type="spellStart"/>
      <w:r w:rsidRPr="00D15A71">
        <w:rPr>
          <w:rFonts w:ascii="Franklin Gothic Book" w:hAnsi="Franklin Gothic Book" w:cs="Helvetica"/>
          <w:sz w:val="22"/>
        </w:rPr>
        <w:t>Médipôle</w:t>
      </w:r>
      <w:proofErr w:type="spellEnd"/>
      <w:r w:rsidRPr="00D15A71">
        <w:rPr>
          <w:rFonts w:ascii="Franklin Gothic Book" w:hAnsi="Franklin Gothic Book" w:cs="Helvetica"/>
          <w:sz w:val="22"/>
        </w:rPr>
        <w:t xml:space="preserve"> de Villeurbanne.</w:t>
      </w:r>
    </w:p>
    <w:p w14:paraId="76A6841E"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6D2764B6" w14:textId="5DC1F556" w:rsidR="00D15A71" w:rsidRPr="002E04CF"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Besoins réguliers en équipements spécifiques</w:t>
      </w:r>
    </w:p>
    <w:p w14:paraId="1B4F9706" w14:textId="2FD3C568"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Certains transports nécessitent la mise à disposition régulière des équipements suivants :</w:t>
      </w:r>
    </w:p>
    <w:p w14:paraId="5761933A"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Oxygène médical,</w:t>
      </w:r>
    </w:p>
    <w:p w14:paraId="5559EDF0"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Fauteuil roulant,</w:t>
      </w:r>
    </w:p>
    <w:p w14:paraId="7609F02B"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Déambulateur,</w:t>
      </w:r>
    </w:p>
    <w:p w14:paraId="764F959B"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Pousse-seringue,</w:t>
      </w:r>
    </w:p>
    <w:p w14:paraId="662B6267"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Mât à sérum.</w:t>
      </w:r>
    </w:p>
    <w:p w14:paraId="296AF671" w14:textId="31C871E3" w:rsidR="00D15A71" w:rsidRPr="002E04CF"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Contraintes horaires particulières</w:t>
      </w:r>
    </w:p>
    <w:p w14:paraId="077D0B8B" w14:textId="17CD82B9"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Certains transports doivent impérativement être réalisés tôt le matin, dès 6h00,</w:t>
      </w:r>
    </w:p>
    <w:p w14:paraId="633099B4"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Des prises en charge sont occasionnellement requises les dimanches, notamment pour des hospitalisations programmées à 15h (par exemple en orthopédie à l’hôpital de la Croix-Rousse).</w:t>
      </w:r>
    </w:p>
    <w:p w14:paraId="5A856FCC"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4C1EC40B" w14:textId="2669F640" w:rsidR="00D15A71" w:rsidRPr="002E04CF"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Autres attentes spécifiques</w:t>
      </w:r>
    </w:p>
    <w:p w14:paraId="5353B927" w14:textId="7A20E7D9"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Le site exprime le souhait d’organiser une rencontre avec les attributaires retenus, afin d’échanger sur les modalités pratiques de mise en œuvre et d’optimiser la coordination.</w:t>
      </w:r>
    </w:p>
    <w:p w14:paraId="4DF3013B"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7E831C21"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06DB2D2E" w14:textId="465A1978" w:rsidR="00D15A71" w:rsidRPr="001D2776" w:rsidRDefault="00392574" w:rsidP="001D2776">
      <w:pPr>
        <w:autoSpaceDE w:val="0"/>
        <w:autoSpaceDN w:val="0"/>
        <w:adjustRightInd w:val="0"/>
        <w:spacing w:line="240" w:lineRule="auto"/>
        <w:jc w:val="both"/>
        <w:rPr>
          <w:rFonts w:ascii="Franklin Gothic Demi" w:hAnsi="Franklin Gothic Demi" w:cs="Helvetica"/>
          <w:color w:val="CCCC00"/>
          <w:sz w:val="22"/>
        </w:rPr>
      </w:pPr>
      <w:r w:rsidRPr="001D2776">
        <w:rPr>
          <w:rFonts w:ascii="Franklin Gothic Demi" w:hAnsi="Franklin Gothic Demi" w:cs="Helvetica"/>
          <w:color w:val="CCCC00"/>
          <w:sz w:val="22"/>
        </w:rPr>
        <w:t>10.3</w:t>
      </w:r>
      <w:r w:rsidR="00D15A71" w:rsidRPr="001D2776">
        <w:rPr>
          <w:rFonts w:ascii="Franklin Gothic Demi" w:hAnsi="Franklin Gothic Demi" w:cs="Helvetica"/>
          <w:color w:val="CCCC00"/>
          <w:sz w:val="22"/>
        </w:rPr>
        <w:t xml:space="preserve">.2 SMR pédiatrique La Maisonnée </w:t>
      </w:r>
    </w:p>
    <w:p w14:paraId="0955D091" w14:textId="2F3C6357" w:rsidR="002E04CF" w:rsidRDefault="002E04CF" w:rsidP="00D15A71">
      <w:pPr>
        <w:autoSpaceDE w:val="0"/>
        <w:autoSpaceDN w:val="0"/>
        <w:adjustRightInd w:val="0"/>
        <w:spacing w:line="240" w:lineRule="auto"/>
        <w:jc w:val="both"/>
        <w:rPr>
          <w:rFonts w:ascii="Franklin Gothic Demi" w:hAnsi="Franklin Gothic Demi" w:cs="Helvetica"/>
          <w:color w:val="CCCC00"/>
          <w:sz w:val="22"/>
        </w:rPr>
      </w:pPr>
    </w:p>
    <w:p w14:paraId="3ABBDDAB" w14:textId="4CFC50FA" w:rsidR="002E04CF" w:rsidRPr="002E04CF" w:rsidRDefault="002E04CF"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Le site présente les spécificités suivantes à prendre en compte par les titulaires du marché, afin d’assurer une qualité de service optimale :</w:t>
      </w:r>
    </w:p>
    <w:p w14:paraId="2160F5AF"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1FBE085A" w14:textId="43A39B52" w:rsidR="00D15A71" w:rsidRPr="002E04CF"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 xml:space="preserve">Destinations </w:t>
      </w:r>
      <w:r w:rsidR="002E04CF" w:rsidRPr="002E04CF">
        <w:rPr>
          <w:rFonts w:ascii="Franklin Gothic Book" w:hAnsi="Franklin Gothic Book" w:cs="Helvetica"/>
          <w:b/>
          <w:sz w:val="22"/>
        </w:rPr>
        <w:t>fréquentes</w:t>
      </w:r>
    </w:p>
    <w:p w14:paraId="768A7BFE" w14:textId="22E57578" w:rsidR="002E04CF" w:rsidRDefault="002E04CF" w:rsidP="002E04CF">
      <w:pPr>
        <w:autoSpaceDE w:val="0"/>
        <w:autoSpaceDN w:val="0"/>
        <w:adjustRightInd w:val="0"/>
        <w:spacing w:line="240" w:lineRule="auto"/>
        <w:jc w:val="both"/>
        <w:rPr>
          <w:rFonts w:ascii="Franklin Gothic Book" w:hAnsi="Franklin Gothic Book" w:cs="Helvetica"/>
          <w:sz w:val="22"/>
        </w:rPr>
      </w:pPr>
      <w:r w:rsidRPr="002E04CF">
        <w:rPr>
          <w:rFonts w:ascii="Franklin Gothic Book" w:hAnsi="Franklin Gothic Book" w:cs="Helvetica"/>
          <w:sz w:val="22"/>
        </w:rPr>
        <w:t>Les patients sont régulièrement orientés vers les établissements suivants :</w:t>
      </w:r>
    </w:p>
    <w:p w14:paraId="57D8346A" w14:textId="77777777" w:rsidR="002E04CF" w:rsidRDefault="002E04CF" w:rsidP="002E04CF">
      <w:pPr>
        <w:autoSpaceDE w:val="0"/>
        <w:autoSpaceDN w:val="0"/>
        <w:adjustRightInd w:val="0"/>
        <w:spacing w:line="240" w:lineRule="auto"/>
        <w:jc w:val="both"/>
        <w:rPr>
          <w:rFonts w:ascii="Franklin Gothic Book" w:hAnsi="Franklin Gothic Book" w:cs="Helvetica"/>
          <w:sz w:val="22"/>
        </w:rPr>
      </w:pPr>
    </w:p>
    <w:p w14:paraId="58532D00" w14:textId="55BF97F4"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HFME, Clinique du Val d'Ouest, Hôpital Edouard Herriot, Hôpital Neurologique Pierre Wertheimer, Hôpital Cardiologique Louis Pradel, Centre Hospitalier Lyon Sud, Hôpital de la Croix-Rousse, Hôpital Nord-Ouest Villefranche, ainsi que CHU de Saint-Étienne, Dijon et Grenoble.</w:t>
      </w:r>
    </w:p>
    <w:p w14:paraId="09F23DB5"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2D360107" w14:textId="6AEA9B72" w:rsidR="00D15A71"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Besoins réguliers en équipements spécifiques</w:t>
      </w:r>
    </w:p>
    <w:p w14:paraId="455A4BD1" w14:textId="56D55D07" w:rsidR="002E04CF" w:rsidRDefault="002E04CF" w:rsidP="002E04CF">
      <w:pPr>
        <w:autoSpaceDE w:val="0"/>
        <w:autoSpaceDN w:val="0"/>
        <w:adjustRightInd w:val="0"/>
        <w:spacing w:line="240" w:lineRule="auto"/>
        <w:jc w:val="both"/>
        <w:rPr>
          <w:rFonts w:ascii="Franklin Gothic Book" w:hAnsi="Franklin Gothic Book" w:cs="Helvetica"/>
          <w:sz w:val="22"/>
        </w:rPr>
      </w:pPr>
      <w:r w:rsidRPr="002E04CF">
        <w:rPr>
          <w:rFonts w:ascii="Franklin Gothic Book" w:hAnsi="Franklin Gothic Book" w:cs="Helvetica"/>
          <w:sz w:val="22"/>
        </w:rPr>
        <w:t>Certains transports nécessitent la mise à disposition régulière des équipements suivants :</w:t>
      </w:r>
    </w:p>
    <w:p w14:paraId="525EA87D" w14:textId="77777777" w:rsidR="002E04CF" w:rsidRPr="002E04CF" w:rsidRDefault="002E04CF" w:rsidP="002E04CF">
      <w:pPr>
        <w:autoSpaceDE w:val="0"/>
        <w:autoSpaceDN w:val="0"/>
        <w:adjustRightInd w:val="0"/>
        <w:spacing w:line="240" w:lineRule="auto"/>
        <w:jc w:val="both"/>
        <w:rPr>
          <w:rFonts w:ascii="Franklin Gothic Book" w:hAnsi="Franklin Gothic Book" w:cs="Helvetica"/>
          <w:sz w:val="22"/>
        </w:rPr>
      </w:pPr>
    </w:p>
    <w:p w14:paraId="0BD22CD5" w14:textId="07B34D7D" w:rsid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Lit nacelle pour bébé, harnais de transport pédiatrique, matelas coquille pédiatrique (gonflable), ASSU pour le transport de matériel volumineux (matelas, verticalisateur, fauteuil), présence d’une IDE pour transport médicalisé (ex : ventilation, nutrition parentérale), sièges adaptés (</w:t>
      </w:r>
      <w:r w:rsidR="002E04CF" w:rsidRPr="00D15A71">
        <w:rPr>
          <w:rFonts w:ascii="Franklin Gothic Book" w:hAnsi="Franklin Gothic Book" w:cs="Helvetica"/>
          <w:sz w:val="22"/>
        </w:rPr>
        <w:t>rehausseurs</w:t>
      </w:r>
      <w:r w:rsidRPr="00D15A71">
        <w:rPr>
          <w:rFonts w:ascii="Franklin Gothic Book" w:hAnsi="Franklin Gothic Book" w:cs="Helvetica"/>
          <w:sz w:val="22"/>
        </w:rPr>
        <w:t>, sièges auto) pour les VSL.</w:t>
      </w:r>
    </w:p>
    <w:p w14:paraId="745A128E" w14:textId="77777777" w:rsidR="002E04CF" w:rsidRPr="00D15A71" w:rsidRDefault="002E04CF" w:rsidP="00D15A71">
      <w:pPr>
        <w:autoSpaceDE w:val="0"/>
        <w:autoSpaceDN w:val="0"/>
        <w:adjustRightInd w:val="0"/>
        <w:spacing w:line="240" w:lineRule="auto"/>
        <w:jc w:val="both"/>
        <w:rPr>
          <w:rFonts w:ascii="Franklin Gothic Book" w:hAnsi="Franklin Gothic Book" w:cs="Helvetica"/>
          <w:sz w:val="22"/>
        </w:rPr>
      </w:pPr>
    </w:p>
    <w:p w14:paraId="190E9F34" w14:textId="77777777" w:rsidR="00D15A71" w:rsidRPr="002E04CF"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Contraintes horaires particulières</w:t>
      </w:r>
    </w:p>
    <w:p w14:paraId="60FE4DBA" w14:textId="5B5D8895" w:rsidR="00D15A71" w:rsidRDefault="00D15A71" w:rsidP="00D15A71">
      <w:pPr>
        <w:autoSpaceDE w:val="0"/>
        <w:autoSpaceDN w:val="0"/>
        <w:adjustRightInd w:val="0"/>
        <w:spacing w:line="240" w:lineRule="auto"/>
        <w:jc w:val="both"/>
        <w:rPr>
          <w:rFonts w:ascii="Franklin Gothic Book" w:hAnsi="Franklin Gothic Book" w:cs="Helvetica"/>
          <w:sz w:val="22"/>
        </w:rPr>
      </w:pPr>
      <w:r w:rsidRPr="00D15A71">
        <w:rPr>
          <w:rFonts w:ascii="Franklin Gothic Book" w:hAnsi="Franklin Gothic Book" w:cs="Helvetica"/>
          <w:sz w:val="22"/>
        </w:rPr>
        <w:t>Transports 24h/24 et 7j/7.</w:t>
      </w:r>
    </w:p>
    <w:p w14:paraId="2E4DA1F5" w14:textId="77777777" w:rsidR="002E04CF" w:rsidRPr="00D15A71" w:rsidRDefault="002E04CF" w:rsidP="00D15A71">
      <w:pPr>
        <w:autoSpaceDE w:val="0"/>
        <w:autoSpaceDN w:val="0"/>
        <w:adjustRightInd w:val="0"/>
        <w:spacing w:line="240" w:lineRule="auto"/>
        <w:jc w:val="both"/>
        <w:rPr>
          <w:rFonts w:ascii="Franklin Gothic Book" w:hAnsi="Franklin Gothic Book" w:cs="Helvetica"/>
          <w:sz w:val="22"/>
        </w:rPr>
      </w:pPr>
    </w:p>
    <w:p w14:paraId="16F8CF7C"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623C85A3" w14:textId="55645319" w:rsidR="00D15A71" w:rsidRPr="002E04CF" w:rsidRDefault="00D15A71" w:rsidP="00D15A71">
      <w:pPr>
        <w:numPr>
          <w:ilvl w:val="2"/>
          <w:numId w:val="42"/>
        </w:numPr>
        <w:autoSpaceDE w:val="0"/>
        <w:autoSpaceDN w:val="0"/>
        <w:adjustRightInd w:val="0"/>
        <w:spacing w:line="240" w:lineRule="auto"/>
        <w:jc w:val="both"/>
        <w:rPr>
          <w:rFonts w:ascii="Franklin Gothic Book" w:hAnsi="Franklin Gothic Book" w:cs="Helvetica"/>
          <w:b/>
          <w:sz w:val="22"/>
        </w:rPr>
      </w:pPr>
      <w:r w:rsidRPr="002E04CF">
        <w:rPr>
          <w:rFonts w:ascii="Franklin Gothic Book" w:hAnsi="Franklin Gothic Book" w:cs="Helvetica"/>
          <w:b/>
          <w:sz w:val="22"/>
        </w:rPr>
        <w:t>Autres exigences spécifiques</w:t>
      </w:r>
    </w:p>
    <w:p w14:paraId="205AB453" w14:textId="0BC4687D" w:rsidR="001D2776" w:rsidRPr="00D15A71" w:rsidRDefault="00AB6C57" w:rsidP="00D15A71">
      <w:pPr>
        <w:autoSpaceDE w:val="0"/>
        <w:autoSpaceDN w:val="0"/>
        <w:adjustRightInd w:val="0"/>
        <w:spacing w:line="240" w:lineRule="auto"/>
        <w:jc w:val="both"/>
        <w:rPr>
          <w:rFonts w:ascii="Franklin Gothic Book" w:hAnsi="Franklin Gothic Book" w:cs="Helvetica"/>
          <w:sz w:val="22"/>
        </w:rPr>
      </w:pPr>
      <w:r w:rsidRPr="00AB6C57">
        <w:rPr>
          <w:rFonts w:ascii="Franklin Gothic Book" w:hAnsi="Franklin Gothic Book" w:cs="Helvetica"/>
          <w:sz w:val="22"/>
        </w:rPr>
        <w:t>Des exigences de sécurité renforcées sont indispensables en raison de la fragilité des patients pris en charge, notamment les enfants. À ce titre, une spécialisation des entreprises dans le transport pédiatrique est souhaitable. Le personnel affecté devra justifier d’une formation spécifique aux soins et à la gestion des urgences pédiatriques, garantissant une prise en charge adaptée, sécurisée et respectueuse du jeune patient. Par ailleurs, des protocoles rigoureux de désinfection doivent être appliqués, accompagnés de plans de formation continue dédiés au transport pédiatrique.</w:t>
      </w:r>
    </w:p>
    <w:p w14:paraId="568CA097" w14:textId="77777777" w:rsidR="00D15A71" w:rsidRPr="00D15A71" w:rsidRDefault="00D15A71" w:rsidP="00D15A71">
      <w:pPr>
        <w:autoSpaceDE w:val="0"/>
        <w:autoSpaceDN w:val="0"/>
        <w:adjustRightInd w:val="0"/>
        <w:spacing w:line="240" w:lineRule="auto"/>
        <w:jc w:val="both"/>
        <w:rPr>
          <w:rFonts w:ascii="Franklin Gothic Book" w:hAnsi="Franklin Gothic Book" w:cs="Helvetica"/>
          <w:sz w:val="22"/>
        </w:rPr>
      </w:pPr>
    </w:p>
    <w:p w14:paraId="44C3F5E1" w14:textId="46671249" w:rsidR="001D2776" w:rsidRPr="001D2776" w:rsidRDefault="001D2776" w:rsidP="001D2776">
      <w:pPr>
        <w:autoSpaceDE w:val="0"/>
        <w:autoSpaceDN w:val="0"/>
        <w:adjustRightInd w:val="0"/>
        <w:spacing w:line="240" w:lineRule="auto"/>
        <w:jc w:val="both"/>
        <w:rPr>
          <w:rFonts w:ascii="Franklin Gothic Demi" w:hAnsi="Franklin Gothic Demi" w:cs="Helvetica"/>
          <w:color w:val="CCCC00"/>
          <w:sz w:val="22"/>
        </w:rPr>
      </w:pPr>
      <w:r w:rsidRPr="001D2776">
        <w:rPr>
          <w:rFonts w:ascii="Franklin Gothic Demi" w:hAnsi="Franklin Gothic Demi" w:cs="Helvetica"/>
          <w:color w:val="CCCC00"/>
          <w:sz w:val="22"/>
        </w:rPr>
        <w:t>10.3</w:t>
      </w:r>
      <w:r>
        <w:rPr>
          <w:rFonts w:ascii="Franklin Gothic Demi" w:hAnsi="Franklin Gothic Demi" w:cs="Helvetica"/>
          <w:color w:val="CCCC00"/>
          <w:sz w:val="22"/>
        </w:rPr>
        <w:t>.3</w:t>
      </w:r>
      <w:r w:rsidRPr="001D2776">
        <w:rPr>
          <w:rFonts w:ascii="Franklin Gothic Demi" w:hAnsi="Franklin Gothic Demi" w:cs="Helvetica"/>
          <w:color w:val="CCCC00"/>
          <w:sz w:val="22"/>
        </w:rPr>
        <w:t xml:space="preserve"> </w:t>
      </w:r>
      <w:r>
        <w:rPr>
          <w:rFonts w:ascii="Franklin Gothic Demi" w:hAnsi="Franklin Gothic Demi" w:cs="Helvetica"/>
          <w:color w:val="CCCC00"/>
          <w:sz w:val="22"/>
        </w:rPr>
        <w:t>Le Pôle Violette Germain</w:t>
      </w:r>
      <w:r w:rsidRPr="001D2776">
        <w:rPr>
          <w:rFonts w:ascii="Franklin Gothic Demi" w:hAnsi="Franklin Gothic Demi" w:cs="Helvetica"/>
          <w:color w:val="CCCC00"/>
          <w:sz w:val="22"/>
        </w:rPr>
        <w:t xml:space="preserve"> </w:t>
      </w:r>
    </w:p>
    <w:p w14:paraId="414DD35B" w14:textId="0AEE62A7" w:rsidR="00D15A71" w:rsidRDefault="00D15A71" w:rsidP="00AA4763">
      <w:pPr>
        <w:autoSpaceDE w:val="0"/>
        <w:autoSpaceDN w:val="0"/>
        <w:adjustRightInd w:val="0"/>
        <w:spacing w:line="240" w:lineRule="auto"/>
        <w:jc w:val="both"/>
        <w:rPr>
          <w:rFonts w:ascii="Franklin Gothic Book" w:hAnsi="Franklin Gothic Book" w:cs="Helvetica"/>
          <w:b/>
          <w:sz w:val="22"/>
          <w:highlight w:val="yellow"/>
        </w:rPr>
      </w:pPr>
    </w:p>
    <w:p w14:paraId="1C1D07B1" w14:textId="77777777" w:rsidR="001D2776" w:rsidRPr="001D2776" w:rsidRDefault="001D2776" w:rsidP="001D2776">
      <w:pPr>
        <w:numPr>
          <w:ilvl w:val="2"/>
          <w:numId w:val="63"/>
        </w:numPr>
        <w:autoSpaceDE w:val="0"/>
        <w:autoSpaceDN w:val="0"/>
        <w:adjustRightInd w:val="0"/>
        <w:spacing w:line="240" w:lineRule="auto"/>
        <w:jc w:val="both"/>
        <w:rPr>
          <w:rFonts w:ascii="Franklin Gothic Book" w:hAnsi="Franklin Gothic Book" w:cs="Helvetica"/>
          <w:b/>
          <w:bCs/>
          <w:sz w:val="22"/>
        </w:rPr>
      </w:pPr>
      <w:r w:rsidRPr="001D2776">
        <w:rPr>
          <w:rFonts w:ascii="Franklin Gothic Book" w:hAnsi="Franklin Gothic Book" w:cs="Helvetica"/>
          <w:b/>
          <w:bCs/>
          <w:sz w:val="22"/>
        </w:rPr>
        <w:t>Destinations fréquentes</w:t>
      </w:r>
    </w:p>
    <w:p w14:paraId="20BCDE67" w14:textId="77777777" w:rsidR="001D2776" w:rsidRPr="001D2776" w:rsidRDefault="001D2776" w:rsidP="001D2776">
      <w:p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lastRenderedPageBreak/>
        <w:t>Les résidents sont régulièrement orientés vers les établissements suivants :</w:t>
      </w:r>
    </w:p>
    <w:p w14:paraId="08ACEBBD"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Hospices Civils de Lyon (HCL),</w:t>
      </w:r>
    </w:p>
    <w:p w14:paraId="6CDC6EB9"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Clinique Protestante,</w:t>
      </w:r>
    </w:p>
    <w:p w14:paraId="5F90B0D5"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Clinique Charcot,</w:t>
      </w:r>
    </w:p>
    <w:p w14:paraId="4CDCBE82"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Clinique du Val d’Ouest,</w:t>
      </w:r>
    </w:p>
    <w:p w14:paraId="4B8566FB"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C.H de Givors</w:t>
      </w:r>
    </w:p>
    <w:p w14:paraId="57CC7849"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C.H. de Neuville</w:t>
      </w:r>
    </w:p>
    <w:p w14:paraId="5A2F5ED6"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 xml:space="preserve">SMR du Val </w:t>
      </w:r>
      <w:proofErr w:type="spellStart"/>
      <w:r w:rsidRPr="001D2776">
        <w:rPr>
          <w:rFonts w:ascii="Franklin Gothic Book" w:hAnsi="Franklin Gothic Book" w:cs="Helvetica"/>
          <w:sz w:val="22"/>
        </w:rPr>
        <w:t>Rosay</w:t>
      </w:r>
      <w:proofErr w:type="spellEnd"/>
    </w:p>
    <w:p w14:paraId="66561B2C"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Centre des Massues</w:t>
      </w:r>
    </w:p>
    <w:p w14:paraId="105D4240" w14:textId="77777777" w:rsidR="001D2776" w:rsidRPr="001D2776" w:rsidRDefault="001D2776" w:rsidP="001D2776">
      <w:pPr>
        <w:numPr>
          <w:ilvl w:val="0"/>
          <w:numId w:val="64"/>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Hôpital St Joseph-St Luc</w:t>
      </w:r>
    </w:p>
    <w:p w14:paraId="64C34DDD" w14:textId="77777777" w:rsidR="001D2776" w:rsidRPr="001D2776" w:rsidRDefault="001D2776" w:rsidP="001D2776">
      <w:pPr>
        <w:autoSpaceDE w:val="0"/>
        <w:autoSpaceDN w:val="0"/>
        <w:adjustRightInd w:val="0"/>
        <w:spacing w:line="240" w:lineRule="auto"/>
        <w:jc w:val="both"/>
        <w:rPr>
          <w:rFonts w:ascii="Franklin Gothic Book" w:hAnsi="Franklin Gothic Book" w:cs="Helvetica"/>
          <w:b/>
          <w:sz w:val="22"/>
        </w:rPr>
      </w:pPr>
    </w:p>
    <w:p w14:paraId="338F1577" w14:textId="77777777" w:rsidR="001D2776" w:rsidRPr="001D2776" w:rsidRDefault="001D2776" w:rsidP="001D2776">
      <w:pPr>
        <w:numPr>
          <w:ilvl w:val="2"/>
          <w:numId w:val="63"/>
        </w:numPr>
        <w:autoSpaceDE w:val="0"/>
        <w:autoSpaceDN w:val="0"/>
        <w:adjustRightInd w:val="0"/>
        <w:spacing w:line="240" w:lineRule="auto"/>
        <w:jc w:val="both"/>
        <w:rPr>
          <w:rFonts w:ascii="Franklin Gothic Book" w:hAnsi="Franklin Gothic Book" w:cs="Helvetica"/>
          <w:b/>
          <w:bCs/>
          <w:sz w:val="22"/>
        </w:rPr>
      </w:pPr>
      <w:r w:rsidRPr="001D2776">
        <w:rPr>
          <w:rFonts w:ascii="Franklin Gothic Book" w:hAnsi="Franklin Gothic Book" w:cs="Helvetica"/>
          <w:b/>
          <w:bCs/>
          <w:sz w:val="22"/>
        </w:rPr>
        <w:t>Besoins de véhicules spécifiques</w:t>
      </w:r>
    </w:p>
    <w:p w14:paraId="13374B94" w14:textId="77777777" w:rsidR="001D2776" w:rsidRPr="001D2776" w:rsidRDefault="001D2776" w:rsidP="001D2776">
      <w:pPr>
        <w:numPr>
          <w:ilvl w:val="0"/>
          <w:numId w:val="65"/>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Ambulance</w:t>
      </w:r>
    </w:p>
    <w:p w14:paraId="4B5B1BF8" w14:textId="4950D7F1" w:rsidR="001D2776" w:rsidRPr="001D2776" w:rsidRDefault="001D2776" w:rsidP="001D2776">
      <w:pPr>
        <w:numPr>
          <w:ilvl w:val="0"/>
          <w:numId w:val="65"/>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ASSU pour le transport de matériel volumineux (matériel respiratoire, fauteuil roulant électrique ou manuel),</w:t>
      </w:r>
    </w:p>
    <w:p w14:paraId="014CE392" w14:textId="77777777" w:rsidR="001D2776" w:rsidRPr="001D2776" w:rsidRDefault="001D2776" w:rsidP="001D2776">
      <w:pPr>
        <w:numPr>
          <w:ilvl w:val="0"/>
          <w:numId w:val="65"/>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TPMR adapté pour le transport de résidents adultes, en position assise sur leur fauteuil roulant (électrique ou manuel).</w:t>
      </w:r>
    </w:p>
    <w:p w14:paraId="7DC30FC8" w14:textId="77777777" w:rsidR="001D2776" w:rsidRPr="001D2776" w:rsidRDefault="001D2776" w:rsidP="001D2776">
      <w:pPr>
        <w:autoSpaceDE w:val="0"/>
        <w:autoSpaceDN w:val="0"/>
        <w:adjustRightInd w:val="0"/>
        <w:spacing w:line="240" w:lineRule="auto"/>
        <w:jc w:val="both"/>
        <w:rPr>
          <w:rFonts w:ascii="Franklin Gothic Book" w:hAnsi="Franklin Gothic Book" w:cs="Helvetica"/>
          <w:b/>
          <w:sz w:val="22"/>
        </w:rPr>
      </w:pPr>
    </w:p>
    <w:p w14:paraId="3F417141" w14:textId="77777777" w:rsidR="001D2776" w:rsidRPr="001D2776" w:rsidRDefault="001D2776" w:rsidP="001D2776">
      <w:pPr>
        <w:numPr>
          <w:ilvl w:val="2"/>
          <w:numId w:val="63"/>
        </w:numPr>
        <w:autoSpaceDE w:val="0"/>
        <w:autoSpaceDN w:val="0"/>
        <w:adjustRightInd w:val="0"/>
        <w:spacing w:line="240" w:lineRule="auto"/>
        <w:jc w:val="both"/>
        <w:rPr>
          <w:rFonts w:ascii="Franklin Gothic Book" w:hAnsi="Franklin Gothic Book" w:cs="Helvetica"/>
          <w:b/>
          <w:bCs/>
          <w:sz w:val="22"/>
        </w:rPr>
      </w:pPr>
      <w:r w:rsidRPr="001D2776">
        <w:rPr>
          <w:rFonts w:ascii="Franklin Gothic Book" w:hAnsi="Franklin Gothic Book" w:cs="Helvetica"/>
          <w:b/>
          <w:bCs/>
          <w:sz w:val="22"/>
        </w:rPr>
        <w:t>Besoins réguliers en équipements spécifiques</w:t>
      </w:r>
    </w:p>
    <w:p w14:paraId="4CA2AAE5" w14:textId="77777777" w:rsidR="001D2776" w:rsidRPr="001D2776" w:rsidRDefault="001D2776" w:rsidP="001D2776">
      <w:p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Certains transports nécessitent la mise à disposition régulière des équipements suivants :</w:t>
      </w:r>
    </w:p>
    <w:p w14:paraId="1782FCB1" w14:textId="77777777" w:rsidR="001D2776" w:rsidRPr="001D2776" w:rsidRDefault="001D2776" w:rsidP="001D2776">
      <w:pPr>
        <w:numPr>
          <w:ilvl w:val="0"/>
          <w:numId w:val="66"/>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Oxygène médical,</w:t>
      </w:r>
    </w:p>
    <w:p w14:paraId="1724E28D" w14:textId="77777777" w:rsidR="001D2776" w:rsidRPr="001D2776" w:rsidRDefault="001D2776" w:rsidP="001D2776">
      <w:pPr>
        <w:numPr>
          <w:ilvl w:val="0"/>
          <w:numId w:val="66"/>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Mât à sérum,</w:t>
      </w:r>
    </w:p>
    <w:p w14:paraId="7D14034D" w14:textId="3C88AD96" w:rsidR="001D2776" w:rsidRPr="001D2776" w:rsidRDefault="001D2776" w:rsidP="001D2776">
      <w:pPr>
        <w:numPr>
          <w:ilvl w:val="0"/>
          <w:numId w:val="66"/>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Présence d’une IDE pour transport médicalisé (ex : ventilation, nutrition parentérale),</w:t>
      </w:r>
    </w:p>
    <w:p w14:paraId="03CF9723" w14:textId="1CB7774E" w:rsidR="001D2776" w:rsidRPr="001D2776" w:rsidRDefault="001D2776" w:rsidP="001D2776">
      <w:pPr>
        <w:numPr>
          <w:ilvl w:val="0"/>
          <w:numId w:val="66"/>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Matériel d’aspiration,</w:t>
      </w:r>
    </w:p>
    <w:p w14:paraId="4DE5DE6C" w14:textId="77777777" w:rsidR="001D2776" w:rsidRPr="001D2776" w:rsidRDefault="001D2776" w:rsidP="001D2776">
      <w:pPr>
        <w:numPr>
          <w:ilvl w:val="0"/>
          <w:numId w:val="66"/>
        </w:num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 xml:space="preserve">BAVU (Ballon </w:t>
      </w:r>
      <w:proofErr w:type="spellStart"/>
      <w:r w:rsidRPr="001D2776">
        <w:rPr>
          <w:rFonts w:ascii="Franklin Gothic Book" w:hAnsi="Franklin Gothic Book" w:cs="Helvetica"/>
          <w:sz w:val="22"/>
        </w:rPr>
        <w:t>Autoremplisseur</w:t>
      </w:r>
      <w:proofErr w:type="spellEnd"/>
      <w:r w:rsidRPr="001D2776">
        <w:rPr>
          <w:rFonts w:ascii="Franklin Gothic Book" w:hAnsi="Franklin Gothic Book" w:cs="Helvetica"/>
          <w:sz w:val="22"/>
        </w:rPr>
        <w:t xml:space="preserve"> à Valve </w:t>
      </w:r>
      <w:proofErr w:type="spellStart"/>
      <w:r w:rsidRPr="001D2776">
        <w:rPr>
          <w:rFonts w:ascii="Franklin Gothic Book" w:hAnsi="Franklin Gothic Book" w:cs="Helvetica"/>
          <w:sz w:val="22"/>
        </w:rPr>
        <w:t>Undirectionnelle</w:t>
      </w:r>
      <w:proofErr w:type="spellEnd"/>
      <w:r w:rsidRPr="001D2776">
        <w:rPr>
          <w:rFonts w:ascii="Franklin Gothic Book" w:hAnsi="Franklin Gothic Book" w:cs="Helvetica"/>
          <w:sz w:val="22"/>
        </w:rPr>
        <w:t>)</w:t>
      </w:r>
    </w:p>
    <w:p w14:paraId="0692C4BB" w14:textId="77777777" w:rsidR="001D2776" w:rsidRPr="001D2776" w:rsidRDefault="001D2776" w:rsidP="001D2776">
      <w:pPr>
        <w:autoSpaceDE w:val="0"/>
        <w:autoSpaceDN w:val="0"/>
        <w:adjustRightInd w:val="0"/>
        <w:spacing w:line="240" w:lineRule="auto"/>
        <w:jc w:val="both"/>
        <w:rPr>
          <w:rFonts w:ascii="Franklin Gothic Book" w:hAnsi="Franklin Gothic Book" w:cs="Helvetica"/>
          <w:b/>
          <w:sz w:val="22"/>
        </w:rPr>
      </w:pPr>
    </w:p>
    <w:p w14:paraId="4791F833" w14:textId="77777777" w:rsidR="001D2776" w:rsidRPr="001D2776" w:rsidRDefault="001D2776" w:rsidP="001D2776">
      <w:pPr>
        <w:numPr>
          <w:ilvl w:val="2"/>
          <w:numId w:val="63"/>
        </w:numPr>
        <w:autoSpaceDE w:val="0"/>
        <w:autoSpaceDN w:val="0"/>
        <w:adjustRightInd w:val="0"/>
        <w:spacing w:line="240" w:lineRule="auto"/>
        <w:jc w:val="both"/>
        <w:rPr>
          <w:rFonts w:ascii="Franklin Gothic Book" w:hAnsi="Franklin Gothic Book" w:cs="Helvetica"/>
          <w:b/>
          <w:bCs/>
          <w:sz w:val="22"/>
        </w:rPr>
      </w:pPr>
      <w:r w:rsidRPr="001D2776">
        <w:rPr>
          <w:rFonts w:ascii="Franklin Gothic Book" w:hAnsi="Franklin Gothic Book" w:cs="Helvetica"/>
          <w:b/>
          <w:bCs/>
          <w:sz w:val="22"/>
        </w:rPr>
        <w:t>Contraintes horaires particulières</w:t>
      </w:r>
    </w:p>
    <w:p w14:paraId="45EB9432" w14:textId="77777777" w:rsidR="001D2776" w:rsidRPr="001D2776" w:rsidRDefault="001D2776" w:rsidP="001D2776">
      <w:p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Transports 24h/24 et 7j/7.</w:t>
      </w:r>
    </w:p>
    <w:p w14:paraId="79A10991" w14:textId="77777777" w:rsidR="001D2776" w:rsidRPr="001D2776" w:rsidRDefault="001D2776" w:rsidP="001D2776">
      <w:pPr>
        <w:autoSpaceDE w:val="0"/>
        <w:autoSpaceDN w:val="0"/>
        <w:adjustRightInd w:val="0"/>
        <w:spacing w:line="240" w:lineRule="auto"/>
        <w:jc w:val="both"/>
        <w:rPr>
          <w:rFonts w:ascii="Franklin Gothic Book" w:hAnsi="Franklin Gothic Book" w:cs="Helvetica"/>
          <w:b/>
          <w:sz w:val="22"/>
        </w:rPr>
      </w:pPr>
    </w:p>
    <w:p w14:paraId="31F903DA" w14:textId="77777777" w:rsidR="001D2776" w:rsidRPr="001D2776" w:rsidRDefault="001D2776" w:rsidP="001D2776">
      <w:pPr>
        <w:numPr>
          <w:ilvl w:val="2"/>
          <w:numId w:val="63"/>
        </w:numPr>
        <w:autoSpaceDE w:val="0"/>
        <w:autoSpaceDN w:val="0"/>
        <w:adjustRightInd w:val="0"/>
        <w:spacing w:line="240" w:lineRule="auto"/>
        <w:jc w:val="both"/>
        <w:rPr>
          <w:rFonts w:ascii="Franklin Gothic Book" w:hAnsi="Franklin Gothic Book" w:cs="Helvetica"/>
          <w:b/>
          <w:bCs/>
          <w:sz w:val="22"/>
        </w:rPr>
      </w:pPr>
      <w:r w:rsidRPr="001D2776">
        <w:rPr>
          <w:rFonts w:ascii="Franklin Gothic Book" w:hAnsi="Franklin Gothic Book" w:cs="Helvetica"/>
          <w:b/>
          <w:bCs/>
          <w:sz w:val="22"/>
        </w:rPr>
        <w:t>Autres exigences spécifiques</w:t>
      </w:r>
    </w:p>
    <w:p w14:paraId="3915858E" w14:textId="4A4840CA" w:rsidR="001D2776" w:rsidRPr="001D2776" w:rsidRDefault="001D2776" w:rsidP="001D2776">
      <w:pPr>
        <w:autoSpaceDE w:val="0"/>
        <w:autoSpaceDN w:val="0"/>
        <w:adjustRightInd w:val="0"/>
        <w:spacing w:line="240" w:lineRule="auto"/>
        <w:jc w:val="both"/>
        <w:rPr>
          <w:rFonts w:ascii="Franklin Gothic Book" w:hAnsi="Franklin Gothic Book" w:cs="Helvetica"/>
          <w:sz w:val="22"/>
        </w:rPr>
      </w:pPr>
      <w:r w:rsidRPr="001D2776">
        <w:rPr>
          <w:rFonts w:ascii="Franklin Gothic Book" w:hAnsi="Franklin Gothic Book" w:cs="Helvetica"/>
          <w:sz w:val="22"/>
        </w:rPr>
        <w:t xml:space="preserve">Rencontre avec les titulaires du marché afin de leur présenter le public du Pôle Violette Germain : polyhandicapés – non </w:t>
      </w:r>
      <w:proofErr w:type="spellStart"/>
      <w:r w:rsidRPr="001D2776">
        <w:rPr>
          <w:rFonts w:ascii="Franklin Gothic Book" w:hAnsi="Franklin Gothic Book" w:cs="Helvetica"/>
          <w:sz w:val="22"/>
        </w:rPr>
        <w:t>communiquant</w:t>
      </w:r>
      <w:r>
        <w:rPr>
          <w:rFonts w:ascii="Franklin Gothic Book" w:hAnsi="Franklin Gothic Book" w:cs="Helvetica"/>
          <w:sz w:val="22"/>
        </w:rPr>
        <w:t>s</w:t>
      </w:r>
      <w:proofErr w:type="spellEnd"/>
      <w:r w:rsidRPr="001D2776">
        <w:rPr>
          <w:rFonts w:ascii="Franklin Gothic Book" w:hAnsi="Franklin Gothic Book" w:cs="Helvetica"/>
          <w:sz w:val="22"/>
        </w:rPr>
        <w:t xml:space="preserve"> pour une prise en charge au plus près de leur besoin.</w:t>
      </w:r>
    </w:p>
    <w:p w14:paraId="764B4FCB" w14:textId="77777777" w:rsidR="001D2776" w:rsidRPr="007E7D75" w:rsidRDefault="001D2776" w:rsidP="00AA4763">
      <w:pPr>
        <w:autoSpaceDE w:val="0"/>
        <w:autoSpaceDN w:val="0"/>
        <w:adjustRightInd w:val="0"/>
        <w:spacing w:line="240" w:lineRule="auto"/>
        <w:jc w:val="both"/>
        <w:rPr>
          <w:rFonts w:ascii="Franklin Gothic Book" w:hAnsi="Franklin Gothic Book" w:cs="Helvetica"/>
          <w:b/>
          <w:sz w:val="22"/>
          <w:highlight w:val="yellow"/>
        </w:rPr>
      </w:pPr>
    </w:p>
    <w:p w14:paraId="7B8AA58D" w14:textId="2432552E" w:rsidR="00EF5CE8" w:rsidRPr="00EF5CE8" w:rsidRDefault="002E04CF" w:rsidP="0032613A">
      <w:pPr>
        <w:pStyle w:val="04ARTICLE-Titre"/>
        <w:numPr>
          <w:ilvl w:val="0"/>
          <w:numId w:val="0"/>
        </w:numPr>
        <w:shd w:val="clear" w:color="auto" w:fill="D30073"/>
        <w:tabs>
          <w:tab w:val="clear" w:pos="1510"/>
          <w:tab w:val="left" w:pos="1843"/>
        </w:tabs>
        <w:spacing w:after="0"/>
        <w:jc w:val="both"/>
        <w:rPr>
          <w:rFonts w:ascii="Franklin Gothic Heavy" w:eastAsiaTheme="majorEastAsia" w:hAnsi="Franklin Gothic Heavy" w:cstheme="majorBidi"/>
          <w:color w:val="FFFFFF" w:themeColor="background1"/>
          <w:sz w:val="28"/>
          <w:szCs w:val="32"/>
        </w:rPr>
      </w:pPr>
      <w:r>
        <w:rPr>
          <w:rFonts w:ascii="Franklin Gothic Heavy" w:eastAsiaTheme="majorEastAsia" w:hAnsi="Franklin Gothic Heavy" w:cstheme="majorBidi"/>
          <w:color w:val="FFFFFF" w:themeColor="background1"/>
          <w:sz w:val="28"/>
          <w:szCs w:val="32"/>
        </w:rPr>
        <w:t>11</w:t>
      </w:r>
      <w:r w:rsidR="0032613A">
        <w:rPr>
          <w:rFonts w:ascii="Franklin Gothic Heavy" w:eastAsiaTheme="majorEastAsia" w:hAnsi="Franklin Gothic Heavy" w:cstheme="majorBidi"/>
          <w:color w:val="FFFFFF" w:themeColor="background1"/>
          <w:sz w:val="28"/>
          <w:szCs w:val="32"/>
        </w:rPr>
        <w:t xml:space="preserve">. </w:t>
      </w:r>
      <w:bookmarkStart w:id="44" w:name="_Toc193732561"/>
      <w:r w:rsidR="00206A5F">
        <w:rPr>
          <w:rFonts w:ascii="Franklin Gothic Heavy" w:eastAsiaTheme="majorEastAsia" w:hAnsi="Franklin Gothic Heavy" w:cstheme="majorBidi"/>
          <w:color w:val="FFFFFF" w:themeColor="background1"/>
          <w:sz w:val="28"/>
          <w:szCs w:val="32"/>
        </w:rPr>
        <w:t>PILOTAGE DU MARCHE</w:t>
      </w:r>
      <w:bookmarkEnd w:id="44"/>
    </w:p>
    <w:p w14:paraId="10FE114E" w14:textId="77ACA470" w:rsidR="00EF5CE8" w:rsidRPr="00EF5CE8" w:rsidRDefault="002E04CF" w:rsidP="0032613A">
      <w:pPr>
        <w:pStyle w:val="05ARTICLENiv1-SsTitre"/>
        <w:numPr>
          <w:ilvl w:val="0"/>
          <w:numId w:val="0"/>
        </w:numPr>
        <w:rPr>
          <w:rFonts w:ascii="Franklin Gothic Demi" w:hAnsi="Franklin Gothic Demi"/>
          <w:b w:val="0"/>
          <w:bCs/>
          <w:color w:val="006AB3"/>
          <w:sz w:val="24"/>
        </w:rPr>
      </w:pPr>
      <w:bookmarkStart w:id="45" w:name="_Toc193732562"/>
      <w:r>
        <w:rPr>
          <w:rFonts w:ascii="Franklin Gothic Demi" w:hAnsi="Franklin Gothic Demi"/>
          <w:b w:val="0"/>
          <w:bCs/>
          <w:color w:val="006AB3"/>
          <w:sz w:val="24"/>
        </w:rPr>
        <w:t>11</w:t>
      </w:r>
      <w:r w:rsidR="0032613A">
        <w:rPr>
          <w:rFonts w:ascii="Franklin Gothic Demi" w:hAnsi="Franklin Gothic Demi"/>
          <w:b w:val="0"/>
          <w:bCs/>
          <w:color w:val="006AB3"/>
          <w:sz w:val="24"/>
        </w:rPr>
        <w:t xml:space="preserve">.1 </w:t>
      </w:r>
      <w:r w:rsidR="0032613A">
        <w:rPr>
          <w:rFonts w:ascii="Franklin Gothic Demi" w:hAnsi="Franklin Gothic Demi"/>
          <w:b w:val="0"/>
          <w:bCs/>
          <w:color w:val="006AB3"/>
          <w:sz w:val="24"/>
        </w:rPr>
        <w:tab/>
      </w:r>
      <w:r w:rsidR="00EF5CE8" w:rsidRPr="00EF5CE8">
        <w:rPr>
          <w:rFonts w:ascii="Franklin Gothic Demi" w:hAnsi="Franklin Gothic Demi"/>
          <w:b w:val="0"/>
          <w:bCs/>
          <w:color w:val="006AB3"/>
          <w:sz w:val="24"/>
        </w:rPr>
        <w:t>La mise en place du marché</w:t>
      </w:r>
      <w:bookmarkEnd w:id="45"/>
    </w:p>
    <w:p w14:paraId="43E70CD6" w14:textId="0DD01095" w:rsidR="00EF5CE8" w:rsidRPr="004028BD"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t>Dès réception de la notification du marché, une réunion de mise au poi</w:t>
      </w:r>
      <w:r w:rsidR="004028BD">
        <w:rPr>
          <w:rFonts w:ascii="Franklin Gothic Book" w:hAnsi="Franklin Gothic Book" w:cs="Helvetica"/>
          <w:sz w:val="22"/>
          <w:szCs w:val="21"/>
        </w:rPr>
        <w:t>nt est organisée par l</w:t>
      </w:r>
      <w:r w:rsidR="00206A5F">
        <w:rPr>
          <w:rFonts w:ascii="Franklin Gothic Book" w:hAnsi="Franklin Gothic Book" w:cs="Helvetica"/>
          <w:sz w:val="22"/>
          <w:szCs w:val="21"/>
        </w:rPr>
        <w:t>’établissement</w:t>
      </w:r>
      <w:r w:rsidRPr="004028BD">
        <w:rPr>
          <w:rFonts w:ascii="Franklin Gothic Book" w:hAnsi="Franklin Gothic Book" w:cs="Helvetica"/>
          <w:sz w:val="22"/>
          <w:szCs w:val="21"/>
        </w:rPr>
        <w:t xml:space="preserve"> et le titulaire afin de prendre</w:t>
      </w:r>
      <w:r w:rsidR="004028BD">
        <w:rPr>
          <w:rFonts w:ascii="Franklin Gothic Book" w:hAnsi="Franklin Gothic Book" w:cs="Helvetica"/>
          <w:sz w:val="22"/>
          <w:szCs w:val="21"/>
        </w:rPr>
        <w:t xml:space="preserve"> toutes les mesures nécessaires </w:t>
      </w:r>
      <w:r w:rsidRPr="004028BD">
        <w:rPr>
          <w:rFonts w:ascii="Franklin Gothic Book" w:hAnsi="Franklin Gothic Book" w:cs="Helvetica"/>
          <w:sz w:val="22"/>
          <w:szCs w:val="21"/>
        </w:rPr>
        <w:t>auprès du personnel pour convenir des modalités opérationnelles.</w:t>
      </w:r>
    </w:p>
    <w:p w14:paraId="74CCB86F" w14:textId="77777777" w:rsidR="004028BD" w:rsidRPr="004028BD" w:rsidRDefault="004028BD" w:rsidP="004028BD">
      <w:pPr>
        <w:autoSpaceDE w:val="0"/>
        <w:autoSpaceDN w:val="0"/>
        <w:adjustRightInd w:val="0"/>
        <w:spacing w:line="240" w:lineRule="auto"/>
        <w:jc w:val="both"/>
        <w:rPr>
          <w:rFonts w:ascii="Franklin Gothic Book" w:hAnsi="Franklin Gothic Book" w:cs="Helvetica"/>
          <w:sz w:val="12"/>
          <w:szCs w:val="21"/>
        </w:rPr>
      </w:pPr>
    </w:p>
    <w:p w14:paraId="3BDEDBF5" w14:textId="664A1AB5" w:rsidR="0032613A"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t>La Charte des bonnes pratiques proposée par le titulaire dans son o</w:t>
      </w:r>
      <w:r w:rsidR="004E7FF0">
        <w:rPr>
          <w:rFonts w:ascii="Franklin Gothic Book" w:hAnsi="Franklin Gothic Book" w:cs="Helvetica"/>
          <w:sz w:val="22"/>
          <w:szCs w:val="21"/>
        </w:rPr>
        <w:t>ffre</w:t>
      </w:r>
      <w:r w:rsidRPr="004028BD">
        <w:rPr>
          <w:rFonts w:ascii="Franklin Gothic Book" w:hAnsi="Franklin Gothic Book" w:cs="Helvetica"/>
          <w:sz w:val="22"/>
          <w:szCs w:val="21"/>
        </w:rPr>
        <w:t>, est étudiée et éventuellement complétée avant diffusio</w:t>
      </w:r>
      <w:r w:rsidR="004028BD">
        <w:rPr>
          <w:rFonts w:ascii="Franklin Gothic Book" w:hAnsi="Franklin Gothic Book" w:cs="Helvetica"/>
          <w:sz w:val="22"/>
          <w:szCs w:val="21"/>
        </w:rPr>
        <w:t xml:space="preserve">n dans les services des parties </w:t>
      </w:r>
      <w:r w:rsidRPr="004028BD">
        <w:rPr>
          <w:rFonts w:ascii="Franklin Gothic Book" w:hAnsi="Franklin Gothic Book" w:cs="Helvetica"/>
          <w:sz w:val="22"/>
          <w:szCs w:val="21"/>
        </w:rPr>
        <w:t>contractantes.</w:t>
      </w:r>
    </w:p>
    <w:p w14:paraId="794DE03C" w14:textId="08A99EF6" w:rsidR="00EF5CE8" w:rsidRPr="00EF5CE8" w:rsidRDefault="002E04CF" w:rsidP="00AA4763">
      <w:pPr>
        <w:pStyle w:val="05ARTICLENiv1-SsTitre"/>
        <w:numPr>
          <w:ilvl w:val="0"/>
          <w:numId w:val="0"/>
        </w:numPr>
        <w:rPr>
          <w:rFonts w:ascii="Franklin Gothic Demi" w:hAnsi="Franklin Gothic Demi"/>
          <w:b w:val="0"/>
          <w:bCs/>
          <w:color w:val="006AB3"/>
          <w:sz w:val="24"/>
        </w:rPr>
      </w:pPr>
      <w:bookmarkStart w:id="46" w:name="_Toc193732563"/>
      <w:r>
        <w:rPr>
          <w:rFonts w:ascii="Franklin Gothic Demi" w:hAnsi="Franklin Gothic Demi"/>
          <w:b w:val="0"/>
          <w:bCs/>
          <w:color w:val="006AB3"/>
          <w:sz w:val="24"/>
        </w:rPr>
        <w:t>11</w:t>
      </w:r>
      <w:r w:rsidR="00AA4763">
        <w:rPr>
          <w:rFonts w:ascii="Franklin Gothic Demi" w:hAnsi="Franklin Gothic Demi"/>
          <w:b w:val="0"/>
          <w:bCs/>
          <w:color w:val="006AB3"/>
          <w:sz w:val="24"/>
        </w:rPr>
        <w:t>.2</w:t>
      </w:r>
      <w:r w:rsidR="0032613A">
        <w:rPr>
          <w:rFonts w:ascii="Franklin Gothic Demi" w:hAnsi="Franklin Gothic Demi"/>
          <w:b w:val="0"/>
          <w:bCs/>
          <w:color w:val="006AB3"/>
          <w:sz w:val="24"/>
        </w:rPr>
        <w:t xml:space="preserve">   </w:t>
      </w:r>
      <w:r w:rsidR="00EF5CE8" w:rsidRPr="00EF5CE8">
        <w:rPr>
          <w:rFonts w:ascii="Franklin Gothic Demi" w:hAnsi="Franklin Gothic Demi"/>
          <w:b w:val="0"/>
          <w:bCs/>
          <w:color w:val="006AB3"/>
          <w:sz w:val="24"/>
        </w:rPr>
        <w:t>Suivi du marché</w:t>
      </w:r>
      <w:bookmarkEnd w:id="46"/>
    </w:p>
    <w:p w14:paraId="1D297564" w14:textId="77777777" w:rsidR="004028BD"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t>Le titulaire participe au minimum une fois par an et chaque fois que l’UGECAM Rhône Alpes le jugera</w:t>
      </w:r>
      <w:r w:rsidR="004028BD">
        <w:rPr>
          <w:rFonts w:ascii="Franklin Gothic Book" w:hAnsi="Franklin Gothic Book" w:cs="Helvetica"/>
          <w:sz w:val="22"/>
          <w:szCs w:val="21"/>
        </w:rPr>
        <w:t xml:space="preserve"> </w:t>
      </w:r>
      <w:r w:rsidRPr="004028BD">
        <w:rPr>
          <w:rFonts w:ascii="Franklin Gothic Book" w:hAnsi="Franklin Gothic Book" w:cs="Helvetica"/>
          <w:sz w:val="22"/>
          <w:szCs w:val="21"/>
        </w:rPr>
        <w:t xml:space="preserve">nécessaire, à une réunion de bilan d’exécution du marché. </w:t>
      </w:r>
    </w:p>
    <w:p w14:paraId="29A0CB78" w14:textId="60FB20E2" w:rsidR="00EF5CE8" w:rsidRPr="004028BD"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t>La participation à ces réunions ne donne</w:t>
      </w:r>
      <w:r w:rsidR="004028BD">
        <w:rPr>
          <w:rFonts w:ascii="Franklin Gothic Book" w:hAnsi="Franklin Gothic Book" w:cs="Helvetica"/>
          <w:sz w:val="22"/>
          <w:szCs w:val="21"/>
        </w:rPr>
        <w:t xml:space="preserve"> </w:t>
      </w:r>
      <w:r w:rsidRPr="004028BD">
        <w:rPr>
          <w:rFonts w:ascii="Franklin Gothic Book" w:hAnsi="Franklin Gothic Book" w:cs="Helvetica"/>
          <w:sz w:val="22"/>
          <w:szCs w:val="21"/>
        </w:rPr>
        <w:t>lieu à aucune rémunération complémentaire.</w:t>
      </w:r>
    </w:p>
    <w:p w14:paraId="18AA7245" w14:textId="77777777" w:rsidR="00EF5CE8" w:rsidRPr="004028BD"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t xml:space="preserve">Le candidat </w:t>
      </w:r>
      <w:r w:rsidRPr="004E7FF0">
        <w:rPr>
          <w:rFonts w:ascii="Franklin Gothic Book" w:hAnsi="Franklin Gothic Book" w:cs="Helvetica"/>
          <w:sz w:val="22"/>
          <w:szCs w:val="21"/>
        </w:rPr>
        <w:t>décrit dans son offre l’organisation prévue</w:t>
      </w:r>
      <w:r w:rsidRPr="004028BD">
        <w:rPr>
          <w:rFonts w:ascii="Franklin Gothic Book" w:hAnsi="Franklin Gothic Book" w:cs="Helvetica"/>
          <w:sz w:val="22"/>
          <w:szCs w:val="21"/>
        </w:rPr>
        <w:t xml:space="preserve"> à cet effet.</w:t>
      </w:r>
    </w:p>
    <w:p w14:paraId="100196E4" w14:textId="77777777" w:rsidR="004028BD" w:rsidRPr="004028BD" w:rsidRDefault="004028BD" w:rsidP="004028BD">
      <w:pPr>
        <w:autoSpaceDE w:val="0"/>
        <w:autoSpaceDN w:val="0"/>
        <w:adjustRightInd w:val="0"/>
        <w:spacing w:line="240" w:lineRule="auto"/>
        <w:jc w:val="both"/>
        <w:rPr>
          <w:rFonts w:ascii="Franklin Gothic Book" w:hAnsi="Franklin Gothic Book" w:cs="Helvetica"/>
          <w:sz w:val="12"/>
          <w:szCs w:val="21"/>
        </w:rPr>
      </w:pPr>
    </w:p>
    <w:p w14:paraId="553F2CDC" w14:textId="7D38C9CF" w:rsidR="008D4160" w:rsidRDefault="00EF5CE8" w:rsidP="004028BD">
      <w:pPr>
        <w:autoSpaceDE w:val="0"/>
        <w:autoSpaceDN w:val="0"/>
        <w:adjustRightInd w:val="0"/>
        <w:spacing w:line="240" w:lineRule="auto"/>
        <w:jc w:val="both"/>
        <w:rPr>
          <w:rFonts w:ascii="Franklin Gothic Book" w:hAnsi="Franklin Gothic Book" w:cs="Helvetica"/>
          <w:sz w:val="22"/>
          <w:szCs w:val="21"/>
        </w:rPr>
      </w:pPr>
      <w:r w:rsidRPr="004028BD">
        <w:rPr>
          <w:rFonts w:ascii="Franklin Gothic Book" w:hAnsi="Franklin Gothic Book" w:cs="Helvetica"/>
          <w:sz w:val="22"/>
          <w:szCs w:val="21"/>
        </w:rPr>
        <w:lastRenderedPageBreak/>
        <w:t>Cette revue donnera lieu à l’examen des indicateurs de performance consolidés par le titulaire sur la</w:t>
      </w:r>
      <w:r w:rsidR="004028BD">
        <w:rPr>
          <w:rFonts w:ascii="Franklin Gothic Book" w:hAnsi="Franklin Gothic Book" w:cs="Helvetica"/>
          <w:sz w:val="22"/>
          <w:szCs w:val="21"/>
        </w:rPr>
        <w:t xml:space="preserve"> </w:t>
      </w:r>
      <w:r w:rsidRPr="004028BD">
        <w:rPr>
          <w:rFonts w:ascii="Franklin Gothic Book" w:hAnsi="Franklin Gothic Book" w:cs="Helvetica"/>
          <w:sz w:val="22"/>
          <w:szCs w:val="21"/>
        </w:rPr>
        <w:t>période concernée (exemple : suivi des retards de prise en charge, conformité et délai de réception</w:t>
      </w:r>
      <w:r w:rsidR="004028BD">
        <w:rPr>
          <w:rFonts w:ascii="Franklin Gothic Book" w:hAnsi="Franklin Gothic Book" w:cs="Helvetica"/>
          <w:sz w:val="22"/>
          <w:szCs w:val="21"/>
        </w:rPr>
        <w:t xml:space="preserve"> </w:t>
      </w:r>
      <w:r w:rsidRPr="004028BD">
        <w:rPr>
          <w:rFonts w:ascii="Franklin Gothic Book" w:hAnsi="Franklin Gothic Book" w:cs="Helvetica"/>
          <w:sz w:val="22"/>
          <w:szCs w:val="21"/>
        </w:rPr>
        <w:t>des factures, suivi des délais d’attente, réclamations…).</w:t>
      </w:r>
    </w:p>
    <w:p w14:paraId="2579F425" w14:textId="4342525D" w:rsidR="008D4160" w:rsidRPr="00206A5F" w:rsidRDefault="002E04CF" w:rsidP="00AA4763">
      <w:pPr>
        <w:pStyle w:val="05ARTICLENiv1-SsTitre"/>
        <w:numPr>
          <w:ilvl w:val="0"/>
          <w:numId w:val="0"/>
        </w:numPr>
        <w:rPr>
          <w:rFonts w:ascii="Franklin Gothic Demi" w:hAnsi="Franklin Gothic Demi"/>
          <w:b w:val="0"/>
          <w:bCs/>
          <w:color w:val="006AB3"/>
          <w:sz w:val="24"/>
        </w:rPr>
      </w:pPr>
      <w:bookmarkStart w:id="47" w:name="_Toc193732564"/>
      <w:r>
        <w:rPr>
          <w:rFonts w:ascii="Franklin Gothic Demi" w:hAnsi="Franklin Gothic Demi"/>
          <w:b w:val="0"/>
          <w:bCs/>
          <w:color w:val="006AB3"/>
          <w:sz w:val="24"/>
        </w:rPr>
        <w:t>11</w:t>
      </w:r>
      <w:r w:rsidR="00AA4763">
        <w:rPr>
          <w:rFonts w:ascii="Franklin Gothic Demi" w:hAnsi="Franklin Gothic Demi"/>
          <w:b w:val="0"/>
          <w:bCs/>
          <w:color w:val="006AB3"/>
          <w:sz w:val="24"/>
        </w:rPr>
        <w:t>.3</w:t>
      </w:r>
      <w:r w:rsidR="0032613A">
        <w:rPr>
          <w:rFonts w:ascii="Franklin Gothic Demi" w:hAnsi="Franklin Gothic Demi"/>
          <w:b w:val="0"/>
          <w:bCs/>
          <w:color w:val="006AB3"/>
          <w:sz w:val="24"/>
        </w:rPr>
        <w:t xml:space="preserve">  </w:t>
      </w:r>
      <w:r w:rsidR="00206A5F">
        <w:rPr>
          <w:rFonts w:ascii="Franklin Gothic Demi" w:hAnsi="Franklin Gothic Demi"/>
          <w:b w:val="0"/>
          <w:bCs/>
          <w:color w:val="006AB3"/>
          <w:sz w:val="24"/>
        </w:rPr>
        <w:t>Contrôle du titulaire</w:t>
      </w:r>
      <w:bookmarkEnd w:id="47"/>
    </w:p>
    <w:p w14:paraId="5297EE9B"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Le titulaire pourra faire l’objet d’un contrôle par les services de l’établissement ou d’un tiers mandaté par lui. Ce contrôle</w:t>
      </w:r>
      <w:r>
        <w:rPr>
          <w:rFonts w:ascii="Franklin Gothic Book" w:hAnsi="Franklin Gothic Book"/>
          <w:sz w:val="22"/>
        </w:rPr>
        <w:t xml:space="preserve"> </w:t>
      </w:r>
      <w:r w:rsidRPr="00341ECE">
        <w:rPr>
          <w:rFonts w:ascii="Franklin Gothic Book" w:hAnsi="Franklin Gothic Book"/>
          <w:sz w:val="22"/>
        </w:rPr>
        <w:t>pourra porter sur le respect des engagements contractuels souscrits par le titulaire ou de ses obligations légales et</w:t>
      </w:r>
      <w:r>
        <w:rPr>
          <w:rFonts w:ascii="Franklin Gothic Book" w:hAnsi="Franklin Gothic Book"/>
          <w:sz w:val="22"/>
        </w:rPr>
        <w:t xml:space="preserve"> </w:t>
      </w:r>
      <w:r w:rsidRPr="00341ECE">
        <w:rPr>
          <w:rFonts w:ascii="Franklin Gothic Book" w:hAnsi="Franklin Gothic Book"/>
          <w:sz w:val="22"/>
        </w:rPr>
        <w:t>réglementaires.</w:t>
      </w:r>
    </w:p>
    <w:p w14:paraId="29A98EDF"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 xml:space="preserve">L’UGECAM </w:t>
      </w:r>
      <w:r>
        <w:rPr>
          <w:rFonts w:ascii="Franklin Gothic Book" w:hAnsi="Franklin Gothic Book"/>
          <w:sz w:val="22"/>
        </w:rPr>
        <w:t>Rhône-Alpes</w:t>
      </w:r>
      <w:r w:rsidRPr="00341ECE">
        <w:rPr>
          <w:rFonts w:ascii="Franklin Gothic Book" w:hAnsi="Franklin Gothic Book"/>
          <w:sz w:val="22"/>
        </w:rPr>
        <w:t xml:space="preserve"> pourr</w:t>
      </w:r>
      <w:r>
        <w:rPr>
          <w:rFonts w:ascii="Franklin Gothic Book" w:hAnsi="Franklin Gothic Book"/>
          <w:sz w:val="22"/>
        </w:rPr>
        <w:t>a</w:t>
      </w:r>
      <w:r w:rsidRPr="00341ECE">
        <w:rPr>
          <w:rFonts w:ascii="Franklin Gothic Book" w:hAnsi="Franklin Gothic Book"/>
          <w:sz w:val="22"/>
        </w:rPr>
        <w:t>, également, de façon aléatoire, contrôler l’intérieur des ambulances</w:t>
      </w:r>
      <w:r>
        <w:rPr>
          <w:rFonts w:ascii="Franklin Gothic Book" w:hAnsi="Franklin Gothic Book"/>
          <w:sz w:val="22"/>
        </w:rPr>
        <w:t xml:space="preserve"> </w:t>
      </w:r>
      <w:r w:rsidRPr="00341ECE">
        <w:rPr>
          <w:rFonts w:ascii="Franklin Gothic Book" w:hAnsi="Franklin Gothic Book"/>
          <w:sz w:val="22"/>
        </w:rPr>
        <w:t>et VSL du titulaire du marché ou des sous-traitants.</w:t>
      </w:r>
    </w:p>
    <w:p w14:paraId="68DABD54"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 xml:space="preserve">Ces vérifications concerneront l’hygiène et le contenu du véhicule (drap, solution hydro alcoolique, désinfectant de surface…). Des analyses pourront être réalisées soit par des agents de l’UGECAM </w:t>
      </w:r>
      <w:r>
        <w:rPr>
          <w:rFonts w:ascii="Franklin Gothic Book" w:hAnsi="Franklin Gothic Book"/>
          <w:sz w:val="22"/>
        </w:rPr>
        <w:t>Rhône-Alpes</w:t>
      </w:r>
      <w:r w:rsidRPr="00341ECE">
        <w:rPr>
          <w:rFonts w:ascii="Franklin Gothic Book" w:hAnsi="Franklin Gothic Book"/>
          <w:sz w:val="22"/>
        </w:rPr>
        <w:t>, soit par un</w:t>
      </w:r>
      <w:r>
        <w:rPr>
          <w:rFonts w:ascii="Franklin Gothic Book" w:hAnsi="Franklin Gothic Book"/>
          <w:sz w:val="22"/>
        </w:rPr>
        <w:t xml:space="preserve"> </w:t>
      </w:r>
      <w:r w:rsidRPr="00341ECE">
        <w:rPr>
          <w:rFonts w:ascii="Franklin Gothic Book" w:hAnsi="Franklin Gothic Book"/>
          <w:sz w:val="22"/>
        </w:rPr>
        <w:t>organisme spécialisé dans les contrôles bactériologiques.</w:t>
      </w:r>
    </w:p>
    <w:p w14:paraId="2A9E21D3"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Le titulaire du marché ne pourra s’y opposer. Ces analyses resteront à la charge du titulaire du marché.</w:t>
      </w:r>
    </w:p>
    <w:p w14:paraId="0F845B1F" w14:textId="3F6A090D" w:rsidR="008D4160" w:rsidRDefault="008D4160" w:rsidP="008D4160">
      <w:pPr>
        <w:pStyle w:val="05ARTICLENiv1-Texte"/>
        <w:rPr>
          <w:rFonts w:ascii="Franklin Gothic Book" w:hAnsi="Franklin Gothic Book"/>
          <w:sz w:val="22"/>
        </w:rPr>
      </w:pPr>
      <w:r w:rsidRPr="00341ECE">
        <w:rPr>
          <w:rFonts w:ascii="Franklin Gothic Book" w:hAnsi="Franklin Gothic Book"/>
          <w:sz w:val="22"/>
        </w:rPr>
        <w:t>A réception des résultats d’analyses, le titulaire du marché s’engagera à les transmettre, par mail, fax ou courrier, à</w:t>
      </w:r>
      <w:r>
        <w:rPr>
          <w:rFonts w:ascii="Franklin Gothic Book" w:hAnsi="Franklin Gothic Book"/>
          <w:sz w:val="22"/>
        </w:rPr>
        <w:t xml:space="preserve"> </w:t>
      </w:r>
      <w:r w:rsidRPr="00341ECE">
        <w:rPr>
          <w:rFonts w:ascii="Franklin Gothic Book" w:hAnsi="Franklin Gothic Book"/>
          <w:sz w:val="22"/>
        </w:rPr>
        <w:t>l’établissement, dans un délai maximum de 3 jours à partir de la</w:t>
      </w:r>
      <w:r>
        <w:rPr>
          <w:rFonts w:ascii="Franklin Gothic Book" w:hAnsi="Franklin Gothic Book"/>
          <w:sz w:val="22"/>
        </w:rPr>
        <w:t xml:space="preserve"> </w:t>
      </w:r>
      <w:r w:rsidRPr="00341ECE">
        <w:rPr>
          <w:rFonts w:ascii="Franklin Gothic Book" w:hAnsi="Franklin Gothic Book"/>
          <w:sz w:val="22"/>
        </w:rPr>
        <w:t>date de délivrance des résultats par le laboratoire.</w:t>
      </w:r>
    </w:p>
    <w:p w14:paraId="63A861F7" w14:textId="2CBA8587" w:rsidR="008D4160" w:rsidRPr="00206A5F" w:rsidRDefault="002E04CF" w:rsidP="002E04CF">
      <w:pPr>
        <w:pStyle w:val="05ARTICLENiv1-SsTitre"/>
        <w:numPr>
          <w:ilvl w:val="0"/>
          <w:numId w:val="0"/>
        </w:numPr>
        <w:rPr>
          <w:rFonts w:ascii="Franklin Gothic Demi" w:hAnsi="Franklin Gothic Demi"/>
          <w:b w:val="0"/>
          <w:bCs/>
          <w:color w:val="006AB3"/>
          <w:sz w:val="24"/>
        </w:rPr>
      </w:pPr>
      <w:bookmarkStart w:id="48" w:name="_Toc193732565"/>
      <w:r>
        <w:rPr>
          <w:rFonts w:ascii="Franklin Gothic Demi" w:hAnsi="Franklin Gothic Demi"/>
          <w:b w:val="0"/>
          <w:bCs/>
          <w:color w:val="006AB3"/>
          <w:sz w:val="24"/>
        </w:rPr>
        <w:t>11.4</w:t>
      </w:r>
      <w:r w:rsidR="00AA4763">
        <w:rPr>
          <w:rFonts w:ascii="Franklin Gothic Demi" w:hAnsi="Franklin Gothic Demi"/>
          <w:b w:val="0"/>
          <w:bCs/>
          <w:color w:val="006AB3"/>
          <w:sz w:val="24"/>
        </w:rPr>
        <w:t xml:space="preserve"> </w:t>
      </w:r>
      <w:r w:rsidR="008D4160" w:rsidRPr="00206A5F">
        <w:rPr>
          <w:rFonts w:ascii="Franklin Gothic Demi" w:hAnsi="Franklin Gothic Demi"/>
          <w:b w:val="0"/>
          <w:bCs/>
          <w:color w:val="006AB3"/>
          <w:sz w:val="24"/>
        </w:rPr>
        <w:t>Suivi d’exécution</w:t>
      </w:r>
      <w:bookmarkEnd w:id="48"/>
    </w:p>
    <w:p w14:paraId="4DC3394A"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Dans le cadre du suivi de la qualité, le titulaire se doit de mettre en place une traçabilité et un suivi des événements</w:t>
      </w:r>
      <w:r>
        <w:rPr>
          <w:rFonts w:ascii="Franklin Gothic Book" w:hAnsi="Franklin Gothic Book"/>
          <w:sz w:val="22"/>
        </w:rPr>
        <w:t xml:space="preserve"> </w:t>
      </w:r>
      <w:r w:rsidRPr="00341ECE">
        <w:rPr>
          <w:rFonts w:ascii="Franklin Gothic Book" w:hAnsi="Franklin Gothic Book"/>
          <w:sz w:val="22"/>
        </w:rPr>
        <w:t>indésirables afin de réajuster et/ou mettre en place des axes d'amélioration concernant les incidents survenus dans le cadre</w:t>
      </w:r>
      <w:r>
        <w:rPr>
          <w:rFonts w:ascii="Franklin Gothic Book" w:hAnsi="Franklin Gothic Book"/>
          <w:sz w:val="22"/>
        </w:rPr>
        <w:t xml:space="preserve"> </w:t>
      </w:r>
      <w:r w:rsidRPr="00341ECE">
        <w:rPr>
          <w:rFonts w:ascii="Franklin Gothic Book" w:hAnsi="Franklin Gothic Book"/>
          <w:sz w:val="22"/>
        </w:rPr>
        <w:t>de l'application de l’accord cadre.</w:t>
      </w:r>
    </w:p>
    <w:p w14:paraId="5579AFB0"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Ces documents devront être tenus à disposition des établissements le cas échéant.</w:t>
      </w:r>
    </w:p>
    <w:p w14:paraId="3855CAAE"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Les documents correspondant à cette démarche devront être présentés sur demande des établissements.</w:t>
      </w:r>
    </w:p>
    <w:p w14:paraId="4E4D4396" w14:textId="77777777" w:rsidR="008D4160" w:rsidRPr="00341ECE" w:rsidRDefault="008D4160" w:rsidP="008D4160">
      <w:pPr>
        <w:pStyle w:val="05ARTICLENiv1-Texte"/>
        <w:rPr>
          <w:rFonts w:ascii="Franklin Gothic Book" w:hAnsi="Franklin Gothic Book"/>
          <w:sz w:val="22"/>
        </w:rPr>
      </w:pPr>
      <w:r w:rsidRPr="00341ECE">
        <w:rPr>
          <w:rFonts w:ascii="Franklin Gothic Book" w:hAnsi="Franklin Gothic Book"/>
          <w:sz w:val="22"/>
        </w:rPr>
        <w:t>Le titulaire proposera aussi des actions de progrès permettant des gains de productivité et de la qualité des</w:t>
      </w:r>
      <w:r>
        <w:rPr>
          <w:rFonts w:ascii="Franklin Gothic Book" w:hAnsi="Franklin Gothic Book"/>
          <w:sz w:val="22"/>
        </w:rPr>
        <w:t xml:space="preserve"> </w:t>
      </w:r>
      <w:r w:rsidRPr="00341ECE">
        <w:rPr>
          <w:rFonts w:ascii="Franklin Gothic Book" w:hAnsi="Franklin Gothic Book"/>
          <w:sz w:val="22"/>
        </w:rPr>
        <w:t>prestations telles que :</w:t>
      </w:r>
    </w:p>
    <w:p w14:paraId="0526AB2F" w14:textId="633DB6BC" w:rsidR="008D4160" w:rsidRPr="00341ECE" w:rsidRDefault="008D4160" w:rsidP="00195D97">
      <w:pPr>
        <w:pStyle w:val="05ARTICLENiv1-Texte"/>
        <w:numPr>
          <w:ilvl w:val="2"/>
          <w:numId w:val="43"/>
        </w:numPr>
        <w:spacing w:after="0"/>
        <w:rPr>
          <w:rFonts w:ascii="Franklin Gothic Book" w:hAnsi="Franklin Gothic Book"/>
          <w:sz w:val="22"/>
        </w:rPr>
      </w:pPr>
      <w:r w:rsidRPr="00341ECE">
        <w:rPr>
          <w:rFonts w:ascii="Franklin Gothic Book" w:hAnsi="Franklin Gothic Book"/>
          <w:sz w:val="22"/>
        </w:rPr>
        <w:t>Protocoles et méthodologies.</w:t>
      </w:r>
    </w:p>
    <w:p w14:paraId="3781EDCF" w14:textId="51983A77" w:rsidR="008D4160" w:rsidRPr="00341ECE" w:rsidRDefault="008D4160" w:rsidP="00195D97">
      <w:pPr>
        <w:pStyle w:val="05ARTICLENiv1-Texte"/>
        <w:numPr>
          <w:ilvl w:val="2"/>
          <w:numId w:val="43"/>
        </w:numPr>
        <w:spacing w:after="0"/>
        <w:rPr>
          <w:rFonts w:ascii="Franklin Gothic Book" w:hAnsi="Franklin Gothic Book"/>
          <w:sz w:val="22"/>
        </w:rPr>
      </w:pPr>
      <w:r w:rsidRPr="00341ECE">
        <w:rPr>
          <w:rFonts w:ascii="Franklin Gothic Book" w:hAnsi="Franklin Gothic Book"/>
          <w:sz w:val="22"/>
        </w:rPr>
        <w:t>Sécurité.</w:t>
      </w:r>
    </w:p>
    <w:p w14:paraId="0E8CFFD6" w14:textId="5807BDD9" w:rsidR="008D4160" w:rsidRPr="00341ECE" w:rsidRDefault="008D4160" w:rsidP="00195D97">
      <w:pPr>
        <w:pStyle w:val="05ARTICLENiv1-Texte"/>
        <w:numPr>
          <w:ilvl w:val="2"/>
          <w:numId w:val="43"/>
        </w:numPr>
        <w:spacing w:after="0"/>
        <w:rPr>
          <w:rFonts w:ascii="Franklin Gothic Book" w:hAnsi="Franklin Gothic Book"/>
          <w:sz w:val="22"/>
        </w:rPr>
      </w:pPr>
      <w:r w:rsidRPr="00341ECE">
        <w:rPr>
          <w:rFonts w:ascii="Franklin Gothic Book" w:hAnsi="Franklin Gothic Book"/>
          <w:sz w:val="22"/>
        </w:rPr>
        <w:t>Organisation.</w:t>
      </w:r>
    </w:p>
    <w:p w14:paraId="523F5BDB" w14:textId="3C0B06C6" w:rsidR="008D4160" w:rsidRPr="00341ECE" w:rsidRDefault="008D4160" w:rsidP="00195D97">
      <w:pPr>
        <w:pStyle w:val="05ARTICLENiv1-Texte"/>
        <w:numPr>
          <w:ilvl w:val="2"/>
          <w:numId w:val="43"/>
        </w:numPr>
        <w:spacing w:after="0"/>
        <w:rPr>
          <w:rFonts w:ascii="Franklin Gothic Book" w:hAnsi="Franklin Gothic Book"/>
          <w:sz w:val="22"/>
        </w:rPr>
      </w:pPr>
      <w:r w:rsidRPr="00341ECE">
        <w:rPr>
          <w:rFonts w:ascii="Franklin Gothic Book" w:hAnsi="Franklin Gothic Book"/>
          <w:sz w:val="22"/>
        </w:rPr>
        <w:t>Améliorations techniques en fonction des évolutions en cours et / ou à venir</w:t>
      </w:r>
    </w:p>
    <w:p w14:paraId="63B3B35A" w14:textId="0E0FA4B6" w:rsidR="008D4160" w:rsidRPr="00341ECE" w:rsidRDefault="008D4160" w:rsidP="00195D97">
      <w:pPr>
        <w:pStyle w:val="05ARTICLENiv1-Texte"/>
        <w:numPr>
          <w:ilvl w:val="2"/>
          <w:numId w:val="43"/>
        </w:numPr>
        <w:spacing w:after="0"/>
        <w:rPr>
          <w:rFonts w:ascii="Franklin Gothic Book" w:hAnsi="Franklin Gothic Book"/>
          <w:sz w:val="22"/>
        </w:rPr>
      </w:pPr>
      <w:r w:rsidRPr="00341ECE">
        <w:rPr>
          <w:rFonts w:ascii="Franklin Gothic Book" w:hAnsi="Franklin Gothic Book"/>
          <w:sz w:val="22"/>
        </w:rPr>
        <w:t>Relations humaines.</w:t>
      </w:r>
    </w:p>
    <w:p w14:paraId="7FF478E1" w14:textId="092E983D" w:rsidR="008D4160" w:rsidRPr="00341ECE" w:rsidRDefault="008D4160" w:rsidP="00195D97">
      <w:pPr>
        <w:pStyle w:val="05ARTICLENiv1-Texte"/>
        <w:numPr>
          <w:ilvl w:val="2"/>
          <w:numId w:val="43"/>
        </w:numPr>
        <w:spacing w:after="0"/>
        <w:rPr>
          <w:rFonts w:ascii="Franklin Gothic Book" w:hAnsi="Franklin Gothic Book"/>
          <w:sz w:val="22"/>
        </w:rPr>
      </w:pPr>
      <w:r w:rsidRPr="00341ECE">
        <w:rPr>
          <w:rFonts w:ascii="Franklin Gothic Book" w:hAnsi="Franklin Gothic Book"/>
          <w:sz w:val="22"/>
        </w:rPr>
        <w:t>Communication, image.</w:t>
      </w:r>
    </w:p>
    <w:p w14:paraId="0E20D0ED" w14:textId="3DC84648" w:rsidR="008D4160" w:rsidRPr="00206A5F" w:rsidRDefault="008D4160" w:rsidP="00206A5F">
      <w:pPr>
        <w:pStyle w:val="05ARTICLENiv1-Texte"/>
        <w:rPr>
          <w:rFonts w:ascii="Franklin Gothic Book" w:hAnsi="Franklin Gothic Book"/>
          <w:sz w:val="22"/>
        </w:rPr>
      </w:pPr>
      <w:r w:rsidRPr="00341ECE">
        <w:rPr>
          <w:rFonts w:ascii="Franklin Gothic Book" w:hAnsi="Franklin Gothic Book"/>
          <w:sz w:val="22"/>
        </w:rPr>
        <w:t>Un bilan annuel des actions de progrès devra être réalisé et communiqué en fin de chaq</w:t>
      </w:r>
      <w:r w:rsidR="00206A5F">
        <w:rPr>
          <w:rFonts w:ascii="Franklin Gothic Book" w:hAnsi="Franklin Gothic Book"/>
          <w:sz w:val="22"/>
        </w:rPr>
        <w:t>ue date anniversaire du marché.</w:t>
      </w:r>
    </w:p>
    <w:p w14:paraId="1BFBBA63" w14:textId="5F9F3AB3" w:rsidR="008D4160" w:rsidRPr="00206A5F" w:rsidRDefault="002E04CF" w:rsidP="002E04CF">
      <w:pPr>
        <w:pStyle w:val="05ARTICLENiv1-SsTitre"/>
        <w:numPr>
          <w:ilvl w:val="1"/>
          <w:numId w:val="58"/>
        </w:numPr>
        <w:rPr>
          <w:rFonts w:ascii="Franklin Gothic Demi" w:hAnsi="Franklin Gothic Demi"/>
          <w:b w:val="0"/>
          <w:bCs/>
          <w:color w:val="006AB3"/>
          <w:sz w:val="24"/>
        </w:rPr>
      </w:pPr>
      <w:bookmarkStart w:id="49" w:name="_Toc193732566"/>
      <w:r>
        <w:rPr>
          <w:rFonts w:ascii="Franklin Gothic Demi" w:hAnsi="Franklin Gothic Demi"/>
          <w:b w:val="0"/>
          <w:bCs/>
          <w:color w:val="006AB3"/>
          <w:sz w:val="24"/>
        </w:rPr>
        <w:t xml:space="preserve"> </w:t>
      </w:r>
      <w:r w:rsidR="008D4160" w:rsidRPr="00206A5F">
        <w:rPr>
          <w:rFonts w:ascii="Franklin Gothic Demi" w:hAnsi="Franklin Gothic Demi"/>
          <w:b w:val="0"/>
          <w:bCs/>
          <w:color w:val="006AB3"/>
          <w:sz w:val="24"/>
        </w:rPr>
        <w:t>Relevé d’activité</w:t>
      </w:r>
      <w:bookmarkEnd w:id="49"/>
    </w:p>
    <w:p w14:paraId="232A3AD6" w14:textId="3683C246" w:rsidR="008D4160" w:rsidRPr="00EF5CE8" w:rsidRDefault="002E04CF" w:rsidP="002E04CF">
      <w:pPr>
        <w:pStyle w:val="06ARTICLENiv2-SsTitre"/>
        <w:numPr>
          <w:ilvl w:val="0"/>
          <w:numId w:val="0"/>
        </w:numPr>
        <w:rPr>
          <w:rFonts w:ascii="Franklin Gothic Demi" w:hAnsi="Franklin Gothic Demi"/>
          <w:b w:val="0"/>
          <w:color w:val="B1C903"/>
        </w:rPr>
      </w:pPr>
      <w:r>
        <w:rPr>
          <w:rFonts w:ascii="Franklin Gothic Demi" w:hAnsi="Franklin Gothic Demi"/>
          <w:b w:val="0"/>
          <w:color w:val="B1C903"/>
        </w:rPr>
        <w:t xml:space="preserve">11.5.1 </w:t>
      </w:r>
      <w:r w:rsidR="008D4160" w:rsidRPr="00EF5CE8">
        <w:rPr>
          <w:rFonts w:ascii="Franklin Gothic Demi" w:hAnsi="Franklin Gothic Demi"/>
          <w:b w:val="0"/>
          <w:color w:val="B1C903"/>
        </w:rPr>
        <w:t>PMSI (Programme de Médicalisation des Systèmes d’Information)</w:t>
      </w:r>
    </w:p>
    <w:p w14:paraId="261FF989" w14:textId="06D96608" w:rsidR="008D4160" w:rsidRPr="00206A5F" w:rsidRDefault="008D4160" w:rsidP="00206A5F">
      <w:pPr>
        <w:pStyle w:val="05ARTICLENiv1-Texte"/>
        <w:rPr>
          <w:rFonts w:ascii="Franklin Gothic Book" w:hAnsi="Franklin Gothic Book"/>
          <w:sz w:val="22"/>
        </w:rPr>
      </w:pPr>
      <w:r w:rsidRPr="00206A5F">
        <w:rPr>
          <w:rFonts w:ascii="Franklin Gothic Book" w:hAnsi="Franklin Gothic Book"/>
          <w:sz w:val="22"/>
        </w:rPr>
        <w:t>Dans l’optique de transmettre aux autorités de tutelle le récapitulatif des transports pris en charge par l’</w:t>
      </w:r>
      <w:r w:rsidR="00206A5F">
        <w:rPr>
          <w:rFonts w:ascii="Franklin Gothic Book" w:hAnsi="Franklin Gothic Book"/>
          <w:sz w:val="22"/>
        </w:rPr>
        <w:t>établissement</w:t>
      </w:r>
      <w:r w:rsidRPr="00206A5F">
        <w:rPr>
          <w:rFonts w:ascii="Franklin Gothic Book" w:hAnsi="Franklin Gothic Book"/>
          <w:sz w:val="22"/>
        </w:rPr>
        <w:t>, ce</w:t>
      </w:r>
      <w:r w:rsidR="00206A5F">
        <w:rPr>
          <w:rFonts w:ascii="Franklin Gothic Book" w:hAnsi="Franklin Gothic Book"/>
          <w:sz w:val="22"/>
        </w:rPr>
        <w:t xml:space="preserve"> dernier</w:t>
      </w:r>
      <w:r w:rsidRPr="00206A5F">
        <w:rPr>
          <w:rFonts w:ascii="Franklin Gothic Book" w:hAnsi="Franklin Gothic Book"/>
          <w:sz w:val="22"/>
        </w:rPr>
        <w:t xml:space="preserve"> doit être destinataire d’un relevé précis et adapté.</w:t>
      </w:r>
    </w:p>
    <w:p w14:paraId="33B4D5C9" w14:textId="23952F7B" w:rsidR="008D4160" w:rsidRPr="00206A5F" w:rsidRDefault="008D4160" w:rsidP="00206A5F">
      <w:pPr>
        <w:pStyle w:val="05ARTICLENiv1-Texte"/>
        <w:rPr>
          <w:rFonts w:ascii="Franklin Gothic Book" w:hAnsi="Franklin Gothic Book"/>
          <w:sz w:val="22"/>
        </w:rPr>
      </w:pPr>
      <w:r w:rsidRPr="00206A5F">
        <w:rPr>
          <w:rFonts w:ascii="Franklin Gothic Book" w:hAnsi="Franklin Gothic Book"/>
          <w:sz w:val="22"/>
        </w:rPr>
        <w:t xml:space="preserve">Le prestataire devra donc fournir à </w:t>
      </w:r>
      <w:r w:rsidR="00206A5F">
        <w:rPr>
          <w:rFonts w:ascii="Franklin Gothic Book" w:hAnsi="Franklin Gothic Book"/>
          <w:sz w:val="22"/>
        </w:rPr>
        <w:t>l’</w:t>
      </w:r>
      <w:r w:rsidRPr="00206A5F">
        <w:rPr>
          <w:rFonts w:ascii="Franklin Gothic Book" w:hAnsi="Franklin Gothic Book"/>
          <w:sz w:val="22"/>
        </w:rPr>
        <w:t>établissement, au plus tard le 5 du mois M+1, pour la facturation du mois M, le détail de la répartition des transports ST1, ST2, ST3 au format exigée par l’Assurance maladie pour la remontée des informations (FICHSUP).</w:t>
      </w:r>
    </w:p>
    <w:p w14:paraId="3B7A51C4" w14:textId="02CDC4A4" w:rsidR="008D4160" w:rsidRPr="00206A5F" w:rsidRDefault="008D4160" w:rsidP="00206A5F">
      <w:pPr>
        <w:pStyle w:val="05ARTICLENiv1-Texte"/>
        <w:rPr>
          <w:rFonts w:ascii="Franklin Gothic Book" w:hAnsi="Franklin Gothic Book"/>
          <w:sz w:val="22"/>
        </w:rPr>
      </w:pPr>
      <w:r w:rsidRPr="00206A5F">
        <w:rPr>
          <w:rFonts w:ascii="Franklin Gothic Book" w:hAnsi="Franklin Gothic Book"/>
          <w:sz w:val="22"/>
        </w:rPr>
        <w:t xml:space="preserve">Le format à compléter en </w:t>
      </w:r>
      <w:r w:rsidRPr="004E7FF0">
        <w:rPr>
          <w:rFonts w:ascii="Franklin Gothic Book" w:hAnsi="Franklin Gothic Book"/>
          <w:sz w:val="22"/>
        </w:rPr>
        <w:t xml:space="preserve">Excel est défini en Annexe </w:t>
      </w:r>
      <w:r w:rsidR="004E7FF0" w:rsidRPr="004E7FF0">
        <w:rPr>
          <w:rFonts w:ascii="Franklin Gothic Book" w:hAnsi="Franklin Gothic Book"/>
          <w:sz w:val="22"/>
        </w:rPr>
        <w:t>3</w:t>
      </w:r>
      <w:r w:rsidRPr="004E7FF0">
        <w:rPr>
          <w:rFonts w:ascii="Franklin Gothic Book" w:hAnsi="Franklin Gothic Book"/>
          <w:sz w:val="22"/>
        </w:rPr>
        <w:t xml:space="preserve"> FICHSUP, onglet</w:t>
      </w:r>
      <w:r w:rsidRPr="00206A5F">
        <w:rPr>
          <w:rFonts w:ascii="Franklin Gothic Book" w:hAnsi="Franklin Gothic Book"/>
          <w:sz w:val="22"/>
        </w:rPr>
        <w:t xml:space="preserve"> « Cumul annuel ». Il pourra être évolutif en cas d’évolution de la réglementation et des obligations de remontées PMSI.</w:t>
      </w:r>
    </w:p>
    <w:p w14:paraId="5E9FAC8F" w14:textId="7BF8C1AA" w:rsidR="008D4160" w:rsidRPr="00EF5CE8" w:rsidRDefault="008D4160" w:rsidP="002E04CF">
      <w:pPr>
        <w:pStyle w:val="06ARTICLENiv2-SsTitre"/>
        <w:numPr>
          <w:ilvl w:val="2"/>
          <w:numId w:val="59"/>
        </w:numPr>
        <w:rPr>
          <w:rFonts w:ascii="Franklin Gothic Demi" w:hAnsi="Franklin Gothic Demi"/>
          <w:b w:val="0"/>
          <w:color w:val="B1C903"/>
        </w:rPr>
      </w:pPr>
      <w:r w:rsidRPr="00EF5CE8">
        <w:rPr>
          <w:rFonts w:ascii="Franklin Gothic Demi" w:hAnsi="Franklin Gothic Demi"/>
          <w:b w:val="0"/>
          <w:color w:val="B1C903"/>
        </w:rPr>
        <w:lastRenderedPageBreak/>
        <w:t>Relevé détaillé par type de transport</w:t>
      </w:r>
    </w:p>
    <w:p w14:paraId="67045374" w14:textId="08C156D2" w:rsidR="008D4160" w:rsidRPr="00206A5F" w:rsidRDefault="008D4160" w:rsidP="00206A5F">
      <w:pPr>
        <w:pStyle w:val="05ARTICLENiv1-Texte"/>
        <w:rPr>
          <w:rFonts w:ascii="Franklin Gothic Book" w:hAnsi="Franklin Gothic Book"/>
          <w:sz w:val="22"/>
        </w:rPr>
      </w:pPr>
      <w:r w:rsidRPr="00206A5F">
        <w:rPr>
          <w:rFonts w:ascii="Franklin Gothic Book" w:hAnsi="Franklin Gothic Book"/>
          <w:sz w:val="22"/>
        </w:rPr>
        <w:t>D’autre part, le titulaire transmettra mensuellement avec la facture un relevé de transports, au format</w:t>
      </w:r>
      <w:r w:rsidR="00206A5F">
        <w:rPr>
          <w:rFonts w:ascii="Franklin Gothic Book" w:hAnsi="Franklin Gothic Book"/>
          <w:sz w:val="22"/>
        </w:rPr>
        <w:t xml:space="preserve"> </w:t>
      </w:r>
      <w:r w:rsidRPr="00206A5F">
        <w:rPr>
          <w:rFonts w:ascii="Franklin Gothic Book" w:hAnsi="Franklin Gothic Book"/>
          <w:sz w:val="22"/>
        </w:rPr>
        <w:t>Excel, par type d</w:t>
      </w:r>
      <w:r w:rsidR="004E7FF0">
        <w:rPr>
          <w:rFonts w:ascii="Franklin Gothic Book" w:hAnsi="Franklin Gothic Book"/>
          <w:sz w:val="22"/>
        </w:rPr>
        <w:t>e transport (ambulances, VSL…).</w:t>
      </w:r>
    </w:p>
    <w:p w14:paraId="2C027BC8" w14:textId="2A3F2BEB" w:rsidR="008D4160" w:rsidRPr="00EF5CE8" w:rsidRDefault="008D4160" w:rsidP="002E04CF">
      <w:pPr>
        <w:pStyle w:val="06ARTICLENiv2-SsTitre"/>
        <w:numPr>
          <w:ilvl w:val="2"/>
          <w:numId w:val="59"/>
        </w:numPr>
        <w:rPr>
          <w:rFonts w:ascii="Franklin Gothic Demi" w:hAnsi="Franklin Gothic Demi"/>
          <w:b w:val="0"/>
          <w:color w:val="B1C903"/>
        </w:rPr>
      </w:pPr>
      <w:r w:rsidRPr="00EF5CE8">
        <w:rPr>
          <w:rFonts w:ascii="Franklin Gothic Demi" w:hAnsi="Franklin Gothic Demi"/>
          <w:b w:val="0"/>
          <w:color w:val="B1C903"/>
        </w:rPr>
        <w:t>Suivi du marché</w:t>
      </w:r>
    </w:p>
    <w:p w14:paraId="76537E0C" w14:textId="443521E1" w:rsidR="008D4160" w:rsidRPr="00206A5F" w:rsidRDefault="008D4160" w:rsidP="00206A5F">
      <w:pPr>
        <w:pStyle w:val="05ARTICLENiv1-Texte"/>
        <w:rPr>
          <w:rFonts w:ascii="Franklin Gothic Book" w:hAnsi="Franklin Gothic Book"/>
          <w:sz w:val="22"/>
        </w:rPr>
      </w:pPr>
      <w:r w:rsidRPr="00206A5F">
        <w:rPr>
          <w:rFonts w:ascii="Franklin Gothic Book" w:hAnsi="Franklin Gothic Book"/>
          <w:sz w:val="22"/>
        </w:rPr>
        <w:t>En cohérence avec le paragraphe précédent, chaque titulaire transmet gratuitement un bilan mensuel des trajets facturés, mis à jour et récapitulatif (compilant le mois facturé et les mois précédent sur 12 mois glissants) sous forme de fichier EXCEL (non verrouillé), indiquant, a minima, les mêmes informati</w:t>
      </w:r>
      <w:r w:rsidR="004E7FF0">
        <w:rPr>
          <w:rFonts w:ascii="Franklin Gothic Book" w:hAnsi="Franklin Gothic Book"/>
          <w:sz w:val="22"/>
        </w:rPr>
        <w:t>ons que dans le relevé détaillé.</w:t>
      </w:r>
    </w:p>
    <w:p w14:paraId="7C177CC1" w14:textId="25ABBAAD" w:rsidR="008D4160" w:rsidRPr="00206A5F" w:rsidRDefault="008D4160" w:rsidP="00206A5F">
      <w:pPr>
        <w:pStyle w:val="05ARTICLENiv1-Texte"/>
        <w:rPr>
          <w:rFonts w:ascii="Franklin Gothic Book" w:hAnsi="Franklin Gothic Book"/>
          <w:sz w:val="22"/>
        </w:rPr>
      </w:pPr>
      <w:r w:rsidRPr="00206A5F">
        <w:rPr>
          <w:rFonts w:ascii="Franklin Gothic Book" w:hAnsi="Franklin Gothic Book"/>
          <w:sz w:val="22"/>
        </w:rPr>
        <w:t>Ce document est transmis tous les mois (au plus tard le 10), par mail</w:t>
      </w:r>
      <w:r w:rsidR="004E7FF0">
        <w:rPr>
          <w:rFonts w:ascii="Franklin Gothic Book" w:hAnsi="Franklin Gothic Book"/>
          <w:sz w:val="22"/>
        </w:rPr>
        <w:t xml:space="preserve"> à l’établissement et au siège</w:t>
      </w:r>
      <w:r w:rsidRPr="00206A5F">
        <w:rPr>
          <w:rFonts w:ascii="Franklin Gothic Book" w:hAnsi="Franklin Gothic Book"/>
          <w:sz w:val="22"/>
        </w:rPr>
        <w:t xml:space="preserve"> </w:t>
      </w:r>
      <w:r w:rsidRPr="004E7FF0">
        <w:rPr>
          <w:rFonts w:ascii="Franklin Gothic Book" w:hAnsi="Franklin Gothic Book"/>
          <w:sz w:val="22"/>
        </w:rPr>
        <w:t>(achats.ug-ra@ugecam.assurance-maladie.fr).</w:t>
      </w:r>
    </w:p>
    <w:p w14:paraId="2C19F59F" w14:textId="77777777" w:rsidR="008D4160" w:rsidRPr="00206A5F" w:rsidRDefault="008D4160" w:rsidP="00206A5F">
      <w:pPr>
        <w:pStyle w:val="05ARTICLENiv1-Texte"/>
        <w:rPr>
          <w:rFonts w:ascii="Franklin Gothic Book" w:hAnsi="Franklin Gothic Book"/>
          <w:sz w:val="22"/>
        </w:rPr>
      </w:pPr>
      <w:r w:rsidRPr="00206A5F">
        <w:rPr>
          <w:rFonts w:ascii="Franklin Gothic Book" w:hAnsi="Franklin Gothic Book"/>
          <w:sz w:val="22"/>
        </w:rPr>
        <w:t>Ces documents, sont considérés comme des livrables de la prestation, objet du présent marché. Ils doivent être correctement renseignés sans erreur ni omission, et transmis sans qu’il soit nécessaire de le réclamer. Dans le cas contraire, des pénalités pourront être appliquées dans les conditions indiquées dans le présent document.</w:t>
      </w:r>
    </w:p>
    <w:p w14:paraId="4430860F" w14:textId="35DA3CCC" w:rsidR="00EF5CE8" w:rsidRPr="00EF5CE8" w:rsidRDefault="00EF5CE8" w:rsidP="002E04CF">
      <w:pPr>
        <w:pStyle w:val="05ARTICLENiv1-SsTitre"/>
        <w:numPr>
          <w:ilvl w:val="1"/>
          <w:numId w:val="59"/>
        </w:numPr>
        <w:ind w:left="993" w:hanging="633"/>
        <w:rPr>
          <w:rFonts w:ascii="Franklin Gothic Demi" w:hAnsi="Franklin Gothic Demi"/>
          <w:b w:val="0"/>
          <w:bCs/>
          <w:color w:val="006AB3"/>
          <w:sz w:val="24"/>
        </w:rPr>
      </w:pPr>
      <w:bookmarkStart w:id="50" w:name="_Toc193732567"/>
      <w:r w:rsidRPr="00EF5CE8">
        <w:rPr>
          <w:rFonts w:ascii="Franklin Gothic Demi" w:hAnsi="Franklin Gothic Demi"/>
          <w:b w:val="0"/>
          <w:bCs/>
          <w:color w:val="006AB3"/>
          <w:sz w:val="24"/>
        </w:rPr>
        <w:t>L’évaluation</w:t>
      </w:r>
      <w:bookmarkEnd w:id="50"/>
    </w:p>
    <w:p w14:paraId="01CA70A8" w14:textId="7B7246F1" w:rsidR="00EF5CE8" w:rsidRPr="00206A5F" w:rsidRDefault="00EF5CE8" w:rsidP="00206A5F">
      <w:pPr>
        <w:pStyle w:val="05ARTICLENiv1-Texte"/>
        <w:rPr>
          <w:rFonts w:ascii="Franklin Gothic Book" w:hAnsi="Franklin Gothic Book"/>
          <w:sz w:val="22"/>
        </w:rPr>
      </w:pPr>
      <w:r w:rsidRPr="00206A5F">
        <w:rPr>
          <w:rFonts w:ascii="Franklin Gothic Book" w:hAnsi="Franklin Gothic Book"/>
          <w:sz w:val="22"/>
        </w:rPr>
        <w:t>Tout au long de la période d’exécution du marché, une évaluation de performance peut avoir lieu sur</w:t>
      </w:r>
      <w:r w:rsidR="00C14929" w:rsidRPr="00206A5F">
        <w:rPr>
          <w:rFonts w:ascii="Franklin Gothic Book" w:hAnsi="Franklin Gothic Book"/>
          <w:sz w:val="22"/>
        </w:rPr>
        <w:t xml:space="preserve"> </w:t>
      </w:r>
      <w:r w:rsidRPr="00206A5F">
        <w:rPr>
          <w:rFonts w:ascii="Franklin Gothic Book" w:hAnsi="Franklin Gothic Book"/>
          <w:sz w:val="22"/>
        </w:rPr>
        <w:t>la prestation réalisée par le titulaire du marché.</w:t>
      </w:r>
    </w:p>
    <w:p w14:paraId="106376DD" w14:textId="2A2E8F9B" w:rsidR="00EF5CE8" w:rsidRPr="00206A5F" w:rsidRDefault="00EF5CE8" w:rsidP="00206A5F">
      <w:pPr>
        <w:pStyle w:val="05ARTICLENiv1-Texte"/>
        <w:rPr>
          <w:rFonts w:ascii="Franklin Gothic Book" w:hAnsi="Franklin Gothic Book"/>
          <w:sz w:val="22"/>
        </w:rPr>
      </w:pPr>
      <w:r w:rsidRPr="00206A5F">
        <w:rPr>
          <w:rFonts w:ascii="Franklin Gothic Book" w:hAnsi="Franklin Gothic Book"/>
          <w:sz w:val="22"/>
        </w:rPr>
        <w:t>L’objectif de cette évaluation est de pérenniser une offre qualitative en relevant les points forts et en</w:t>
      </w:r>
      <w:r w:rsidR="00C14929" w:rsidRPr="00206A5F">
        <w:rPr>
          <w:rFonts w:ascii="Franklin Gothic Book" w:hAnsi="Franklin Gothic Book"/>
          <w:sz w:val="22"/>
        </w:rPr>
        <w:t xml:space="preserve"> </w:t>
      </w:r>
      <w:r w:rsidRPr="00206A5F">
        <w:rPr>
          <w:rFonts w:ascii="Franklin Gothic Book" w:hAnsi="Franklin Gothic Book"/>
          <w:sz w:val="22"/>
        </w:rPr>
        <w:t xml:space="preserve">travaillant sur les axes d’amélioration avec l’ensemble des acteurs (établissement, prestataire). Cette évaluation peut donner lieu </w:t>
      </w:r>
      <w:r w:rsidRPr="004E7FF0">
        <w:rPr>
          <w:rFonts w:ascii="Franklin Gothic Book" w:hAnsi="Franklin Gothic Book"/>
          <w:sz w:val="22"/>
        </w:rPr>
        <w:t>à l’application de pénalités décrites dans l</w:t>
      </w:r>
      <w:r w:rsidR="004E7FF0" w:rsidRPr="004E7FF0">
        <w:rPr>
          <w:rFonts w:ascii="Franklin Gothic Book" w:hAnsi="Franklin Gothic Book"/>
          <w:sz w:val="22"/>
        </w:rPr>
        <w:t>’accord-cadre</w:t>
      </w:r>
      <w:r w:rsidRPr="004E7FF0">
        <w:rPr>
          <w:rFonts w:ascii="Franklin Gothic Book" w:hAnsi="Franklin Gothic Book"/>
          <w:sz w:val="22"/>
        </w:rPr>
        <w:t>.</w:t>
      </w:r>
    </w:p>
    <w:p w14:paraId="1671F6E5" w14:textId="0BF1EFF2" w:rsidR="00806C7C" w:rsidRPr="00D850C1" w:rsidRDefault="00AA4763" w:rsidP="00AA4763">
      <w:pPr>
        <w:pStyle w:val="04ARTICLE-Titre"/>
        <w:numPr>
          <w:ilvl w:val="0"/>
          <w:numId w:val="0"/>
        </w:numPr>
        <w:shd w:val="clear" w:color="auto" w:fill="D30073"/>
        <w:tabs>
          <w:tab w:val="clear" w:pos="1510"/>
          <w:tab w:val="left" w:pos="1843"/>
        </w:tabs>
        <w:spacing w:after="0"/>
        <w:jc w:val="both"/>
        <w:rPr>
          <w:rFonts w:ascii="Franklin Gothic Heavy" w:eastAsiaTheme="majorEastAsia" w:hAnsi="Franklin Gothic Heavy" w:cstheme="majorBidi"/>
          <w:color w:val="FFFFFF" w:themeColor="background1"/>
          <w:sz w:val="28"/>
          <w:szCs w:val="32"/>
        </w:rPr>
      </w:pPr>
      <w:bookmarkStart w:id="51" w:name="_Toc193732568"/>
      <w:bookmarkStart w:id="52" w:name="_Toc427249478"/>
      <w:r>
        <w:rPr>
          <w:rFonts w:ascii="Franklin Gothic Heavy" w:eastAsiaTheme="majorEastAsia" w:hAnsi="Franklin Gothic Heavy" w:cstheme="majorBidi"/>
          <w:color w:val="FFFFFF" w:themeColor="background1"/>
          <w:sz w:val="28"/>
          <w:szCs w:val="32"/>
        </w:rPr>
        <w:t xml:space="preserve">12. </w:t>
      </w:r>
      <w:r w:rsidR="00806C7C" w:rsidRPr="00D850C1">
        <w:rPr>
          <w:rFonts w:ascii="Franklin Gothic Heavy" w:eastAsiaTheme="majorEastAsia" w:hAnsi="Franklin Gothic Heavy" w:cstheme="majorBidi"/>
          <w:color w:val="FFFFFF" w:themeColor="background1"/>
          <w:sz w:val="28"/>
          <w:szCs w:val="32"/>
        </w:rPr>
        <w:t>ANNEXES AU PRESENT CCTP</w:t>
      </w:r>
      <w:bookmarkEnd w:id="51"/>
    </w:p>
    <w:p w14:paraId="1BFF1442" w14:textId="5ABB364D" w:rsidR="00806C7C" w:rsidRDefault="00806C7C" w:rsidP="00806C7C">
      <w:pPr>
        <w:pStyle w:val="05ARTICLENiv1-Texte"/>
        <w:spacing w:after="0"/>
        <w:rPr>
          <w:rFonts w:ascii="CIDFont+F2" w:hAnsi="CIDFont+F2" w:cs="CIDFont+F2"/>
        </w:rPr>
      </w:pPr>
    </w:p>
    <w:bookmarkEnd w:id="52"/>
    <w:p w14:paraId="1F4BFD44" w14:textId="77777777" w:rsidR="00C11423" w:rsidRPr="00C11423" w:rsidRDefault="00C11423" w:rsidP="00C11423">
      <w:pPr>
        <w:numPr>
          <w:ilvl w:val="0"/>
          <w:numId w:val="60"/>
        </w:numPr>
        <w:tabs>
          <w:tab w:val="left" w:pos="567"/>
        </w:tabs>
        <w:spacing w:before="120" w:after="120" w:line="240" w:lineRule="auto"/>
        <w:ind w:left="2154" w:hanging="357"/>
        <w:jc w:val="both"/>
        <w:rPr>
          <w:rFonts w:ascii="Franklin Gothic Book" w:hAnsi="Franklin Gothic Book"/>
          <w:sz w:val="22"/>
        </w:rPr>
      </w:pPr>
      <w:r w:rsidRPr="00C11423">
        <w:rPr>
          <w:rFonts w:ascii="Franklin Gothic Book" w:hAnsi="Franklin Gothic Book"/>
          <w:sz w:val="22"/>
        </w:rPr>
        <w:t>Fiches de renseignements (CCTP_ANX1_RENSEIGNEMENTS_LOT1) ; (CCTP_ANX1_RENSEIGNEMENTS_LOT 2)</w:t>
      </w:r>
    </w:p>
    <w:p w14:paraId="413FE827" w14:textId="77777777" w:rsidR="00C11423" w:rsidRPr="00C11423" w:rsidRDefault="00C11423" w:rsidP="00C11423">
      <w:pPr>
        <w:numPr>
          <w:ilvl w:val="0"/>
          <w:numId w:val="60"/>
        </w:numPr>
        <w:tabs>
          <w:tab w:val="left" w:pos="567"/>
        </w:tabs>
        <w:spacing w:before="120" w:after="120" w:line="240" w:lineRule="auto"/>
        <w:ind w:left="2154" w:hanging="357"/>
        <w:jc w:val="both"/>
        <w:rPr>
          <w:rFonts w:ascii="Franklin Gothic Book" w:hAnsi="Franklin Gothic Book"/>
          <w:sz w:val="22"/>
        </w:rPr>
      </w:pPr>
      <w:r w:rsidRPr="00C11423">
        <w:rPr>
          <w:rFonts w:ascii="Franklin Gothic Book" w:hAnsi="Franklin Gothic Book"/>
          <w:sz w:val="22"/>
        </w:rPr>
        <w:t>Fiche hygiène (CCTP_ANX2_HYGIENE) ;</w:t>
      </w:r>
    </w:p>
    <w:p w14:paraId="4BBA00D3" w14:textId="77777777" w:rsidR="00C11423" w:rsidRPr="00C11423" w:rsidRDefault="00C11423" w:rsidP="00C11423">
      <w:pPr>
        <w:numPr>
          <w:ilvl w:val="0"/>
          <w:numId w:val="60"/>
        </w:numPr>
        <w:tabs>
          <w:tab w:val="left" w:pos="567"/>
        </w:tabs>
        <w:spacing w:before="120" w:after="120" w:line="240" w:lineRule="auto"/>
        <w:ind w:left="2154" w:hanging="357"/>
        <w:jc w:val="both"/>
        <w:rPr>
          <w:rFonts w:ascii="Franklin Gothic Book" w:hAnsi="Franklin Gothic Book"/>
          <w:sz w:val="22"/>
        </w:rPr>
      </w:pPr>
      <w:r w:rsidRPr="00C11423">
        <w:rPr>
          <w:rFonts w:ascii="Franklin Gothic Book" w:hAnsi="Franklin Gothic Book"/>
          <w:sz w:val="22"/>
        </w:rPr>
        <w:t>Formats Excel de statistiques à rendre (CCTP_ANX3_FICHSUP) ;</w:t>
      </w:r>
    </w:p>
    <w:p w14:paraId="39BE84A1" w14:textId="42A7945A" w:rsidR="00C11423" w:rsidRPr="00C11423" w:rsidRDefault="00C11423" w:rsidP="00C11423">
      <w:pPr>
        <w:numPr>
          <w:ilvl w:val="0"/>
          <w:numId w:val="60"/>
        </w:numPr>
        <w:tabs>
          <w:tab w:val="left" w:pos="567"/>
        </w:tabs>
        <w:spacing w:before="120" w:after="120" w:line="240" w:lineRule="auto"/>
        <w:ind w:left="2154" w:hanging="357"/>
        <w:jc w:val="both"/>
        <w:rPr>
          <w:rFonts w:ascii="Franklin Gothic Book" w:hAnsi="Franklin Gothic Book"/>
          <w:sz w:val="22"/>
        </w:rPr>
      </w:pPr>
      <w:r w:rsidRPr="00C11423">
        <w:rPr>
          <w:rFonts w:ascii="Franklin Gothic Book" w:hAnsi="Franklin Gothic Book"/>
          <w:sz w:val="22"/>
        </w:rPr>
        <w:t>Volumétrie donnée à titre indicatif (CCTP_ANX4_VOLUMETRIE</w:t>
      </w:r>
      <w:r w:rsidR="004C0397">
        <w:rPr>
          <w:rFonts w:ascii="Franklin Gothic Book" w:hAnsi="Franklin Gothic Book"/>
          <w:sz w:val="22"/>
        </w:rPr>
        <w:t>_TS_VRO</w:t>
      </w:r>
      <w:r w:rsidRPr="00C11423">
        <w:rPr>
          <w:rFonts w:ascii="Franklin Gothic Book" w:hAnsi="Franklin Gothic Book"/>
          <w:sz w:val="22"/>
        </w:rPr>
        <w:t>) ;</w:t>
      </w:r>
      <w:r w:rsidR="004C0397" w:rsidRPr="004C0397">
        <w:rPr>
          <w:rFonts w:ascii="Franklin Gothic Book" w:hAnsi="Franklin Gothic Book"/>
          <w:sz w:val="22"/>
        </w:rPr>
        <w:t xml:space="preserve"> (CCTP_ANX4_VOLUMETRIE</w:t>
      </w:r>
      <w:r w:rsidR="004C0397">
        <w:rPr>
          <w:rFonts w:ascii="Franklin Gothic Book" w:hAnsi="Franklin Gothic Book"/>
          <w:sz w:val="22"/>
        </w:rPr>
        <w:t>_TS_MAISON</w:t>
      </w:r>
      <w:r w:rsidR="004C0397" w:rsidRPr="004C0397">
        <w:rPr>
          <w:rFonts w:ascii="Franklin Gothic Book" w:hAnsi="Franklin Gothic Book"/>
          <w:sz w:val="22"/>
        </w:rPr>
        <w:t>)</w:t>
      </w:r>
      <w:r w:rsidR="004C0397">
        <w:rPr>
          <w:rFonts w:ascii="Franklin Gothic Book" w:hAnsi="Franklin Gothic Book"/>
          <w:sz w:val="22"/>
        </w:rPr>
        <w:t xml:space="preserve"> ; </w:t>
      </w:r>
      <w:r w:rsidR="004C0397" w:rsidRPr="004C0397">
        <w:rPr>
          <w:rFonts w:ascii="Franklin Gothic Book" w:hAnsi="Franklin Gothic Book"/>
          <w:sz w:val="22"/>
        </w:rPr>
        <w:t>(CCTP_ANX4_VOLUMETRIE</w:t>
      </w:r>
      <w:r w:rsidR="004C0397">
        <w:rPr>
          <w:rFonts w:ascii="Franklin Gothic Book" w:hAnsi="Franklin Gothic Book"/>
          <w:sz w:val="22"/>
        </w:rPr>
        <w:t>_TS_PVG</w:t>
      </w:r>
      <w:r w:rsidR="004C0397" w:rsidRPr="004C0397">
        <w:rPr>
          <w:rFonts w:ascii="Franklin Gothic Book" w:hAnsi="Franklin Gothic Book"/>
          <w:sz w:val="22"/>
        </w:rPr>
        <w:t>) </w:t>
      </w:r>
    </w:p>
    <w:p w14:paraId="5CF2F67E" w14:textId="77777777" w:rsidR="00C11423" w:rsidRPr="00C11423" w:rsidRDefault="00C11423" w:rsidP="00C11423">
      <w:pPr>
        <w:numPr>
          <w:ilvl w:val="0"/>
          <w:numId w:val="60"/>
        </w:numPr>
        <w:tabs>
          <w:tab w:val="left" w:pos="567"/>
        </w:tabs>
        <w:spacing w:before="120" w:after="120" w:line="240" w:lineRule="auto"/>
        <w:ind w:left="2154" w:hanging="357"/>
        <w:jc w:val="both"/>
        <w:rPr>
          <w:rFonts w:ascii="Franklin Gothic Book" w:hAnsi="Franklin Gothic Book"/>
          <w:sz w:val="22"/>
        </w:rPr>
      </w:pPr>
      <w:r w:rsidRPr="00C11423">
        <w:rPr>
          <w:rFonts w:ascii="Franklin Gothic Book" w:hAnsi="Franklin Gothic Book"/>
          <w:sz w:val="22"/>
        </w:rPr>
        <w:t>Moyens humains et matériels mis en œuvre (CCTP_ANX5_MOYENS_LOT 1) ; (CCTP_ANX5_MOYENS_LOT 2).</w:t>
      </w:r>
    </w:p>
    <w:p w14:paraId="63FAD8DC" w14:textId="31FFC4EC" w:rsidR="0084184A" w:rsidRDefault="0084184A" w:rsidP="0084184A">
      <w:pPr>
        <w:pStyle w:val="05ARTICLENiv1-Texte"/>
        <w:rPr>
          <w:rFonts w:ascii="Franklin Gothic Book" w:hAnsi="Franklin Gothic Book"/>
          <w:sz w:val="22"/>
        </w:rPr>
      </w:pPr>
    </w:p>
    <w:p w14:paraId="3C325F10" w14:textId="446D1835" w:rsidR="0084184A" w:rsidRDefault="0084184A" w:rsidP="0084184A">
      <w:pPr>
        <w:pStyle w:val="05ARTICLENiv1-Texte"/>
        <w:rPr>
          <w:rFonts w:ascii="Franklin Gothic Book" w:hAnsi="Franklin Gothic Book"/>
          <w:sz w:val="22"/>
        </w:rPr>
      </w:pPr>
    </w:p>
    <w:p w14:paraId="2846929B" w14:textId="032C3968" w:rsidR="0084184A" w:rsidRDefault="0084184A" w:rsidP="0084184A">
      <w:pPr>
        <w:pStyle w:val="05ARTICLENiv1-Texte"/>
        <w:rPr>
          <w:rFonts w:ascii="Franklin Gothic Book" w:hAnsi="Franklin Gothic Book"/>
          <w:sz w:val="22"/>
        </w:rPr>
      </w:pPr>
    </w:p>
    <w:p w14:paraId="52A2F1D1" w14:textId="473D81DD" w:rsidR="0084184A" w:rsidRDefault="0084184A" w:rsidP="0084184A">
      <w:pPr>
        <w:pStyle w:val="05ARTICLENiv1-Texte"/>
        <w:rPr>
          <w:rFonts w:ascii="Franklin Gothic Book" w:hAnsi="Franklin Gothic Book"/>
          <w:sz w:val="22"/>
        </w:rPr>
      </w:pPr>
    </w:p>
    <w:p w14:paraId="1DABC8EA" w14:textId="603098FF" w:rsidR="0084184A" w:rsidRPr="0032613A" w:rsidRDefault="0084184A" w:rsidP="0084184A">
      <w:pPr>
        <w:pStyle w:val="05ARTICLENiv1-Texte"/>
        <w:rPr>
          <w:rFonts w:ascii="Franklin Gothic Book" w:hAnsi="Franklin Gothic Book"/>
          <w:color w:val="00B050"/>
          <w:sz w:val="22"/>
        </w:rPr>
      </w:pPr>
    </w:p>
    <w:sectPr w:rsidR="0084184A" w:rsidRPr="0032613A" w:rsidSect="0055671F">
      <w:headerReference w:type="default" r:id="rId13"/>
      <w:footerReference w:type="default" r:id="rId14"/>
      <w:pgSz w:w="11906" w:h="16838"/>
      <w:pgMar w:top="1430" w:right="1134" w:bottom="1259" w:left="1134" w:header="425" w:footer="130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AAE5D3" w14:textId="77777777" w:rsidR="00D00DF0" w:rsidRDefault="00D00DF0" w:rsidP="008073CB">
      <w:r>
        <w:separator/>
      </w:r>
    </w:p>
  </w:endnote>
  <w:endnote w:type="continuationSeparator" w:id="0">
    <w:p w14:paraId="07114710" w14:textId="77777777" w:rsidR="00D00DF0" w:rsidRDefault="00D00DF0" w:rsidP="00807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Informal Roman">
    <w:panose1 w:val="030604020304060B0204"/>
    <w:charset w:val="00"/>
    <w:family w:val="script"/>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Montserrat">
    <w:altName w:val="Times New Roman"/>
    <w:charset w:val="00"/>
    <w:family w:val="auto"/>
    <w:pitch w:val="variable"/>
    <w:sig w:usb0="2000020F" w:usb1="00000003" w:usb2="00000000" w:usb3="00000000" w:csb0="00000197"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Franklin Gothic Demi">
    <w:panose1 w:val="020B0703020102020204"/>
    <w:charset w:val="00"/>
    <w:family w:val="swiss"/>
    <w:pitch w:val="variable"/>
    <w:sig w:usb0="00000287" w:usb1="00000000" w:usb2="00000000" w:usb3="00000000" w:csb0="0000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Gras">
    <w:altName w:val="Arial"/>
    <w:panose1 w:val="020B0704020202020204"/>
    <w:charset w:val="00"/>
    <w:family w:val="roman"/>
    <w:notTrueType/>
    <w:pitch w:val="default"/>
  </w:font>
  <w:font w:name="Frutiger 57Cn">
    <w:charset w:val="00"/>
    <w:family w:val="auto"/>
    <w:pitch w:val="variable"/>
    <w:sig w:usb0="00000003" w:usb1="00000000" w:usb2="00000000" w:usb3="00000000" w:csb0="00000001" w:csb1="00000000"/>
  </w:font>
  <w:font w:name="95 Helvetica Black">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alatino">
    <w:altName w:val="﷽﷽﷽﷽﷽﷽﷽﷽"/>
    <w:charset w:val="4D"/>
    <w:family w:val="auto"/>
    <w:pitch w:val="variable"/>
    <w:sig w:usb0="A00002FF" w:usb1="7800205A" w:usb2="14600000" w:usb3="00000000" w:csb0="00000193" w:csb1="00000000"/>
  </w:font>
  <w:font w:name="Avant Garde">
    <w:altName w:val="Century Gothic"/>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ndale Sans UI">
    <w:charset w:val="00"/>
    <w:family w:val="auto"/>
    <w:pitch w:val="variable"/>
  </w:font>
  <w:font w:name="Raleway">
    <w:altName w:val="Times New Roman"/>
    <w:charset w:val="00"/>
    <w:family w:val="auto"/>
    <w:pitch w:val="variable"/>
    <w:sig w:usb0="00000001" w:usb1="5000205B" w:usb2="00000000" w:usb3="00000000" w:csb0="00000197" w:csb1="00000000"/>
  </w:font>
  <w:font w:name="Franklin Gothic Heavy">
    <w:panose1 w:val="020B0903020102020204"/>
    <w:charset w:val="00"/>
    <w:family w:val="swiss"/>
    <w:pitch w:val="variable"/>
    <w:sig w:usb0="00000287" w:usb1="00000000" w:usb2="00000000" w:usb3="00000000" w:csb0="0000009F" w:csb1="00000000"/>
  </w:font>
  <w:font w:name="Goudy">
    <w:altName w:val="Georgia"/>
    <w:charset w:val="00"/>
    <w:family w:val="roman"/>
    <w:pitch w:val="variable"/>
  </w:font>
  <w:font w:name="Helvetica-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CIDFont+F1">
    <w:panose1 w:val="00000000000000000000"/>
    <w:charset w:val="00"/>
    <w:family w:val="auto"/>
    <w:notTrueType/>
    <w:pitch w:val="default"/>
    <w:sig w:usb0="00000003" w:usb1="00000000" w:usb2="00000000" w:usb3="00000000" w:csb0="00000001" w:csb1="00000000"/>
  </w:font>
  <w:font w:name="CIDFont+F2">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511C7" w14:textId="49C74982" w:rsidR="00D00DF0" w:rsidRPr="0055671F" w:rsidRDefault="00D00DF0" w:rsidP="0055671F">
    <w:pPr>
      <w:pStyle w:val="En-tte"/>
    </w:pPr>
    <w:r w:rsidRPr="00B474A3">
      <w:rPr>
        <w:rFonts w:ascii="Franklin Gothic Demi" w:hAnsi="Franklin Gothic Demi"/>
        <w:noProof/>
        <w:sz w:val="16"/>
        <w:szCs w:val="16"/>
        <w:lang w:eastAsia="fr-FR"/>
      </w:rPr>
      <mc:AlternateContent>
        <mc:Choice Requires="wpg">
          <w:drawing>
            <wp:anchor distT="45720" distB="45720" distL="182880" distR="182880" simplePos="0" relativeHeight="251663360" behindDoc="0" locked="0" layoutInCell="1" allowOverlap="1" wp14:anchorId="699BBDF9" wp14:editId="0239DC05">
              <wp:simplePos x="0" y="0"/>
              <wp:positionH relativeFrom="margin">
                <wp:posOffset>788670</wp:posOffset>
              </wp:positionH>
              <wp:positionV relativeFrom="page">
                <wp:posOffset>10012680</wp:posOffset>
              </wp:positionV>
              <wp:extent cx="5605780" cy="678180"/>
              <wp:effectExtent l="0" t="0" r="0" b="7620"/>
              <wp:wrapSquare wrapText="bothSides"/>
              <wp:docPr id="198" name="Groupe 198"/>
              <wp:cNvGraphicFramePr/>
              <a:graphic xmlns:a="http://schemas.openxmlformats.org/drawingml/2006/main">
                <a:graphicData uri="http://schemas.microsoft.com/office/word/2010/wordprocessingGroup">
                  <wpg:wgp>
                    <wpg:cNvGrpSpPr/>
                    <wpg:grpSpPr>
                      <a:xfrm>
                        <a:off x="0" y="0"/>
                        <a:ext cx="5605780" cy="678180"/>
                        <a:chOff x="0" y="1"/>
                        <a:chExt cx="4374088" cy="2037508"/>
                      </a:xfrm>
                    </wpg:grpSpPr>
                    <wps:wsp>
                      <wps:cNvPr id="199" name="Rectangle 199"/>
                      <wps:cNvSpPr/>
                      <wps:spPr>
                        <a:xfrm>
                          <a:off x="0" y="1"/>
                          <a:ext cx="3567448" cy="184782"/>
                        </a:xfrm>
                        <a:prstGeom prst="rect">
                          <a:avLst/>
                        </a:prstGeom>
                        <a:solidFill>
                          <a:srgbClr val="006AB3"/>
                        </a:solidFill>
                        <a:ln w="12700" cap="flat" cmpd="sng" algn="ctr">
                          <a:solidFill>
                            <a:srgbClr val="006AB3"/>
                          </a:solidFill>
                          <a:prstDash val="solid"/>
                          <a:miter lim="800000"/>
                        </a:ln>
                        <a:effectLst/>
                      </wps:spPr>
                      <wps:txbx>
                        <w:txbxContent>
                          <w:p w14:paraId="175DDD0E" w14:textId="77777777" w:rsidR="00D00DF0" w:rsidRDefault="00D00DF0" w:rsidP="0055671F">
                            <w:pPr>
                              <w:jc w:val="center"/>
                              <w:rPr>
                                <w:rFonts w:asciiTheme="majorHAnsi" w:eastAsiaTheme="majorEastAsia" w:hAnsiTheme="majorHAnsi" w:cstheme="majorBidi"/>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Zone de texte 200"/>
                      <wps:cNvSpPr txBox="1"/>
                      <wps:spPr>
                        <a:xfrm>
                          <a:off x="547009" y="252690"/>
                          <a:ext cx="3827079" cy="1784819"/>
                        </a:xfrm>
                        <a:prstGeom prst="rect">
                          <a:avLst/>
                        </a:prstGeom>
                        <a:noFill/>
                        <a:ln w="6350">
                          <a:noFill/>
                        </a:ln>
                        <a:effectLst/>
                      </wps:spPr>
                      <wps:txbx>
                        <w:txbxContent>
                          <w:p w14:paraId="6EF4E811" w14:textId="4C7709D9" w:rsidR="00D00DF0" w:rsidRDefault="00D00DF0" w:rsidP="0055671F">
                            <w:pPr>
                              <w:jc w:val="center"/>
                              <w:rPr>
                                <w:rFonts w:ascii="Franklin Gothic Demi" w:hAnsi="Franklin Gothic Demi"/>
                                <w:color w:val="006AB3"/>
                                <w:sz w:val="16"/>
                                <w:szCs w:val="26"/>
                              </w:rPr>
                            </w:pPr>
                            <w:r>
                              <w:rPr>
                                <w:rFonts w:ascii="Franklin Gothic Demi" w:hAnsi="Franklin Gothic Demi"/>
                                <w:color w:val="006AB3"/>
                                <w:sz w:val="16"/>
                                <w:szCs w:val="26"/>
                              </w:rPr>
                              <w:t>Cahier des Clauses Techniques Particulières</w:t>
                            </w:r>
                          </w:p>
                          <w:p w14:paraId="0904922F" w14:textId="273A69F7" w:rsidR="00D00DF0" w:rsidRPr="00FB40B2" w:rsidRDefault="00D00DF0" w:rsidP="0055671F">
                            <w:pPr>
                              <w:jc w:val="center"/>
                              <w:rPr>
                                <w:rFonts w:ascii="Franklin Gothic Demi" w:hAnsi="Franklin Gothic Demi"/>
                                <w:color w:val="006AB3"/>
                                <w:sz w:val="16"/>
                                <w:szCs w:val="26"/>
                              </w:rPr>
                            </w:pPr>
                          </w:p>
                          <w:p w14:paraId="1655530E" w14:textId="77777777" w:rsidR="00D00DF0" w:rsidRPr="00B474A3" w:rsidRDefault="00D00DF0" w:rsidP="0055671F">
                            <w:pPr>
                              <w:jc w:val="center"/>
                              <w:rPr>
                                <w:rFonts w:ascii="Franklin Gothic Demi" w:hAnsi="Franklin Gothic Demi"/>
                                <w:caps/>
                                <w:color w:val="006AB3"/>
                                <w:sz w:val="2"/>
                                <w:szCs w:val="26"/>
                              </w:rPr>
                            </w:pPr>
                          </w:p>
                          <w:p w14:paraId="39B9B619" w14:textId="56FEB110" w:rsidR="00D00DF0" w:rsidRPr="00A4060E" w:rsidRDefault="00D00DF0" w:rsidP="00A4060E">
                            <w:pPr>
                              <w:spacing w:before="60"/>
                              <w:jc w:val="center"/>
                              <w:rPr>
                                <w:rFonts w:ascii="Franklin Gothic Demi" w:hAnsi="Franklin Gothic Demi"/>
                                <w:bCs/>
                                <w:color w:val="006AB3"/>
                                <w:sz w:val="16"/>
                                <w:szCs w:val="26"/>
                              </w:rPr>
                            </w:pPr>
                            <w:r w:rsidRPr="00A4060E">
                              <w:rPr>
                                <w:rFonts w:ascii="Franklin Gothic Demi" w:hAnsi="Franklin Gothic Demi"/>
                                <w:bCs/>
                                <w:color w:val="006AB3"/>
                                <w:sz w:val="16"/>
                                <w:szCs w:val="26"/>
                              </w:rPr>
                              <w:t>TRANSPORTS SANITAIRES DES ETABLISSEMENTS SMR VAL ROSAY, SMR PEDIATRIQUE LA MAISONNEE ET</w:t>
                            </w:r>
                            <w:r>
                              <w:rPr>
                                <w:rFonts w:ascii="Franklin Gothic Demi" w:hAnsi="Franklin Gothic Demi"/>
                                <w:bCs/>
                                <w:color w:val="006AB3"/>
                                <w:sz w:val="16"/>
                                <w:szCs w:val="26"/>
                              </w:rPr>
                              <w:t xml:space="preserve"> LE</w:t>
                            </w:r>
                            <w:r w:rsidRPr="00A4060E">
                              <w:rPr>
                                <w:rFonts w:ascii="Franklin Gothic Demi" w:hAnsi="Franklin Gothic Demi"/>
                                <w:bCs/>
                                <w:color w:val="006AB3"/>
                                <w:sz w:val="16"/>
                                <w:szCs w:val="26"/>
                              </w:rPr>
                              <w:t xml:space="preserve"> POLE VIOLETTE GERMAIN</w:t>
                            </w:r>
                          </w:p>
                          <w:p w14:paraId="625FF12A" w14:textId="6D9E6B87" w:rsidR="00D00DF0" w:rsidRPr="001E6691" w:rsidRDefault="00D00DF0" w:rsidP="00806C7C">
                            <w:pPr>
                              <w:spacing w:before="60"/>
                              <w:jc w:val="center"/>
                              <w:rPr>
                                <w:rFonts w:ascii="Franklin Gothic Demi" w:hAnsi="Franklin Gothic Demi"/>
                                <w:color w:val="006AB3"/>
                                <w:sz w:val="16"/>
                                <w:szCs w:val="26"/>
                              </w:rPr>
                            </w:pP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9BBDF9" id="Groupe 198" o:spid="_x0000_s1026" style="position:absolute;margin-left:62.1pt;margin-top:788.4pt;width:441.4pt;height:53.4pt;z-index:251663360;mso-wrap-distance-left:14.4pt;mso-wrap-distance-top:3.6pt;mso-wrap-distance-right:14.4pt;mso-wrap-distance-bottom:3.6pt;mso-position-horizontal-relative:margin;mso-position-vertical-relative:page;mso-width-relative:margin;mso-height-relative:margin" coordorigin="" coordsize="43740,20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">
              <v:rect id="Rectangle 199" o:spid="_x0000_s1027" style="position:absolute;width:35674;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" fillcolor="#006ab3" strokecolor="#006ab3" strokeweight="1pt">
                <v:textbox>
                  <w:txbxContent>
                    <w:p w14:paraId="175DDD0E" w14:textId="77777777" w:rsidR="00D00DF0" w:rsidRDefault="00D00DF0" w:rsidP="0055671F">
                      <w:pPr>
                        <w:jc w:val="center"/>
                        <w:rPr>
                          <w:rFonts w:asciiTheme="majorHAnsi" w:eastAsiaTheme="majorEastAsia" w:hAnsiTheme="majorHAnsi" w:cstheme="majorBidi"/>
                          <w:color w:val="FFFFFF" w:themeColor="background1"/>
                        </w:rPr>
                      </w:pPr>
                    </w:p>
                  </w:txbxContent>
                </v:textbox>
              </v:rect>
              <v:shapetype id="_x0000_t202" coordsize="21600,21600" o:spt="202" path="m,l,21600r21600,l21600,xe">
                <v:stroke joinstyle="miter"/>
                <v:path gradientshapeok="t" o:connecttype="rect"/>
              </v:shapetype>
              <v:shape id="Zone de texte 200" o:spid="_x0000_s1028" type="#_x0000_t202" style="position:absolute;left:5470;top:2526;width:38270;height:17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14:paraId="6EF4E811" w14:textId="4C7709D9" w:rsidR="00D00DF0" w:rsidRDefault="00D00DF0" w:rsidP="0055671F">
                      <w:pPr>
                        <w:jc w:val="center"/>
                        <w:rPr>
                          <w:rFonts w:ascii="Franklin Gothic Demi" w:hAnsi="Franklin Gothic Demi"/>
                          <w:color w:val="006AB3"/>
                          <w:sz w:val="16"/>
                          <w:szCs w:val="26"/>
                        </w:rPr>
                      </w:pPr>
                      <w:r>
                        <w:rPr>
                          <w:rFonts w:ascii="Franklin Gothic Demi" w:hAnsi="Franklin Gothic Demi"/>
                          <w:color w:val="006AB3"/>
                          <w:sz w:val="16"/>
                          <w:szCs w:val="26"/>
                        </w:rPr>
                        <w:t>Cahier des Clauses Techniques Particulières</w:t>
                      </w:r>
                    </w:p>
                    <w:p w14:paraId="0904922F" w14:textId="273A69F7" w:rsidR="00D00DF0" w:rsidRPr="00FB40B2" w:rsidRDefault="00D00DF0" w:rsidP="0055671F">
                      <w:pPr>
                        <w:jc w:val="center"/>
                        <w:rPr>
                          <w:rFonts w:ascii="Franklin Gothic Demi" w:hAnsi="Franklin Gothic Demi"/>
                          <w:color w:val="006AB3"/>
                          <w:sz w:val="16"/>
                          <w:szCs w:val="26"/>
                        </w:rPr>
                      </w:pPr>
                    </w:p>
                    <w:p w14:paraId="1655530E" w14:textId="77777777" w:rsidR="00D00DF0" w:rsidRPr="00B474A3" w:rsidRDefault="00D00DF0" w:rsidP="0055671F">
                      <w:pPr>
                        <w:jc w:val="center"/>
                        <w:rPr>
                          <w:rFonts w:ascii="Franklin Gothic Demi" w:hAnsi="Franklin Gothic Demi"/>
                          <w:caps/>
                          <w:color w:val="006AB3"/>
                          <w:sz w:val="2"/>
                          <w:szCs w:val="26"/>
                        </w:rPr>
                      </w:pPr>
                    </w:p>
                    <w:p w14:paraId="39B9B619" w14:textId="56FEB110" w:rsidR="00D00DF0" w:rsidRPr="00A4060E" w:rsidRDefault="00D00DF0" w:rsidP="00A4060E">
                      <w:pPr>
                        <w:spacing w:before="60"/>
                        <w:jc w:val="center"/>
                        <w:rPr>
                          <w:rFonts w:ascii="Franklin Gothic Demi" w:hAnsi="Franklin Gothic Demi"/>
                          <w:bCs/>
                          <w:color w:val="006AB3"/>
                          <w:sz w:val="16"/>
                          <w:szCs w:val="26"/>
                        </w:rPr>
                      </w:pPr>
                      <w:r w:rsidRPr="00A4060E">
                        <w:rPr>
                          <w:rFonts w:ascii="Franklin Gothic Demi" w:hAnsi="Franklin Gothic Demi"/>
                          <w:bCs/>
                          <w:color w:val="006AB3"/>
                          <w:sz w:val="16"/>
                          <w:szCs w:val="26"/>
                        </w:rPr>
                        <w:t>TRANSPORTS SANITAIRES DES ETABLISSEMENTS SMR VAL ROSAY, SMR PEDIATRIQUE LA MAISONNEE ET</w:t>
                      </w:r>
                      <w:r>
                        <w:rPr>
                          <w:rFonts w:ascii="Franklin Gothic Demi" w:hAnsi="Franklin Gothic Demi"/>
                          <w:bCs/>
                          <w:color w:val="006AB3"/>
                          <w:sz w:val="16"/>
                          <w:szCs w:val="26"/>
                        </w:rPr>
                        <w:t xml:space="preserve"> LE</w:t>
                      </w:r>
                      <w:r w:rsidRPr="00A4060E">
                        <w:rPr>
                          <w:rFonts w:ascii="Franklin Gothic Demi" w:hAnsi="Franklin Gothic Demi"/>
                          <w:bCs/>
                          <w:color w:val="006AB3"/>
                          <w:sz w:val="16"/>
                          <w:szCs w:val="26"/>
                        </w:rPr>
                        <w:t xml:space="preserve"> POLE VIOLETTE GERMAIN</w:t>
                      </w:r>
                    </w:p>
                    <w:p w14:paraId="625FF12A" w14:textId="6D9E6B87" w:rsidR="00D00DF0" w:rsidRPr="001E6691" w:rsidRDefault="00D00DF0" w:rsidP="00806C7C">
                      <w:pPr>
                        <w:spacing w:before="60"/>
                        <w:jc w:val="center"/>
                        <w:rPr>
                          <w:rFonts w:ascii="Franklin Gothic Demi" w:hAnsi="Franklin Gothic Demi"/>
                          <w:color w:val="006AB3"/>
                          <w:sz w:val="16"/>
                          <w:szCs w:val="26"/>
                        </w:rPr>
                      </w:pPr>
                    </w:p>
                  </w:txbxContent>
                </v:textbox>
              </v:shape>
              <w10:wrap type="square" anchorx="margin" anchory="page"/>
            </v:group>
          </w:pict>
        </mc:Fallback>
      </mc:AlternateContent>
    </w:r>
    <w:r>
      <w:rPr>
        <w:noProof/>
        <w:lang w:eastAsia="fr-FR"/>
      </w:rPr>
      <mc:AlternateContent>
        <mc:Choice Requires="wps">
          <w:drawing>
            <wp:anchor distT="0" distB="0" distL="114300" distR="114300" simplePos="0" relativeHeight="251670528" behindDoc="0" locked="0" layoutInCell="1" allowOverlap="1" wp14:anchorId="07D35B19" wp14:editId="3AB888C3">
              <wp:simplePos x="0" y="0"/>
              <wp:positionH relativeFrom="column">
                <wp:posOffset>2374802</wp:posOffset>
              </wp:positionH>
              <wp:positionV relativeFrom="paragraph">
                <wp:posOffset>579998</wp:posOffset>
              </wp:positionV>
              <wp:extent cx="2250831" cy="0"/>
              <wp:effectExtent l="0" t="0" r="35560" b="19050"/>
              <wp:wrapNone/>
              <wp:docPr id="15" name="Connecteur droit 15"/>
              <wp:cNvGraphicFramePr/>
              <a:graphic xmlns:a="http://schemas.openxmlformats.org/drawingml/2006/main">
                <a:graphicData uri="http://schemas.microsoft.com/office/word/2010/wordprocessingShape">
                  <wps:wsp>
                    <wps:cNvCnPr/>
                    <wps:spPr>
                      <a:xfrm flipV="1">
                        <a:off x="0" y="0"/>
                        <a:ext cx="2250831" cy="0"/>
                      </a:xfrm>
                      <a:prstGeom prst="line">
                        <a:avLst/>
                      </a:prstGeom>
                      <a:ln w="19050">
                        <a:solidFill>
                          <a:srgbClr val="B1C903"/>
                        </a:solidFill>
                      </a:ln>
                    </wps:spPr>
                    <wps:style>
                      <a:lnRef idx="1">
                        <a:schemeClr val="accent6"/>
                      </a:lnRef>
                      <a:fillRef idx="0">
                        <a:schemeClr val="accent6"/>
                      </a:fillRef>
                      <a:effectRef idx="0">
                        <a:schemeClr val="accent6"/>
                      </a:effectRef>
                      <a:fontRef idx="minor">
                        <a:schemeClr val="tx1"/>
                      </a:fontRef>
                    </wps:style>
                    <wps:bodyPr/>
                  </wps:wsp>
                </a:graphicData>
              </a:graphic>
              <wp14:sizeRelV relativeFrom="margin">
                <wp14:pctHeight>0</wp14:pctHeight>
              </wp14:sizeRelV>
            </wp:anchor>
          </w:drawing>
        </mc:Choice>
        <mc:Fallback>
          <w:pict>
            <v:line w14:anchorId="20D62D08" id="Connecteur droit 15" o:spid="_x0000_s1026" style="position:absolute;flip:y;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7pt,45.65pt" to="364.25pt,4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" strokecolor="#b1c903" strokeweight="1.5pt"/>
          </w:pict>
        </mc:Fallback>
      </mc:AlternateContent>
    </w:r>
    <w:r>
      <w:rPr>
        <w:noProof/>
        <w:lang w:eastAsia="fr-FR"/>
      </w:rPr>
      <mc:AlternateContent>
        <mc:Choice Requires="wps">
          <w:drawing>
            <wp:anchor distT="0" distB="0" distL="114300" distR="114300" simplePos="0" relativeHeight="251661312" behindDoc="0" locked="0" layoutInCell="1" allowOverlap="1" wp14:anchorId="26E366BB" wp14:editId="380C4B2F">
              <wp:simplePos x="0" y="0"/>
              <wp:positionH relativeFrom="page">
                <wp:posOffset>679768</wp:posOffset>
              </wp:positionH>
              <wp:positionV relativeFrom="paragraph">
                <wp:posOffset>337873</wp:posOffset>
              </wp:positionV>
              <wp:extent cx="256540" cy="1213485"/>
              <wp:effectExtent l="35877" t="59373" r="84138" b="65087"/>
              <wp:wrapNone/>
              <wp:docPr id="12" name="Triangle rectangle 12"/>
              <wp:cNvGraphicFramePr/>
              <a:graphic xmlns:a="http://schemas.openxmlformats.org/drawingml/2006/main">
                <a:graphicData uri="http://schemas.microsoft.com/office/word/2010/wordprocessingShape">
                  <wps:wsp>
                    <wps:cNvSpPr/>
                    <wps:spPr>
                      <a:xfrm rot="5184148">
                        <a:off x="0" y="0"/>
                        <a:ext cx="256540" cy="1213485"/>
                      </a:xfrm>
                      <a:prstGeom prst="rtTriangle">
                        <a:avLst/>
                      </a:prstGeom>
                      <a:solidFill>
                        <a:srgbClr val="B1C90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299963" id="_x0000_t6" coordsize="21600,21600" o:spt="6" path="m,l,21600r21600,xe">
              <v:stroke joinstyle="miter"/>
              <v:path gradientshapeok="t" o:connecttype="custom" o:connectlocs="0,0;0,10800;0,21600;10800,21600;21600,21600;10800,10800" textboxrect="1800,12600,12600,19800"/>
            </v:shapetype>
            <v:shape id="Triangle rectangle 12" o:spid="_x0000_s1026" type="#_x0000_t6" style="position:absolute;margin-left:53.55pt;margin-top:26.6pt;width:20.2pt;height:95.55pt;rotation:5662472fd;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" fillcolor="#b1c903" strokecolor="#586166" strokeweight="1pt">
              <w10:wrap anchorx="page"/>
            </v:shape>
          </w:pict>
        </mc:Fallback>
      </mc:AlternateContent>
    </w:r>
    <w:sdt>
      <w:sdtPr>
        <w:id w:val="-1947076183"/>
        <w:docPartObj>
          <w:docPartGallery w:val="Page Numbers (Top of Page)"/>
          <w:docPartUnique/>
        </w:docPartObj>
      </w:sdtPr>
      <w:sdtEndPr/>
      <w:sdtContent>
        <w:r>
          <w:rPr>
            <w:noProof/>
            <w:lang w:eastAsia="fr-FR"/>
          </w:rPr>
          <mc:AlternateContent>
            <mc:Choice Requires="wpg">
              <w:drawing>
                <wp:anchor distT="0" distB="0" distL="114300" distR="114300" simplePos="0" relativeHeight="251664384" behindDoc="0" locked="0" layoutInCell="0" allowOverlap="1" wp14:anchorId="5C2B3D38" wp14:editId="01D87F64">
                  <wp:simplePos x="0" y="0"/>
                  <wp:positionH relativeFrom="leftMargin">
                    <wp:align>right</wp:align>
                  </wp:positionH>
                  <wp:positionV relativeFrom="margin">
                    <wp:posOffset>-585697</wp:posOffset>
                  </wp:positionV>
                  <wp:extent cx="904875" cy="1902460"/>
                  <wp:effectExtent l="0" t="0" r="13970" b="2540"/>
                  <wp:wrapNone/>
                  <wp:docPr id="35" name="Groupe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904875" cy="1902460"/>
                            <a:chOff x="13" y="11415"/>
                            <a:chExt cx="1425" cy="2996"/>
                          </a:xfrm>
                        </wpg:grpSpPr>
                        <wpg:grpSp>
                          <wpg:cNvPr id="36" name="Group 7"/>
                          <wpg:cNvGrpSpPr>
                            <a:grpSpLocks/>
                          </wpg:cNvGrpSpPr>
                          <wpg:grpSpPr bwMode="auto">
                            <a:xfrm flipV="1">
                              <a:off x="13" y="14340"/>
                              <a:ext cx="1410" cy="71"/>
                              <a:chOff x="-83" y="540"/>
                              <a:chExt cx="1218" cy="71"/>
                            </a:xfrm>
                          </wpg:grpSpPr>
                          <wps:wsp>
                            <wps:cNvPr id="37" name="Rectangle 8"/>
                            <wps:cNvSpPr>
                              <a:spLocks noChangeArrowheads="1"/>
                            </wps:cNvSpPr>
                            <wps:spPr bwMode="auto">
                              <a:xfrm>
                                <a:off x="678" y="540"/>
                                <a:ext cx="457" cy="71"/>
                              </a:xfrm>
                              <a:prstGeom prst="rect">
                                <a:avLst/>
                              </a:prstGeom>
                              <a:solidFill>
                                <a:srgbClr val="EE7F01"/>
                              </a:solidFill>
                              <a:ln w="9525">
                                <a:solidFill>
                                  <a:srgbClr val="EE7F01"/>
                                </a:solidFill>
                                <a:miter lim="800000"/>
                                <a:headEnd/>
                                <a:tailEnd/>
                              </a:ln>
                            </wps:spPr>
                            <wps:bodyPr rot="0" vert="horz" wrap="square" lIns="91440" tIns="45720" rIns="91440" bIns="45720" anchor="t" anchorCtr="0" upright="1">
                              <a:noAutofit/>
                            </wps:bodyPr>
                          </wps:wsp>
                          <wps:wsp>
                            <wps:cNvPr id="38" name="AutoShape 9"/>
                            <wps:cNvCnPr>
                              <a:cxnSpLocks noChangeShapeType="1"/>
                            </wps:cNvCnPr>
                            <wps:spPr bwMode="auto">
                              <a:xfrm flipH="1">
                                <a:off x="-83" y="540"/>
                                <a:ext cx="761" cy="0"/>
                              </a:xfrm>
                              <a:prstGeom prst="straightConnector1">
                                <a:avLst/>
                              </a:prstGeom>
                              <a:noFill/>
                              <a:ln w="9525">
                                <a:solidFill>
                                  <a:srgbClr val="EE7F01"/>
                                </a:solidFill>
                                <a:round/>
                                <a:headEnd/>
                                <a:tailEnd/>
                              </a:ln>
                              <a:extLst>
                                <a:ext uri="{909E8E84-426E-40DD-AFC4-6F175D3DCCD1}">
                                  <a14:hiddenFill xmlns:a14="http://schemas.microsoft.com/office/drawing/2010/main">
                                    <a:noFill/>
                                  </a14:hiddenFill>
                                </a:ext>
                              </a:extLst>
                            </wps:spPr>
                            <wps:bodyPr/>
                          </wps:wsp>
                        </wpg:grpSp>
                        <wps:wsp>
                          <wps:cNvPr id="39" name="Rectangle 10"/>
                          <wps:cNvSpPr>
                            <a:spLocks noChangeArrowheads="1"/>
                          </wps:cNvSpPr>
                          <wps:spPr bwMode="auto">
                            <a:xfrm>
                              <a:off x="405" y="11415"/>
                              <a:ext cx="1033" cy="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C3584" w14:textId="4908BA06" w:rsidR="00D00DF0" w:rsidRPr="0005790F" w:rsidRDefault="00D00DF0"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1D2776" w:rsidRPr="001D2776">
                                  <w:rPr>
                                    <w:b/>
                                    <w:bCs/>
                                    <w:noProof/>
                                    <w:color w:val="D30073"/>
                                    <w:sz w:val="52"/>
                                    <w:szCs w:val="52"/>
                                  </w:rPr>
                                  <w:t>3</w:t>
                                </w:r>
                                <w:r w:rsidRPr="0005790F">
                                  <w:rPr>
                                    <w:b/>
                                    <w:bCs/>
                                    <w:color w:val="D30073"/>
                                    <w:sz w:val="52"/>
                                    <w:szCs w:val="52"/>
                                  </w:rPr>
                                  <w:fldChar w:fldCharType="end"/>
                                </w:r>
                              </w:p>
                            </w:txbxContent>
                          </wps:txbx>
                          <wps:bodyPr rot="0" vert="vert" wrap="square" lIns="0" tIns="0" rIns="0" bIns="0" anchor="t" anchorCtr="0" upright="1">
                            <a:noAutofit/>
                          </wps:bodyPr>
                        </wps:wsp>
                      </wpg:wgp>
                    </a:graphicData>
                  </a:graphic>
                  <wp14:sizeRelH relativeFrom="leftMargin">
                    <wp14:pctWidth>100000</wp14:pctWidth>
                  </wp14:sizeRelH>
                  <wp14:sizeRelV relativeFrom="page">
                    <wp14:pctHeight>0</wp14:pctHeight>
                  </wp14:sizeRelV>
                </wp:anchor>
              </w:drawing>
            </mc:Choice>
            <mc:Fallback>
              <w:pict>
                <v:group w14:anchorId="5C2B3D38" id="Groupe 35" o:spid="_x0000_s1029" style="position:absolute;margin-left:20.05pt;margin-top:-46.1pt;width:71.25pt;height:149.8pt;flip:y;z-index:251664384;mso-width-percent:1000;mso-position-horizontal:right;mso-position-horizontal-relative:left-margin-area;mso-position-vertical-relative:margin;mso-width-percent:1000;mso-width-relative:left-margin-area" coordorigin="13,11415" coordsize="1425,2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" o:allowincell="f">
                  <v:group id="Group 7" o:spid="_x0000_s1030" style="position:absolute;left:13;top:14340;width:1410;height:71;flip:y" coordorigin="-83,540" coordsize="121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">
                    <v:rect id="Rectangle 8" o:spid="_x0000_s1031" style="position:absolute;left:678;top:540;width:457;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" fillcolor="#ee7f01" strokecolor="#ee7f01"/>
                    <v:shapetype id="_x0000_t32" coordsize="21600,21600" o:spt="32" o:oned="t" path="m,l21600,21600e" filled="f">
                      <v:path arrowok="t" fillok="f" o:connecttype="none"/>
                      <o:lock v:ext="edit" shapetype="t"/>
                    </v:shapetype>
                    <v:shape id="AutoShape 9" o:spid="_x0000_s1032" type="#_x0000_t32" style="position:absolute;left:-83;top:540;width:76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" strokecolor="#ee7f01"/>
                  </v:group>
                  <v:rect id="Rectangle 10" o:spid="_x0000_s1033" style="position:absolute;left:405;top:11415;width:1033;height:2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" stroked="f">
                    <v:textbox style="layout-flow:vertical" inset="0,0,0,0">
                      <w:txbxContent>
                        <w:p w14:paraId="0D0C3584" w14:textId="4908BA06" w:rsidR="00D00DF0" w:rsidRPr="0005790F" w:rsidRDefault="00D00DF0"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1D2776" w:rsidRPr="001D2776">
                            <w:rPr>
                              <w:b/>
                              <w:bCs/>
                              <w:noProof/>
                              <w:color w:val="D30073"/>
                              <w:sz w:val="52"/>
                              <w:szCs w:val="52"/>
                            </w:rPr>
                            <w:t>3</w:t>
                          </w:r>
                          <w:r w:rsidRPr="0005790F">
                            <w:rPr>
                              <w:b/>
                              <w:bCs/>
                              <w:color w:val="D30073"/>
                              <w:sz w:val="52"/>
                              <w:szCs w:val="52"/>
                            </w:rPr>
                            <w:fldChar w:fldCharType="end"/>
                          </w:r>
                        </w:p>
                      </w:txbxContent>
                    </v:textbox>
                  </v:rect>
                  <w10:wrap anchorx="margin" anchory="margin"/>
                </v:group>
              </w:pict>
            </mc:Fallback>
          </mc:AlternateContent>
        </w:r>
      </w:sdtContent>
    </w:sdt>
    <w:sdt>
      <w:sdtPr>
        <w:id w:val="2076161336"/>
        <w:docPartObj>
          <w:docPartGallery w:val="Page Numbers (Bottom of Page)"/>
          <w:docPartUnique/>
        </w:docPartObj>
      </w:sdtPr>
      <w:sdtEndPr>
        <w:rPr>
          <w:color w:val="4F81BD" w:themeColor="accent1"/>
          <w:sz w:val="18"/>
        </w:rPr>
      </w:sdtEndPr>
      <w:sdtContent>
        <w:r w:rsidRPr="00B474A3">
          <w:rPr>
            <w:rFonts w:ascii="Franklin Gothic Demi" w:hAnsi="Franklin Gothic Demi"/>
            <w:noProof/>
            <w:sz w:val="16"/>
            <w:szCs w:val="16"/>
            <w:lang w:eastAsia="fr-FR"/>
          </w:rPr>
          <mc:AlternateContent>
            <mc:Choice Requires="wps">
              <w:drawing>
                <wp:anchor distT="0" distB="0" distL="114300" distR="114300" simplePos="0" relativeHeight="251669504" behindDoc="0" locked="0" layoutInCell="1" allowOverlap="1" wp14:anchorId="41F2E173" wp14:editId="69742CA4">
                  <wp:simplePos x="0" y="0"/>
                  <wp:positionH relativeFrom="page">
                    <wp:posOffset>-289201</wp:posOffset>
                  </wp:positionH>
                  <wp:positionV relativeFrom="paragraph">
                    <wp:posOffset>721624</wp:posOffset>
                  </wp:positionV>
                  <wp:extent cx="1500505" cy="292100"/>
                  <wp:effectExtent l="38100" t="114300" r="61595" b="107950"/>
                  <wp:wrapNone/>
                  <wp:docPr id="27" name="Triangle rectangle 27"/>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327EEA" id="Triangle rectangle 27" o:spid="_x0000_s1026" type="#_x0000_t6" style="position:absolute;margin-left:-22.75pt;margin-top:56.8pt;width:118.15pt;height:23pt;rotation:429522fd;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" fillcolor="#d30073" strokecolor="#586166" strokeweight="1pt">
                  <w10:wrap anchorx="page"/>
                </v:shape>
              </w:pict>
            </mc:Fallback>
          </mc:AlternateContent>
        </w:r>
        <w:r w:rsidRPr="00B474A3">
          <w:rPr>
            <w:rFonts w:ascii="Franklin Gothic Demi" w:hAnsi="Franklin Gothic Demi"/>
            <w:noProof/>
            <w:sz w:val="16"/>
            <w:szCs w:val="16"/>
            <w:lang w:eastAsia="fr-FR"/>
          </w:rPr>
          <mc:AlternateContent>
            <mc:Choice Requires="wps">
              <w:drawing>
                <wp:anchor distT="0" distB="0" distL="114300" distR="114300" simplePos="0" relativeHeight="251667456" behindDoc="0" locked="0" layoutInCell="1" allowOverlap="1" wp14:anchorId="765250D6" wp14:editId="7D5BDFAF">
                  <wp:simplePos x="0" y="0"/>
                  <wp:positionH relativeFrom="page">
                    <wp:posOffset>-5883215</wp:posOffset>
                  </wp:positionH>
                  <wp:positionV relativeFrom="paragraph">
                    <wp:posOffset>-193843</wp:posOffset>
                  </wp:positionV>
                  <wp:extent cx="1500505" cy="292100"/>
                  <wp:effectExtent l="38100" t="114300" r="61595" b="107950"/>
                  <wp:wrapNone/>
                  <wp:docPr id="14" name="Triangle rectangle 14"/>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9D8D7B" id="_x0000_t6" coordsize="21600,21600" o:spt="6" path="m,l,21600r21600,xe">
                  <v:stroke joinstyle="miter"/>
                  <v:path gradientshapeok="t" o:connecttype="custom" o:connectlocs="0,0;0,10800;0,21600;10800,21600;21600,21600;10800,10800" textboxrect="1800,12600,12600,19800"/>
                </v:shapetype>
                <v:shape id="Triangle rectangle 14" o:spid="_x0000_s1026" type="#_x0000_t6" style="position:absolute;margin-left:-463.25pt;margin-top:-15.25pt;width:118.15pt;height:23pt;rotation:429522fd;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" fillcolor="#d30073" strokecolor="#586166" strokeweight="1pt">
                  <w10:wrap anchorx="page"/>
                </v:shape>
              </w:pict>
            </mc:Fallback>
          </mc:AlternateContent>
        </w:r>
        <w:r>
          <w:rPr>
            <w:noProof/>
            <w:lang w:eastAsia="fr-FR"/>
          </w:rPr>
          <mc:AlternateContent>
            <mc:Choice Requires="wps">
              <w:drawing>
                <wp:anchor distT="0" distB="0" distL="114300" distR="114300" simplePos="0" relativeHeight="251662336" behindDoc="0" locked="0" layoutInCell="1" allowOverlap="1" wp14:anchorId="590A4003" wp14:editId="741972CA">
                  <wp:simplePos x="0" y="0"/>
                  <wp:positionH relativeFrom="leftMargin">
                    <wp:align>right</wp:align>
                  </wp:positionH>
                  <wp:positionV relativeFrom="paragraph">
                    <wp:posOffset>-7296</wp:posOffset>
                  </wp:positionV>
                  <wp:extent cx="1540508" cy="361232"/>
                  <wp:effectExtent l="38100" t="0" r="79375" b="153670"/>
                  <wp:wrapNone/>
                  <wp:docPr id="6" name="Triangle rectangle 6"/>
                  <wp:cNvGraphicFramePr/>
                  <a:graphic xmlns:a="http://schemas.openxmlformats.org/drawingml/2006/main">
                    <a:graphicData uri="http://schemas.microsoft.com/office/word/2010/wordprocessingShape">
                      <wps:wsp>
                        <wps:cNvSpPr/>
                        <wps:spPr>
                          <a:xfrm rot="10226030" flipH="1" flipV="1">
                            <a:off x="0" y="0"/>
                            <a:ext cx="1540508" cy="361232"/>
                          </a:xfrm>
                          <a:prstGeom prst="rtTriangle">
                            <a:avLst/>
                          </a:prstGeom>
                          <a:solidFill>
                            <a:srgbClr val="EE7F0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4505F0" id="Triangle rectangle 6" o:spid="_x0000_s1026" type="#_x0000_t6" style="position:absolute;margin-left:70.1pt;margin-top:-.55pt;width:121.3pt;height:28.45pt;rotation:11169552fd;flip:x y;z-index:251662336;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" fillcolor="#ee7f01" strokecolor="#243f60 [1604]" strokeweight="2pt">
                  <w10:wrap anchorx="margin"/>
                </v:shape>
              </w:pict>
            </mc:Fallback>
          </mc:AlternateContent>
        </w:r>
        <w:r>
          <w:rPr>
            <w:noProof/>
            <w:lang w:eastAsia="fr-FR"/>
          </w:rPr>
          <mc:AlternateContent>
            <mc:Choice Requires="wps">
              <w:drawing>
                <wp:anchor distT="0" distB="0" distL="114300" distR="114300" simplePos="0" relativeHeight="251659264" behindDoc="0" locked="0" layoutInCell="1" allowOverlap="1" wp14:anchorId="0EB199B5" wp14:editId="4E627E1C">
                  <wp:simplePos x="0" y="0"/>
                  <wp:positionH relativeFrom="column">
                    <wp:posOffset>-6596883</wp:posOffset>
                  </wp:positionH>
                  <wp:positionV relativeFrom="paragraph">
                    <wp:posOffset>-192262</wp:posOffset>
                  </wp:positionV>
                  <wp:extent cx="7392670" cy="786130"/>
                  <wp:effectExtent l="38100" t="495300" r="36830" b="490220"/>
                  <wp:wrapNone/>
                  <wp:docPr id="4" name="Rectangle 4"/>
                  <wp:cNvGraphicFramePr/>
                  <a:graphic xmlns:a="http://schemas.openxmlformats.org/drawingml/2006/main">
                    <a:graphicData uri="http://schemas.microsoft.com/office/word/2010/wordprocessingShape">
                      <wps:wsp>
                        <wps:cNvSpPr/>
                        <wps:spPr>
                          <a:xfrm rot="438400">
                            <a:off x="0" y="0"/>
                            <a:ext cx="7392670" cy="786130"/>
                          </a:xfrm>
                          <a:prstGeom prst="rect">
                            <a:avLst/>
                          </a:prstGeom>
                          <a:solidFill>
                            <a:srgbClr val="006AB3"/>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A977763" id="Rectangle 4" o:spid="_x0000_s1026" style="position:absolute;margin-left:-519.45pt;margin-top:-15.15pt;width:582.1pt;height:61.9pt;rotation:478850fd;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" fillcolor="#006ab3" strokecolor="white [3212]" strokeweight="2pt"/>
              </w:pict>
            </mc:Fallback>
          </mc:AlternateContent>
        </w:r>
        <w:r>
          <w:rPr>
            <w:noProof/>
            <w:lang w:eastAsia="fr-FR"/>
          </w:rPr>
          <w:drawing>
            <wp:anchor distT="0" distB="0" distL="114300" distR="114300" simplePos="0" relativeHeight="251660288" behindDoc="0" locked="0" layoutInCell="1" allowOverlap="1" wp14:anchorId="338CCB58" wp14:editId="3B61BA46">
              <wp:simplePos x="0" y="0"/>
              <wp:positionH relativeFrom="margin">
                <wp:posOffset>-615243</wp:posOffset>
              </wp:positionH>
              <wp:positionV relativeFrom="paragraph">
                <wp:posOffset>370313</wp:posOffset>
              </wp:positionV>
              <wp:extent cx="1037590" cy="300355"/>
              <wp:effectExtent l="0" t="0" r="0" b="4445"/>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7590" cy="300355"/>
                      </a:xfrm>
                      <a:prstGeom prst="rect">
                        <a:avLst/>
                      </a:prstGeom>
                      <a:noFill/>
                    </pic:spPr>
                  </pic:pic>
                </a:graphicData>
              </a:graphic>
              <wp14:sizeRelH relativeFrom="margin">
                <wp14:pctWidth>0</wp14:pctWidth>
              </wp14:sizeRelH>
              <wp14:sizeRelV relativeFrom="margin">
                <wp14:pctHeight>0</wp14:pctHeight>
              </wp14:sizeRelV>
            </wp:anchor>
          </w:drawing>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E8848A" w14:textId="77777777" w:rsidR="00D00DF0" w:rsidRDefault="00D00DF0" w:rsidP="008073CB">
      <w:r>
        <w:separator/>
      </w:r>
    </w:p>
  </w:footnote>
  <w:footnote w:type="continuationSeparator" w:id="0">
    <w:p w14:paraId="2F534441" w14:textId="77777777" w:rsidR="00D00DF0" w:rsidRDefault="00D00DF0" w:rsidP="008073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926146" w14:textId="191BEF67" w:rsidR="00D00DF0" w:rsidRDefault="00D00DF0">
    <w:pPr>
      <w:pStyle w:val="En-tte"/>
    </w:pPr>
    <w:r>
      <w:rPr>
        <w:noProof/>
        <w:lang w:eastAsia="fr-FR"/>
      </w:rPr>
      <mc:AlternateContent>
        <mc:Choice Requires="wps">
          <w:drawing>
            <wp:anchor distT="0" distB="0" distL="114300" distR="114300" simplePos="0" relativeHeight="251665408" behindDoc="0" locked="0" layoutInCell="1" allowOverlap="1" wp14:anchorId="7E08BA7E" wp14:editId="32C95CAD">
              <wp:simplePos x="0" y="0"/>
              <wp:positionH relativeFrom="page">
                <wp:align>right</wp:align>
              </wp:positionH>
              <wp:positionV relativeFrom="paragraph">
                <wp:posOffset>-697577</wp:posOffset>
              </wp:positionV>
              <wp:extent cx="7000240" cy="850546"/>
              <wp:effectExtent l="38100" t="0" r="10160" b="45085"/>
              <wp:wrapNone/>
              <wp:docPr id="16" name="Triangle rectangle 16"/>
              <wp:cNvGraphicFramePr/>
              <a:graphic xmlns:a="http://schemas.openxmlformats.org/drawingml/2006/main">
                <a:graphicData uri="http://schemas.microsoft.com/office/word/2010/wordprocessingShape">
                  <wps:wsp>
                    <wps:cNvSpPr/>
                    <wps:spPr>
                      <a:xfrm flipH="1" flipV="1">
                        <a:off x="0" y="0"/>
                        <a:ext cx="7000240" cy="850546"/>
                      </a:xfrm>
                      <a:prstGeom prst="rtTriangle">
                        <a:avLst/>
                      </a:prstGeom>
                      <a:solidFill>
                        <a:srgbClr val="006AB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F65A5D" id="_x0000_t6" coordsize="21600,21600" o:spt="6" path="m,l,21600r21600,xe">
              <v:stroke joinstyle="miter"/>
              <v:path gradientshapeok="t" o:connecttype="custom" o:connectlocs="0,0;0,10800;0,21600;10800,21600;21600,21600;10800,10800" textboxrect="1800,12600,12600,19800"/>
            </v:shapetype>
            <v:shape id="Triangle rectangle 16" o:spid="_x0000_s1026" type="#_x0000_t6" style="position:absolute;margin-left:500pt;margin-top:-54.95pt;width:551.2pt;height:66.95pt;flip:x y;z-index:2516654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" fillcolor="#006ab3" strokecolor="#586166" strokeweight="1pt">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E345B"/>
    <w:multiLevelType w:val="hybridMultilevel"/>
    <w:tmpl w:val="F2D0BC1A"/>
    <w:lvl w:ilvl="0" w:tplc="3B6CFD00">
      <w:start w:val="1"/>
      <w:numFmt w:val="bullet"/>
      <w:lvlText w:val=""/>
      <w:lvlJc w:val="left"/>
      <w:pPr>
        <w:ind w:left="720" w:hanging="360"/>
      </w:pPr>
      <w:rPr>
        <w:rFonts w:ascii="Wingdings" w:hAnsi="Wingdings" w:hint="default"/>
        <w:color w:val="CC0066"/>
      </w:rPr>
    </w:lvl>
    <w:lvl w:ilvl="1" w:tplc="3B6CFD00">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C35510"/>
    <w:multiLevelType w:val="hybridMultilevel"/>
    <w:tmpl w:val="3A9CD8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CD617F1"/>
    <w:multiLevelType w:val="hybridMultilevel"/>
    <w:tmpl w:val="7458F110"/>
    <w:lvl w:ilvl="0" w:tplc="AE684CA6">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AE684CA6">
      <w:start w:val="1"/>
      <w:numFmt w:val="bullet"/>
      <w:lvlText w:val=""/>
      <w:lvlJc w:val="left"/>
      <w:pPr>
        <w:ind w:left="2160" w:hanging="360"/>
      </w:pPr>
      <w:rPr>
        <w:rFonts w:ascii="Wingdings" w:hAnsi="Wingdings" w:hint="default"/>
        <w:color w:val="CC006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EEE029B"/>
    <w:multiLevelType w:val="hybridMultilevel"/>
    <w:tmpl w:val="67C0B068"/>
    <w:lvl w:ilvl="0" w:tplc="024C5AFC">
      <w:start w:val="1"/>
      <w:numFmt w:val="bullet"/>
      <w:lvlText w:val=""/>
      <w:lvlJc w:val="left"/>
      <w:pPr>
        <w:ind w:left="720" w:hanging="360"/>
      </w:pPr>
      <w:rPr>
        <w:rFonts w:ascii="Wingdings" w:hAnsi="Wingdings" w:hint="default"/>
        <w:color w:val="CC0066"/>
      </w:rPr>
    </w:lvl>
    <w:lvl w:ilvl="1" w:tplc="024C5AFC">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7F79B6"/>
    <w:multiLevelType w:val="hybridMultilevel"/>
    <w:tmpl w:val="29482988"/>
    <w:lvl w:ilvl="0" w:tplc="1576C684">
      <w:start w:val="1"/>
      <w:numFmt w:val="bullet"/>
      <w:lvlText w:val=""/>
      <w:lvlJc w:val="left"/>
      <w:pPr>
        <w:ind w:left="720" w:hanging="360"/>
      </w:pPr>
      <w:rPr>
        <w:rFonts w:ascii="Wingdings" w:hAnsi="Wingdings" w:hint="default"/>
        <w:color w:val="F582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12A2AB4"/>
    <w:multiLevelType w:val="multilevel"/>
    <w:tmpl w:val="D478948A"/>
    <w:lvl w:ilvl="0">
      <w:start w:val="11"/>
      <w:numFmt w:val="decimal"/>
      <w:lvlText w:val="%1"/>
      <w:lvlJc w:val="left"/>
      <w:pPr>
        <w:ind w:left="648" w:hanging="648"/>
      </w:pPr>
      <w:rPr>
        <w:rFonts w:hint="default"/>
      </w:rPr>
    </w:lvl>
    <w:lvl w:ilvl="1">
      <w:start w:val="5"/>
      <w:numFmt w:val="decimal"/>
      <w:lvlText w:val="%1.%2"/>
      <w:lvlJc w:val="left"/>
      <w:pPr>
        <w:ind w:left="648" w:hanging="648"/>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44664D5"/>
    <w:multiLevelType w:val="hybridMultilevel"/>
    <w:tmpl w:val="37C27C5C"/>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6A31203"/>
    <w:multiLevelType w:val="hybridMultilevel"/>
    <w:tmpl w:val="F4447E64"/>
    <w:lvl w:ilvl="0" w:tplc="D8CA5C3E">
      <w:start w:val="1"/>
      <w:numFmt w:val="bullet"/>
      <w:pStyle w:val="numrationniveau1"/>
      <w:lvlText w:val=""/>
      <w:lvlJc w:val="left"/>
      <w:pPr>
        <w:tabs>
          <w:tab w:val="num" w:pos="1491"/>
        </w:tabs>
        <w:ind w:left="1134" w:firstLine="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8494BC3"/>
    <w:multiLevelType w:val="multilevel"/>
    <w:tmpl w:val="6BAE4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A928B1"/>
    <w:multiLevelType w:val="hybridMultilevel"/>
    <w:tmpl w:val="2B9A357A"/>
    <w:lvl w:ilvl="0" w:tplc="A412BE36">
      <w:start w:val="1"/>
      <w:numFmt w:val="bullet"/>
      <w:pStyle w:val="Style2"/>
      <w:lvlText w:val=""/>
      <w:lvlJc w:val="left"/>
      <w:pPr>
        <w:tabs>
          <w:tab w:val="num" w:pos="1080"/>
        </w:tabs>
        <w:ind w:left="1440" w:hanging="360"/>
      </w:pPr>
      <w:rPr>
        <w:rFonts w:ascii="Wingdings" w:hAnsi="Wingdings" w:hint="default"/>
        <w:color w:val="auto"/>
      </w:rPr>
    </w:lvl>
    <w:lvl w:ilvl="1" w:tplc="040C0003">
      <w:start w:val="1"/>
      <w:numFmt w:val="bullet"/>
      <w:pStyle w:val="Style1"/>
      <w:lvlText w:val=""/>
      <w:lvlJc w:val="left"/>
      <w:pPr>
        <w:tabs>
          <w:tab w:val="num" w:pos="1437"/>
        </w:tabs>
        <w:ind w:left="108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B0711C8"/>
    <w:multiLevelType w:val="multilevel"/>
    <w:tmpl w:val="8C1A400A"/>
    <w:lvl w:ilvl="0">
      <w:start w:val="11"/>
      <w:numFmt w:val="decimal"/>
      <w:lvlText w:val="%1"/>
      <w:lvlJc w:val="left"/>
      <w:pPr>
        <w:ind w:left="492" w:hanging="492"/>
      </w:pPr>
      <w:rPr>
        <w:rFonts w:hint="default"/>
      </w:rPr>
    </w:lvl>
    <w:lvl w:ilvl="1">
      <w:start w:val="5"/>
      <w:numFmt w:val="decimal"/>
      <w:lvlText w:val="%1.%2"/>
      <w:lvlJc w:val="left"/>
      <w:pPr>
        <w:ind w:left="492" w:hanging="49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D0B61D1"/>
    <w:multiLevelType w:val="multilevel"/>
    <w:tmpl w:val="C0A62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F4A1F83"/>
    <w:multiLevelType w:val="hybridMultilevel"/>
    <w:tmpl w:val="B068241A"/>
    <w:lvl w:ilvl="0" w:tplc="4800B834">
      <w:start w:val="1"/>
      <w:numFmt w:val="bullet"/>
      <w:lvlText w:val=""/>
      <w:lvlJc w:val="left"/>
      <w:pPr>
        <w:ind w:left="720" w:hanging="360"/>
      </w:pPr>
      <w:rPr>
        <w:rFonts w:ascii="Wingdings" w:hAnsi="Wingdings" w:hint="default"/>
        <w:color w:val="CC0066"/>
      </w:rPr>
    </w:lvl>
    <w:lvl w:ilvl="1" w:tplc="3B6CFD00">
      <w:start w:val="1"/>
      <w:numFmt w:val="bullet"/>
      <w:lvlText w:val=""/>
      <w:lvlJc w:val="left"/>
      <w:pPr>
        <w:ind w:left="1440" w:hanging="360"/>
      </w:pPr>
      <w:rPr>
        <w:rFonts w:ascii="Wingdings" w:hAnsi="Wingdings" w:hint="default"/>
        <w:color w:val="CC0066"/>
      </w:rPr>
    </w:lvl>
    <w:lvl w:ilvl="2" w:tplc="542C6FBA">
      <w:numFmt w:val="bullet"/>
      <w:lvlText w:val="·"/>
      <w:lvlJc w:val="left"/>
      <w:pPr>
        <w:ind w:left="2160" w:hanging="360"/>
      </w:pPr>
      <w:rPr>
        <w:rFonts w:ascii="Franklin Gothic Book" w:eastAsiaTheme="minorHAnsi" w:hAnsi="Franklin Gothic Book" w:cs="Symbo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1A73AC4"/>
    <w:multiLevelType w:val="hybridMultilevel"/>
    <w:tmpl w:val="549AFD30"/>
    <w:lvl w:ilvl="0" w:tplc="024C5AF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23A542A"/>
    <w:multiLevelType w:val="hybridMultilevel"/>
    <w:tmpl w:val="8E32A632"/>
    <w:name w:val="WW8Num27"/>
    <w:lvl w:ilvl="0" w:tplc="FFFFFFFF">
      <w:start w:val="1"/>
      <w:numFmt w:val="bullet"/>
      <w:lvlText w:val=""/>
      <w:lvlJc w:val="left"/>
      <w:pPr>
        <w:tabs>
          <w:tab w:val="num" w:pos="609"/>
        </w:tabs>
        <w:ind w:left="609" w:hanging="360"/>
      </w:pPr>
      <w:rPr>
        <w:rFonts w:ascii="Symbol" w:hAnsi="Symbol" w:hint="default"/>
        <w:b/>
        <w:i w:val="0"/>
        <w:color w:val="CC0000"/>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C01EBFB2">
      <w:numFmt w:val="bullet"/>
      <w:lvlText w:val="-"/>
      <w:lvlJc w:val="left"/>
      <w:pPr>
        <w:tabs>
          <w:tab w:val="num" w:pos="2880"/>
        </w:tabs>
        <w:ind w:left="2880" w:hanging="360"/>
      </w:pPr>
      <w:rPr>
        <w:rFonts w:ascii="Informal Roman" w:eastAsia="MS Mincho" w:hAnsi="Informal Roman" w:cs="Informal Roman" w:hint="default"/>
        <w:b/>
        <w:i w:val="0"/>
        <w:color w:val="auto"/>
        <w:sz w:val="20"/>
        <w:szCs w:val="20"/>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2815C22"/>
    <w:multiLevelType w:val="hybridMultilevel"/>
    <w:tmpl w:val="7D6637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349618F"/>
    <w:multiLevelType w:val="hybridMultilevel"/>
    <w:tmpl w:val="1102F6C6"/>
    <w:lvl w:ilvl="0" w:tplc="AE684CA6">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4EF2885"/>
    <w:multiLevelType w:val="hybridMultilevel"/>
    <w:tmpl w:val="58E6C558"/>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90970C9"/>
    <w:multiLevelType w:val="hybridMultilevel"/>
    <w:tmpl w:val="5CC67344"/>
    <w:lvl w:ilvl="0" w:tplc="024C5AF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98A5359"/>
    <w:multiLevelType w:val="hybridMultilevel"/>
    <w:tmpl w:val="AB542DB0"/>
    <w:lvl w:ilvl="0" w:tplc="7B585D94">
      <w:start w:val="1"/>
      <w:numFmt w:val="bullet"/>
      <w:pStyle w:val="05ARTICLENiv1-Tableaupuce4"/>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0" w15:restartNumberingAfterBreak="0">
    <w:nsid w:val="2B797DB4"/>
    <w:multiLevelType w:val="hybridMultilevel"/>
    <w:tmpl w:val="816A577C"/>
    <w:lvl w:ilvl="0" w:tplc="040C0001">
      <w:start w:val="1"/>
      <w:numFmt w:val="bullet"/>
      <w:pStyle w:val="Style04ARTICLE-TitreAutomatique1"/>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EDA143A"/>
    <w:multiLevelType w:val="multilevel"/>
    <w:tmpl w:val="46C44FDA"/>
    <w:styleLink w:val="MALISTE"/>
    <w:lvl w:ilvl="0">
      <w:start w:val="1"/>
      <w:numFmt w:val="upperRoman"/>
      <w:suff w:val="space"/>
      <w:lvlText w:val="%1."/>
      <w:lvlJc w:val="left"/>
      <w:pPr>
        <w:ind w:left="360" w:hanging="360"/>
      </w:pPr>
      <w:rPr>
        <w:rFonts w:ascii="Montserrat" w:hAnsi="Montserrat" w:hint="default"/>
        <w:b/>
        <w:i w:val="0"/>
        <w:color w:val="79868D"/>
        <w:sz w:val="32"/>
      </w:rPr>
    </w:lvl>
    <w:lvl w:ilvl="1">
      <w:start w:val="1"/>
      <w:numFmt w:val="decimal"/>
      <w:suff w:val="space"/>
      <w:lvlText w:val="%1.%2 -"/>
      <w:lvlJc w:val="left"/>
      <w:pPr>
        <w:ind w:left="1247" w:hanging="890"/>
      </w:pPr>
      <w:rPr>
        <w:rFonts w:hint="default"/>
      </w:rPr>
    </w:lvl>
    <w:lvl w:ilvl="2">
      <w:start w:val="1"/>
      <w:numFmt w:val="lowerLetter"/>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006097E"/>
    <w:multiLevelType w:val="multilevel"/>
    <w:tmpl w:val="CE0AD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16F1EC4"/>
    <w:multiLevelType w:val="hybridMultilevel"/>
    <w:tmpl w:val="011CE8DE"/>
    <w:lvl w:ilvl="0" w:tplc="E3CA5A00">
      <w:start w:val="1"/>
      <w:numFmt w:val="bullet"/>
      <w:pStyle w:val="Intersem-numration-niv2"/>
      <w:lvlText w:val=""/>
      <w:lvlJc w:val="left"/>
      <w:pPr>
        <w:tabs>
          <w:tab w:val="num" w:pos="641"/>
        </w:tabs>
        <w:ind w:left="284" w:firstLine="0"/>
      </w:pPr>
      <w:rPr>
        <w:rFonts w:ascii="Wingdings" w:hAnsi="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1AD652D"/>
    <w:multiLevelType w:val="hybridMultilevel"/>
    <w:tmpl w:val="7B943F3A"/>
    <w:lvl w:ilvl="0" w:tplc="3B6CFD00">
      <w:start w:val="1"/>
      <w:numFmt w:val="bullet"/>
      <w:lvlText w:val=""/>
      <w:lvlJc w:val="left"/>
      <w:pPr>
        <w:ind w:left="2160" w:hanging="360"/>
      </w:pPr>
      <w:rPr>
        <w:rFonts w:ascii="Wingdings" w:hAnsi="Wingdings" w:hint="default"/>
        <w:color w:val="CC0066"/>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25" w15:restartNumberingAfterBreak="0">
    <w:nsid w:val="32F058B7"/>
    <w:multiLevelType w:val="hybridMultilevel"/>
    <w:tmpl w:val="6CEABAE2"/>
    <w:lvl w:ilvl="0" w:tplc="9D28B14C">
      <w:start w:val="1"/>
      <w:numFmt w:val="bullet"/>
      <w:lvlText w:val=""/>
      <w:lvlJc w:val="left"/>
      <w:pPr>
        <w:ind w:left="720" w:hanging="360"/>
      </w:pPr>
      <w:rPr>
        <w:rFonts w:ascii="Wingdings" w:hAnsi="Wingdings" w:hint="default"/>
        <w:color w:val="CC0066"/>
      </w:rPr>
    </w:lvl>
    <w:lvl w:ilvl="1" w:tplc="9D28B14C">
      <w:start w:val="1"/>
      <w:numFmt w:val="bullet"/>
      <w:lvlText w:val=""/>
      <w:lvlJc w:val="left"/>
      <w:pPr>
        <w:ind w:left="1440" w:hanging="360"/>
      </w:pPr>
      <w:rPr>
        <w:rFonts w:ascii="Wingdings" w:hAnsi="Wingdings" w:hint="default"/>
        <w:color w:val="CC0066"/>
      </w:rPr>
    </w:lvl>
    <w:lvl w:ilvl="2" w:tplc="1384039C">
      <w:numFmt w:val="bullet"/>
      <w:lvlText w:val="-"/>
      <w:lvlJc w:val="left"/>
      <w:pPr>
        <w:ind w:left="2160" w:hanging="360"/>
      </w:pPr>
      <w:rPr>
        <w:rFonts w:ascii="Franklin Gothic Book" w:eastAsia="Times New Roman" w:hAnsi="Franklin Gothic Book"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3366807"/>
    <w:multiLevelType w:val="hybridMultilevel"/>
    <w:tmpl w:val="25885884"/>
    <w:lvl w:ilvl="0" w:tplc="3B6CFD00">
      <w:start w:val="1"/>
      <w:numFmt w:val="bullet"/>
      <w:lvlText w:val=""/>
      <w:lvlJc w:val="left"/>
      <w:pPr>
        <w:ind w:left="720" w:hanging="360"/>
      </w:pPr>
      <w:rPr>
        <w:rFonts w:ascii="Wingdings" w:hAnsi="Wingdings" w:hint="default"/>
        <w:color w:val="CC0066"/>
      </w:rPr>
    </w:lvl>
    <w:lvl w:ilvl="1" w:tplc="3B6CFD00">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3440807"/>
    <w:multiLevelType w:val="hybridMultilevel"/>
    <w:tmpl w:val="50E83060"/>
    <w:lvl w:ilvl="0" w:tplc="024C5AF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7EC0B10"/>
    <w:multiLevelType w:val="hybridMultilevel"/>
    <w:tmpl w:val="3C6ED36C"/>
    <w:lvl w:ilvl="0" w:tplc="C5F01808">
      <w:start w:val="1"/>
      <w:numFmt w:val="bullet"/>
      <w:pStyle w:val="4-PUCE1"/>
      <w:lvlText w:val=""/>
      <w:lvlJc w:val="left"/>
      <w:pPr>
        <w:ind w:left="644" w:hanging="360"/>
      </w:pPr>
      <w:rPr>
        <w:rFonts w:ascii="Wingdings" w:hAnsi="Wingdings" w:hint="default"/>
        <w:color w:val="E21D1B"/>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E2260FE"/>
    <w:multiLevelType w:val="hybridMultilevel"/>
    <w:tmpl w:val="63CE654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0" w15:restartNumberingAfterBreak="0">
    <w:nsid w:val="3E690711"/>
    <w:multiLevelType w:val="multilevel"/>
    <w:tmpl w:val="A6581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1713BAC"/>
    <w:multiLevelType w:val="multilevel"/>
    <w:tmpl w:val="FC58808E"/>
    <w:lvl w:ilvl="0">
      <w:start w:val="1"/>
      <w:numFmt w:val="decimal"/>
      <w:lvlText w:val="%1."/>
      <w:lvlJc w:val="left"/>
      <w:pPr>
        <w:ind w:left="360" w:hanging="360"/>
      </w:pPr>
      <w:rPr>
        <w:rFonts w:hint="default"/>
      </w:rPr>
    </w:lvl>
    <w:lvl w:ilvl="1">
      <w:start w:val="1"/>
      <w:numFmt w:val="decimal"/>
      <w:pStyle w:val="Titre2"/>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pStyle w:val="Titre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25B7119"/>
    <w:multiLevelType w:val="hybridMultilevel"/>
    <w:tmpl w:val="28B8A024"/>
    <w:lvl w:ilvl="0" w:tplc="2D5A5F12">
      <w:start w:val="1"/>
      <w:numFmt w:val="bullet"/>
      <w:lvlText w:val=""/>
      <w:lvlJc w:val="left"/>
      <w:pPr>
        <w:ind w:left="1440" w:hanging="360"/>
      </w:pPr>
      <w:rPr>
        <w:rFonts w:ascii="Wingdings" w:hAnsi="Wingdings" w:hint="default"/>
        <w:color w:val="CC0066"/>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3" w15:restartNumberingAfterBreak="0">
    <w:nsid w:val="43AA0AE0"/>
    <w:multiLevelType w:val="hybridMultilevel"/>
    <w:tmpl w:val="CB203BF0"/>
    <w:lvl w:ilvl="0" w:tplc="3B6CFD00">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3B6CFD00">
      <w:start w:val="1"/>
      <w:numFmt w:val="bullet"/>
      <w:lvlText w:val=""/>
      <w:lvlJc w:val="left"/>
      <w:pPr>
        <w:ind w:left="2160" w:hanging="360"/>
      </w:pPr>
      <w:rPr>
        <w:rFonts w:ascii="Wingdings" w:hAnsi="Wingdings" w:hint="default"/>
        <w:color w:val="CC006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7234E36"/>
    <w:multiLevelType w:val="multilevel"/>
    <w:tmpl w:val="85C44116"/>
    <w:lvl w:ilvl="0">
      <w:start w:val="9"/>
      <w:numFmt w:val="decimal"/>
      <w:lvlText w:val="%1"/>
      <w:lvlJc w:val="left"/>
      <w:pPr>
        <w:ind w:left="516" w:hanging="516"/>
      </w:pPr>
      <w:rPr>
        <w:rFonts w:hint="default"/>
      </w:rPr>
    </w:lvl>
    <w:lvl w:ilvl="1">
      <w:start w:val="5"/>
      <w:numFmt w:val="decimal"/>
      <w:lvlText w:val="%1.%2"/>
      <w:lvlJc w:val="left"/>
      <w:pPr>
        <w:ind w:left="516" w:hanging="51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4746031F"/>
    <w:multiLevelType w:val="hybridMultilevel"/>
    <w:tmpl w:val="1C50B2DC"/>
    <w:lvl w:ilvl="0" w:tplc="79FEA646">
      <w:start w:val="1"/>
      <w:numFmt w:val="bullet"/>
      <w:lvlText w:val=""/>
      <w:lvlJc w:val="left"/>
      <w:pPr>
        <w:ind w:left="2988" w:hanging="360"/>
      </w:pPr>
      <w:rPr>
        <w:rFonts w:ascii="Wingdings" w:hAnsi="Wingdings" w:hint="default"/>
        <w:color w:val="CC0066"/>
      </w:rPr>
    </w:lvl>
    <w:lvl w:ilvl="1" w:tplc="040C0003" w:tentative="1">
      <w:start w:val="1"/>
      <w:numFmt w:val="bullet"/>
      <w:lvlText w:val="o"/>
      <w:lvlJc w:val="left"/>
      <w:pPr>
        <w:ind w:left="3708" w:hanging="360"/>
      </w:pPr>
      <w:rPr>
        <w:rFonts w:ascii="Courier New" w:hAnsi="Courier New" w:cs="Courier New" w:hint="default"/>
      </w:rPr>
    </w:lvl>
    <w:lvl w:ilvl="2" w:tplc="79FEA646">
      <w:start w:val="1"/>
      <w:numFmt w:val="bullet"/>
      <w:lvlText w:val=""/>
      <w:lvlJc w:val="left"/>
      <w:pPr>
        <w:ind w:left="4428" w:hanging="360"/>
      </w:pPr>
      <w:rPr>
        <w:rFonts w:ascii="Wingdings" w:hAnsi="Wingdings" w:hint="default"/>
        <w:color w:val="CC0066"/>
      </w:rPr>
    </w:lvl>
    <w:lvl w:ilvl="3" w:tplc="040C0001" w:tentative="1">
      <w:start w:val="1"/>
      <w:numFmt w:val="bullet"/>
      <w:lvlText w:val=""/>
      <w:lvlJc w:val="left"/>
      <w:pPr>
        <w:ind w:left="5148" w:hanging="360"/>
      </w:pPr>
      <w:rPr>
        <w:rFonts w:ascii="Symbol" w:hAnsi="Symbol" w:hint="default"/>
      </w:rPr>
    </w:lvl>
    <w:lvl w:ilvl="4" w:tplc="040C0003" w:tentative="1">
      <w:start w:val="1"/>
      <w:numFmt w:val="bullet"/>
      <w:lvlText w:val="o"/>
      <w:lvlJc w:val="left"/>
      <w:pPr>
        <w:ind w:left="5868" w:hanging="360"/>
      </w:pPr>
      <w:rPr>
        <w:rFonts w:ascii="Courier New" w:hAnsi="Courier New" w:cs="Courier New" w:hint="default"/>
      </w:rPr>
    </w:lvl>
    <w:lvl w:ilvl="5" w:tplc="040C0005" w:tentative="1">
      <w:start w:val="1"/>
      <w:numFmt w:val="bullet"/>
      <w:lvlText w:val=""/>
      <w:lvlJc w:val="left"/>
      <w:pPr>
        <w:ind w:left="6588" w:hanging="360"/>
      </w:pPr>
      <w:rPr>
        <w:rFonts w:ascii="Wingdings" w:hAnsi="Wingdings" w:hint="default"/>
      </w:rPr>
    </w:lvl>
    <w:lvl w:ilvl="6" w:tplc="040C0001" w:tentative="1">
      <w:start w:val="1"/>
      <w:numFmt w:val="bullet"/>
      <w:lvlText w:val=""/>
      <w:lvlJc w:val="left"/>
      <w:pPr>
        <w:ind w:left="7308" w:hanging="360"/>
      </w:pPr>
      <w:rPr>
        <w:rFonts w:ascii="Symbol" w:hAnsi="Symbol" w:hint="default"/>
      </w:rPr>
    </w:lvl>
    <w:lvl w:ilvl="7" w:tplc="040C0003" w:tentative="1">
      <w:start w:val="1"/>
      <w:numFmt w:val="bullet"/>
      <w:lvlText w:val="o"/>
      <w:lvlJc w:val="left"/>
      <w:pPr>
        <w:ind w:left="8028" w:hanging="360"/>
      </w:pPr>
      <w:rPr>
        <w:rFonts w:ascii="Courier New" w:hAnsi="Courier New" w:cs="Courier New" w:hint="default"/>
      </w:rPr>
    </w:lvl>
    <w:lvl w:ilvl="8" w:tplc="040C0005" w:tentative="1">
      <w:start w:val="1"/>
      <w:numFmt w:val="bullet"/>
      <w:lvlText w:val=""/>
      <w:lvlJc w:val="left"/>
      <w:pPr>
        <w:ind w:left="8748" w:hanging="360"/>
      </w:pPr>
      <w:rPr>
        <w:rFonts w:ascii="Wingdings" w:hAnsi="Wingdings" w:hint="default"/>
      </w:rPr>
    </w:lvl>
  </w:abstractNum>
  <w:abstractNum w:abstractNumId="36" w15:restartNumberingAfterBreak="0">
    <w:nsid w:val="49CB2213"/>
    <w:multiLevelType w:val="hybridMultilevel"/>
    <w:tmpl w:val="D390E536"/>
    <w:lvl w:ilvl="0" w:tplc="024C5AF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E29411B"/>
    <w:multiLevelType w:val="hybridMultilevel"/>
    <w:tmpl w:val="BF4C76B6"/>
    <w:lvl w:ilvl="0" w:tplc="D8A86882">
      <w:start w:val="1"/>
      <w:numFmt w:val="bullet"/>
      <w:lvlText w:val=""/>
      <w:lvlJc w:val="left"/>
      <w:pPr>
        <w:ind w:left="720" w:hanging="360"/>
      </w:pPr>
      <w:rPr>
        <w:rFonts w:ascii="Wingdings" w:hAnsi="Wingdings" w:hint="default"/>
        <w:color w:val="F58220"/>
      </w:rPr>
    </w:lvl>
    <w:lvl w:ilvl="1" w:tplc="D8A86882">
      <w:start w:val="1"/>
      <w:numFmt w:val="bullet"/>
      <w:lvlText w:val=""/>
      <w:lvlJc w:val="left"/>
      <w:pPr>
        <w:ind w:left="1440" w:hanging="360"/>
      </w:pPr>
      <w:rPr>
        <w:rFonts w:ascii="Wingdings" w:hAnsi="Wingdings" w:hint="default"/>
        <w:color w:val="F5822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1014E17"/>
    <w:multiLevelType w:val="hybridMultilevel"/>
    <w:tmpl w:val="061CD796"/>
    <w:lvl w:ilvl="0" w:tplc="662AC0AC">
      <w:start w:val="1"/>
      <w:numFmt w:val="bullet"/>
      <w:pStyle w:val="06PUCE2"/>
      <w:lvlText w:val="■"/>
      <w:lvlJc w:val="left"/>
      <w:pPr>
        <w:ind w:left="927" w:hanging="360"/>
      </w:pPr>
      <w:rPr>
        <w:rFonts w:ascii="Montserrat" w:hAnsi="Montserrat" w:hint="default"/>
        <w:color w:val="7F7F7F" w:themeColor="text1" w:themeTint="80"/>
        <w:sz w:val="20"/>
      </w:rPr>
    </w:lvl>
    <w:lvl w:ilvl="1" w:tplc="C886778E">
      <w:start w:val="1"/>
      <w:numFmt w:val="bullet"/>
      <w:lvlText w:val="o"/>
      <w:lvlJc w:val="left"/>
      <w:pPr>
        <w:ind w:left="1440" w:hanging="360"/>
      </w:pPr>
      <w:rPr>
        <w:rFonts w:ascii="Courier New" w:hAnsi="Courier New" w:cs="Courier New" w:hint="default"/>
      </w:rPr>
    </w:lvl>
    <w:lvl w:ilvl="2" w:tplc="F89CFC36" w:tentative="1">
      <w:start w:val="1"/>
      <w:numFmt w:val="bullet"/>
      <w:lvlText w:val=""/>
      <w:lvlJc w:val="left"/>
      <w:pPr>
        <w:ind w:left="2160" w:hanging="360"/>
      </w:pPr>
      <w:rPr>
        <w:rFonts w:ascii="Wingdings" w:hAnsi="Wingdings" w:hint="default"/>
      </w:rPr>
    </w:lvl>
    <w:lvl w:ilvl="3" w:tplc="2884B7E4" w:tentative="1">
      <w:start w:val="1"/>
      <w:numFmt w:val="bullet"/>
      <w:lvlText w:val=""/>
      <w:lvlJc w:val="left"/>
      <w:pPr>
        <w:ind w:left="2880" w:hanging="360"/>
      </w:pPr>
      <w:rPr>
        <w:rFonts w:ascii="Symbol" w:hAnsi="Symbol" w:hint="default"/>
      </w:rPr>
    </w:lvl>
    <w:lvl w:ilvl="4" w:tplc="30908DA2" w:tentative="1">
      <w:start w:val="1"/>
      <w:numFmt w:val="bullet"/>
      <w:lvlText w:val="o"/>
      <w:lvlJc w:val="left"/>
      <w:pPr>
        <w:ind w:left="3600" w:hanging="360"/>
      </w:pPr>
      <w:rPr>
        <w:rFonts w:ascii="Courier New" w:hAnsi="Courier New" w:cs="Courier New" w:hint="default"/>
      </w:rPr>
    </w:lvl>
    <w:lvl w:ilvl="5" w:tplc="0ED43C30" w:tentative="1">
      <w:start w:val="1"/>
      <w:numFmt w:val="bullet"/>
      <w:lvlText w:val=""/>
      <w:lvlJc w:val="left"/>
      <w:pPr>
        <w:ind w:left="4320" w:hanging="360"/>
      </w:pPr>
      <w:rPr>
        <w:rFonts w:ascii="Wingdings" w:hAnsi="Wingdings" w:hint="default"/>
      </w:rPr>
    </w:lvl>
    <w:lvl w:ilvl="6" w:tplc="61464A6C" w:tentative="1">
      <w:start w:val="1"/>
      <w:numFmt w:val="bullet"/>
      <w:lvlText w:val=""/>
      <w:lvlJc w:val="left"/>
      <w:pPr>
        <w:ind w:left="5040" w:hanging="360"/>
      </w:pPr>
      <w:rPr>
        <w:rFonts w:ascii="Symbol" w:hAnsi="Symbol" w:hint="default"/>
      </w:rPr>
    </w:lvl>
    <w:lvl w:ilvl="7" w:tplc="A664C730" w:tentative="1">
      <w:start w:val="1"/>
      <w:numFmt w:val="bullet"/>
      <w:lvlText w:val="o"/>
      <w:lvlJc w:val="left"/>
      <w:pPr>
        <w:ind w:left="5760" w:hanging="360"/>
      </w:pPr>
      <w:rPr>
        <w:rFonts w:ascii="Courier New" w:hAnsi="Courier New" w:cs="Courier New" w:hint="default"/>
      </w:rPr>
    </w:lvl>
    <w:lvl w:ilvl="8" w:tplc="0F72F2EE" w:tentative="1">
      <w:start w:val="1"/>
      <w:numFmt w:val="bullet"/>
      <w:lvlText w:val=""/>
      <w:lvlJc w:val="left"/>
      <w:pPr>
        <w:ind w:left="6480" w:hanging="360"/>
      </w:pPr>
      <w:rPr>
        <w:rFonts w:ascii="Wingdings" w:hAnsi="Wingdings" w:hint="default"/>
      </w:rPr>
    </w:lvl>
  </w:abstractNum>
  <w:abstractNum w:abstractNumId="39" w15:restartNumberingAfterBreak="0">
    <w:nsid w:val="52111DD6"/>
    <w:multiLevelType w:val="multilevel"/>
    <w:tmpl w:val="B762C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3676C3F"/>
    <w:multiLevelType w:val="hybridMultilevel"/>
    <w:tmpl w:val="FF92275A"/>
    <w:lvl w:ilvl="0" w:tplc="2D5A5F12">
      <w:start w:val="1"/>
      <w:numFmt w:val="bullet"/>
      <w:lvlText w:val=""/>
      <w:lvlJc w:val="left"/>
      <w:pPr>
        <w:ind w:left="720" w:hanging="360"/>
      </w:pPr>
      <w:rPr>
        <w:rFonts w:ascii="Wingdings" w:hAnsi="Wingdings" w:hint="default"/>
        <w:color w:val="CC0066"/>
      </w:rPr>
    </w:lvl>
    <w:lvl w:ilvl="1" w:tplc="2D5A5F12">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4D940C8"/>
    <w:multiLevelType w:val="hybridMultilevel"/>
    <w:tmpl w:val="3D6A9A78"/>
    <w:lvl w:ilvl="0" w:tplc="9D28B14C">
      <w:start w:val="1"/>
      <w:numFmt w:val="bullet"/>
      <w:lvlText w:val=""/>
      <w:lvlJc w:val="left"/>
      <w:pPr>
        <w:ind w:left="720" w:hanging="360"/>
      </w:pPr>
      <w:rPr>
        <w:rFonts w:ascii="Wingdings" w:hAnsi="Wingdings" w:hint="default"/>
        <w:color w:val="CC0066"/>
      </w:rPr>
    </w:lvl>
    <w:lvl w:ilvl="1" w:tplc="5EAA3AC8">
      <w:numFmt w:val="bullet"/>
      <w:lvlText w:val=""/>
      <w:lvlJc w:val="left"/>
      <w:pPr>
        <w:ind w:left="1440" w:hanging="360"/>
      </w:pPr>
      <w:rPr>
        <w:rFonts w:ascii="Franklin Gothic Book" w:eastAsia="Times New Roman" w:hAnsi="Franklin Gothic Book" w:cs="Times New Roman" w:hint="default"/>
      </w:rPr>
    </w:lvl>
    <w:lvl w:ilvl="2" w:tplc="9D28B14C">
      <w:start w:val="1"/>
      <w:numFmt w:val="bullet"/>
      <w:lvlText w:val=""/>
      <w:lvlJc w:val="left"/>
      <w:pPr>
        <w:ind w:left="2160" w:hanging="360"/>
      </w:pPr>
      <w:rPr>
        <w:rFonts w:ascii="Wingdings" w:hAnsi="Wingdings" w:hint="default"/>
        <w:color w:val="CC006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6426817"/>
    <w:multiLevelType w:val="hybridMultilevel"/>
    <w:tmpl w:val="1E284C2C"/>
    <w:lvl w:ilvl="0" w:tplc="A2BC8FA2">
      <w:start w:val="1"/>
      <w:numFmt w:val="bullet"/>
      <w:lvlText w:val="µ"/>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6956197"/>
    <w:multiLevelType w:val="hybridMultilevel"/>
    <w:tmpl w:val="2D1252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577B5C5C"/>
    <w:multiLevelType w:val="hybridMultilevel"/>
    <w:tmpl w:val="CE2CFFD2"/>
    <w:lvl w:ilvl="0" w:tplc="029A4E1E">
      <w:start w:val="1"/>
      <w:numFmt w:val="bullet"/>
      <w:pStyle w:val="numrationcocher"/>
      <w:lvlText w:val=""/>
      <w:lvlJc w:val="left"/>
      <w:pPr>
        <w:tabs>
          <w:tab w:val="num" w:pos="717"/>
        </w:tabs>
        <w:ind w:left="360" w:firstLine="0"/>
      </w:pPr>
      <w:rPr>
        <w:rFonts w:ascii="Wingdings" w:hAnsi="Wingdings" w:hint="default"/>
        <w:color w:val="auto"/>
        <w:sz w:val="22"/>
        <w:szCs w:val="22"/>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2"/>
      <w:numFmt w:val="bullet"/>
      <w:lvlText w:val="-"/>
      <w:lvlJc w:val="left"/>
      <w:pPr>
        <w:tabs>
          <w:tab w:val="num" w:pos="2520"/>
        </w:tabs>
        <w:ind w:left="2520" w:hanging="360"/>
      </w:pPr>
      <w:rPr>
        <w:rFonts w:ascii="Verdana" w:eastAsia="Times New Roman" w:hAnsi="Verdana" w:cs="Times New Roman"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45" w15:restartNumberingAfterBreak="0">
    <w:nsid w:val="577B6062"/>
    <w:multiLevelType w:val="hybridMultilevel"/>
    <w:tmpl w:val="D2801604"/>
    <w:lvl w:ilvl="0" w:tplc="9D28B14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61007BA0"/>
    <w:multiLevelType w:val="hybridMultilevel"/>
    <w:tmpl w:val="5CDA6AA2"/>
    <w:lvl w:ilvl="0" w:tplc="029A4E1E">
      <w:numFmt w:val="bullet"/>
      <w:pStyle w:val="numration-"/>
      <w:lvlText w:val="-"/>
      <w:lvlJc w:val="left"/>
      <w:pPr>
        <w:tabs>
          <w:tab w:val="num" w:pos="1440"/>
        </w:tabs>
        <w:ind w:left="1440" w:hanging="360"/>
      </w:pPr>
      <w:rPr>
        <w:rFonts w:ascii="Arial" w:eastAsia="Times New Roman"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62D0D5F"/>
    <w:multiLevelType w:val="hybridMultilevel"/>
    <w:tmpl w:val="4F7A5B4E"/>
    <w:lvl w:ilvl="0" w:tplc="94C2570E">
      <w:start w:val="1"/>
      <w:numFmt w:val="bullet"/>
      <w:pStyle w:val="03NOTICE-Texteavecpuce"/>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48" w15:restartNumberingAfterBreak="0">
    <w:nsid w:val="67503B6D"/>
    <w:multiLevelType w:val="hybridMultilevel"/>
    <w:tmpl w:val="2DEAE724"/>
    <w:lvl w:ilvl="0" w:tplc="4800B834">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B1A1C72"/>
    <w:multiLevelType w:val="hybridMultilevel"/>
    <w:tmpl w:val="D276A87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0" w15:restartNumberingAfterBreak="0">
    <w:nsid w:val="6B5E42BB"/>
    <w:multiLevelType w:val="multilevel"/>
    <w:tmpl w:val="F4589292"/>
    <w:styleLink w:val="StyleHirarchisation"/>
    <w:lvl w:ilvl="0">
      <w:start w:val="1"/>
      <w:numFmt w:val="bullet"/>
      <w:lvlText w:val=""/>
      <w:lvlJc w:val="left"/>
      <w:pPr>
        <w:tabs>
          <w:tab w:val="num" w:pos="360"/>
        </w:tabs>
        <w:ind w:left="360" w:hanging="360"/>
      </w:pPr>
      <w:rPr>
        <w:rFonts w:ascii="Wingdings" w:hAnsi="Wingdings" w:hint="default"/>
        <w:color w:val="000000"/>
        <w:sz w:val="28"/>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1" w15:restartNumberingAfterBreak="0">
    <w:nsid w:val="6C251DE4"/>
    <w:multiLevelType w:val="multilevel"/>
    <w:tmpl w:val="E190EF34"/>
    <w:lvl w:ilvl="0">
      <w:start w:val="9"/>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6C5F4573"/>
    <w:multiLevelType w:val="hybridMultilevel"/>
    <w:tmpl w:val="CA6636EA"/>
    <w:lvl w:ilvl="0" w:tplc="394A25EE">
      <w:start w:val="1"/>
      <w:numFmt w:val="decimal"/>
      <w:pStyle w:val="05ARTICLENIV1-Tableaupuce3"/>
      <w:lvlText w:val="%1."/>
      <w:lvlJc w:val="left"/>
      <w:pPr>
        <w:ind w:left="947" w:hanging="360"/>
      </w:pPr>
      <w:rPr>
        <w:b/>
      </w:rPr>
    </w:lvl>
    <w:lvl w:ilvl="1" w:tplc="040C0019">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53" w15:restartNumberingAfterBreak="0">
    <w:nsid w:val="7134311A"/>
    <w:multiLevelType w:val="hybridMultilevel"/>
    <w:tmpl w:val="DFBAA3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71DD765D"/>
    <w:multiLevelType w:val="multilevel"/>
    <w:tmpl w:val="766C9738"/>
    <w:lvl w:ilvl="0">
      <w:start w:val="1"/>
      <w:numFmt w:val="decimal"/>
      <w:pStyle w:val="04ARTICLE-Titre"/>
      <w:lvlText w:val="ARTICLE %1 –"/>
      <w:lvlJc w:val="left"/>
      <w:pPr>
        <w:ind w:left="360" w:hanging="360"/>
      </w:pPr>
      <w:rPr>
        <w:rFonts w:hint="default"/>
      </w:rPr>
    </w:lvl>
    <w:lvl w:ilvl="1">
      <w:start w:val="1"/>
      <w:numFmt w:val="decimal"/>
      <w:pStyle w:val="05ARTICLENiv1-SsTitre"/>
      <w:lvlText w:val="%1.%2."/>
      <w:lvlJc w:val="left"/>
      <w:pPr>
        <w:ind w:left="432" w:hanging="432"/>
      </w:pPr>
      <w:rPr>
        <w:rFonts w:hint="default"/>
        <w:b w:val="0"/>
      </w:rPr>
    </w:lvl>
    <w:lvl w:ilvl="2">
      <w:start w:val="1"/>
      <w:numFmt w:val="decimal"/>
      <w:pStyle w:val="06ARTICLENiv2-SsTitre"/>
      <w:lvlText w:val="%1.%2.%3."/>
      <w:lvlJc w:val="left"/>
      <w:pPr>
        <w:ind w:left="504" w:hanging="504"/>
      </w:pPr>
      <w:rPr>
        <w:rFonts w:ascii="Franklin Gothic Demi" w:hAnsi="Franklin Gothic Demi" w:hint="default"/>
        <w:color w:val="CCCC0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724B03A8"/>
    <w:multiLevelType w:val="hybridMultilevel"/>
    <w:tmpl w:val="ADA40E2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6" w15:restartNumberingAfterBreak="0">
    <w:nsid w:val="747E5A13"/>
    <w:multiLevelType w:val="multilevel"/>
    <w:tmpl w:val="C0340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51B6BEB"/>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759F2354"/>
    <w:multiLevelType w:val="multilevel"/>
    <w:tmpl w:val="21704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64F7717"/>
    <w:multiLevelType w:val="hybridMultilevel"/>
    <w:tmpl w:val="D1A42112"/>
    <w:lvl w:ilvl="0" w:tplc="4800B834">
      <w:start w:val="1"/>
      <w:numFmt w:val="bullet"/>
      <w:lvlText w:val=""/>
      <w:lvlJc w:val="left"/>
      <w:pPr>
        <w:ind w:left="720" w:hanging="360"/>
      </w:pPr>
      <w:rPr>
        <w:rFonts w:ascii="Wingdings" w:hAnsi="Wingdings" w:hint="default"/>
        <w:color w:val="CC0066"/>
      </w:rPr>
    </w:lvl>
    <w:lvl w:ilvl="1" w:tplc="C61A65B6">
      <w:numFmt w:val="bullet"/>
      <w:lvlText w:val=""/>
      <w:lvlJc w:val="left"/>
      <w:pPr>
        <w:ind w:left="1440" w:hanging="360"/>
      </w:pPr>
      <w:rPr>
        <w:rFonts w:ascii="Franklin Gothic Book" w:eastAsia="Times New Roman" w:hAnsi="Franklin Gothic Book"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7AB53A21"/>
    <w:multiLevelType w:val="hybridMultilevel"/>
    <w:tmpl w:val="6AF0E362"/>
    <w:lvl w:ilvl="0" w:tplc="A52CFEB4">
      <w:start w:val="1"/>
      <w:numFmt w:val="bullet"/>
      <w:pStyle w:val="TABNIVEAU1"/>
      <w:lvlText w:val=""/>
      <w:lvlJc w:val="left"/>
      <w:pPr>
        <w:tabs>
          <w:tab w:val="num" w:pos="284"/>
        </w:tabs>
        <w:ind w:left="644" w:hanging="360"/>
      </w:pPr>
      <w:rPr>
        <w:rFonts w:ascii="Wingdings" w:hAnsi="Wingdings" w:cs="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7ACB1DE5"/>
    <w:multiLevelType w:val="hybridMultilevel"/>
    <w:tmpl w:val="472A6AD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 w15:restartNumberingAfterBreak="0">
    <w:nsid w:val="7C120897"/>
    <w:multiLevelType w:val="hybridMultilevel"/>
    <w:tmpl w:val="7B7CCFA8"/>
    <w:lvl w:ilvl="0" w:tplc="4800B834">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F0C53CB"/>
    <w:multiLevelType w:val="multilevel"/>
    <w:tmpl w:val="D2E8C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0"/>
  </w:num>
  <w:num w:numId="2">
    <w:abstractNumId w:val="31"/>
  </w:num>
  <w:num w:numId="3">
    <w:abstractNumId w:val="57"/>
  </w:num>
  <w:num w:numId="4">
    <w:abstractNumId w:val="60"/>
  </w:num>
  <w:num w:numId="5">
    <w:abstractNumId w:val="61"/>
  </w:num>
  <w:num w:numId="6">
    <w:abstractNumId w:val="7"/>
  </w:num>
  <w:num w:numId="7">
    <w:abstractNumId w:val="47"/>
  </w:num>
  <w:num w:numId="8">
    <w:abstractNumId w:val="44"/>
  </w:num>
  <w:num w:numId="9">
    <w:abstractNumId w:val="9"/>
  </w:num>
  <w:num w:numId="10">
    <w:abstractNumId w:val="52"/>
  </w:num>
  <w:num w:numId="11">
    <w:abstractNumId w:val="19"/>
  </w:num>
  <w:num w:numId="12">
    <w:abstractNumId w:val="46"/>
  </w:num>
  <w:num w:numId="13">
    <w:abstractNumId w:val="23"/>
  </w:num>
  <w:num w:numId="14">
    <w:abstractNumId w:val="20"/>
  </w:num>
  <w:num w:numId="15">
    <w:abstractNumId w:val="54"/>
  </w:num>
  <w:num w:numId="16">
    <w:abstractNumId w:val="54"/>
  </w:num>
  <w:num w:numId="17">
    <w:abstractNumId w:val="28"/>
  </w:num>
  <w:num w:numId="18">
    <w:abstractNumId w:val="38"/>
  </w:num>
  <w:num w:numId="19">
    <w:abstractNumId w:val="21"/>
  </w:num>
  <w:num w:numId="20">
    <w:abstractNumId w:val="63"/>
  </w:num>
  <w:num w:numId="21">
    <w:abstractNumId w:val="12"/>
  </w:num>
  <w:num w:numId="22">
    <w:abstractNumId w:val="59"/>
  </w:num>
  <w:num w:numId="23">
    <w:abstractNumId w:val="0"/>
  </w:num>
  <w:num w:numId="24">
    <w:abstractNumId w:val="42"/>
  </w:num>
  <w:num w:numId="25">
    <w:abstractNumId w:val="25"/>
  </w:num>
  <w:num w:numId="26">
    <w:abstractNumId w:val="16"/>
  </w:num>
  <w:num w:numId="27">
    <w:abstractNumId w:val="27"/>
  </w:num>
  <w:num w:numId="28">
    <w:abstractNumId w:val="35"/>
  </w:num>
  <w:num w:numId="29">
    <w:abstractNumId w:val="4"/>
  </w:num>
  <w:num w:numId="30">
    <w:abstractNumId w:val="18"/>
  </w:num>
  <w:num w:numId="31">
    <w:abstractNumId w:val="32"/>
  </w:num>
  <w:num w:numId="32">
    <w:abstractNumId w:val="48"/>
  </w:num>
  <w:num w:numId="33">
    <w:abstractNumId w:val="26"/>
  </w:num>
  <w:num w:numId="34">
    <w:abstractNumId w:val="40"/>
  </w:num>
  <w:num w:numId="35">
    <w:abstractNumId w:val="3"/>
  </w:num>
  <w:num w:numId="36">
    <w:abstractNumId w:val="13"/>
  </w:num>
  <w:num w:numId="37">
    <w:abstractNumId w:val="2"/>
  </w:num>
  <w:num w:numId="38">
    <w:abstractNumId w:val="17"/>
  </w:num>
  <w:num w:numId="39">
    <w:abstractNumId w:val="36"/>
  </w:num>
  <w:num w:numId="40">
    <w:abstractNumId w:val="6"/>
  </w:num>
  <w:num w:numId="41">
    <w:abstractNumId w:val="45"/>
  </w:num>
  <w:num w:numId="42">
    <w:abstractNumId w:val="33"/>
  </w:num>
  <w:num w:numId="43">
    <w:abstractNumId w:val="41"/>
  </w:num>
  <w:num w:numId="44">
    <w:abstractNumId w:val="37"/>
  </w:num>
  <w:num w:numId="45">
    <w:abstractNumId w:val="58"/>
  </w:num>
  <w:num w:numId="46">
    <w:abstractNumId w:val="22"/>
  </w:num>
  <w:num w:numId="47">
    <w:abstractNumId w:val="53"/>
  </w:num>
  <w:num w:numId="48">
    <w:abstractNumId w:val="34"/>
  </w:num>
  <w:num w:numId="49">
    <w:abstractNumId w:val="11"/>
  </w:num>
  <w:num w:numId="50">
    <w:abstractNumId w:val="56"/>
  </w:num>
  <w:num w:numId="51">
    <w:abstractNumId w:val="39"/>
  </w:num>
  <w:num w:numId="52">
    <w:abstractNumId w:val="8"/>
  </w:num>
  <w:num w:numId="53">
    <w:abstractNumId w:val="64"/>
  </w:num>
  <w:num w:numId="54">
    <w:abstractNumId w:val="1"/>
  </w:num>
  <w:num w:numId="55">
    <w:abstractNumId w:val="43"/>
  </w:num>
  <w:num w:numId="56">
    <w:abstractNumId w:val="15"/>
  </w:num>
  <w:num w:numId="57">
    <w:abstractNumId w:val="51"/>
  </w:num>
  <w:num w:numId="58">
    <w:abstractNumId w:val="10"/>
  </w:num>
  <w:num w:numId="59">
    <w:abstractNumId w:val="5"/>
  </w:num>
  <w:num w:numId="60">
    <w:abstractNumId w:val="24"/>
  </w:num>
  <w:num w:numId="61">
    <w:abstractNumId w:val="30"/>
  </w:num>
  <w:num w:numId="62">
    <w:abstractNumId w:val="62"/>
  </w:num>
  <w:num w:numId="63">
    <w:abstractNumId w:val="33"/>
    <w:lvlOverride w:ilvl="0"/>
    <w:lvlOverride w:ilvl="1"/>
    <w:lvlOverride w:ilvl="2"/>
    <w:lvlOverride w:ilvl="3"/>
    <w:lvlOverride w:ilvl="4"/>
    <w:lvlOverride w:ilvl="5"/>
    <w:lvlOverride w:ilvl="6"/>
    <w:lvlOverride w:ilvl="7"/>
    <w:lvlOverride w:ilvl="8"/>
  </w:num>
  <w:num w:numId="64">
    <w:abstractNumId w:val="49"/>
    <w:lvlOverride w:ilvl="0"/>
    <w:lvlOverride w:ilvl="1"/>
    <w:lvlOverride w:ilvl="2"/>
    <w:lvlOverride w:ilvl="3"/>
    <w:lvlOverride w:ilvl="4"/>
    <w:lvlOverride w:ilvl="5"/>
    <w:lvlOverride w:ilvl="6"/>
    <w:lvlOverride w:ilvl="7"/>
    <w:lvlOverride w:ilvl="8"/>
  </w:num>
  <w:num w:numId="65">
    <w:abstractNumId w:val="55"/>
    <w:lvlOverride w:ilvl="0"/>
    <w:lvlOverride w:ilvl="1"/>
    <w:lvlOverride w:ilvl="2"/>
    <w:lvlOverride w:ilvl="3"/>
    <w:lvlOverride w:ilvl="4"/>
    <w:lvlOverride w:ilvl="5"/>
    <w:lvlOverride w:ilvl="6"/>
    <w:lvlOverride w:ilvl="7"/>
    <w:lvlOverride w:ilvl="8"/>
  </w:num>
  <w:num w:numId="66">
    <w:abstractNumId w:val="29"/>
    <w:lvlOverride w:ilvl="0"/>
    <w:lvlOverride w:ilvl="1"/>
    <w:lvlOverride w:ilvl="2"/>
    <w:lvlOverride w:ilvl="3"/>
    <w:lvlOverride w:ilvl="4"/>
    <w:lvlOverride w:ilvl="5"/>
    <w:lvlOverride w:ilvl="6"/>
    <w:lvlOverride w:ilvl="7"/>
    <w:lvlOverride w:ilvl="8"/>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oNotTrackFormatting/>
  <w:defaultTabStop w:val="709"/>
  <w:hyphenationZone w:val="425"/>
  <w:characterSpacingControl w:val="doNotCompress"/>
  <w:hdrShapeDefaults>
    <o:shapedefaults v:ext="edit" spidmax="440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2F8A"/>
    <w:rsid w:val="00000BF9"/>
    <w:rsid w:val="00001E22"/>
    <w:rsid w:val="00002346"/>
    <w:rsid w:val="00002445"/>
    <w:rsid w:val="00002572"/>
    <w:rsid w:val="0000268B"/>
    <w:rsid w:val="00002BB6"/>
    <w:rsid w:val="00003470"/>
    <w:rsid w:val="000037C6"/>
    <w:rsid w:val="00004DE4"/>
    <w:rsid w:val="0000558B"/>
    <w:rsid w:val="000062B1"/>
    <w:rsid w:val="00006416"/>
    <w:rsid w:val="000101D7"/>
    <w:rsid w:val="0001049E"/>
    <w:rsid w:val="000107BF"/>
    <w:rsid w:val="0001147D"/>
    <w:rsid w:val="000118AA"/>
    <w:rsid w:val="000121A9"/>
    <w:rsid w:val="00012419"/>
    <w:rsid w:val="0001316C"/>
    <w:rsid w:val="0001350C"/>
    <w:rsid w:val="00013E20"/>
    <w:rsid w:val="00013F92"/>
    <w:rsid w:val="0001405D"/>
    <w:rsid w:val="0001410C"/>
    <w:rsid w:val="00014554"/>
    <w:rsid w:val="00014EE9"/>
    <w:rsid w:val="0001527E"/>
    <w:rsid w:val="00015386"/>
    <w:rsid w:val="00015CF9"/>
    <w:rsid w:val="000162FA"/>
    <w:rsid w:val="0001669D"/>
    <w:rsid w:val="000170E9"/>
    <w:rsid w:val="000173E3"/>
    <w:rsid w:val="00017EEC"/>
    <w:rsid w:val="00020779"/>
    <w:rsid w:val="00020D45"/>
    <w:rsid w:val="0002166F"/>
    <w:rsid w:val="000219F9"/>
    <w:rsid w:val="00021C5A"/>
    <w:rsid w:val="00021DE1"/>
    <w:rsid w:val="00022382"/>
    <w:rsid w:val="00023205"/>
    <w:rsid w:val="000233D9"/>
    <w:rsid w:val="0002429B"/>
    <w:rsid w:val="00024DB1"/>
    <w:rsid w:val="00024F90"/>
    <w:rsid w:val="0002602B"/>
    <w:rsid w:val="0002624F"/>
    <w:rsid w:val="0002664C"/>
    <w:rsid w:val="0002710F"/>
    <w:rsid w:val="00027D50"/>
    <w:rsid w:val="00027ED5"/>
    <w:rsid w:val="00030128"/>
    <w:rsid w:val="00030785"/>
    <w:rsid w:val="00030CFF"/>
    <w:rsid w:val="000315AD"/>
    <w:rsid w:val="00032337"/>
    <w:rsid w:val="00032476"/>
    <w:rsid w:val="0003255D"/>
    <w:rsid w:val="00032955"/>
    <w:rsid w:val="0003452A"/>
    <w:rsid w:val="0003659B"/>
    <w:rsid w:val="00036B7D"/>
    <w:rsid w:val="00037712"/>
    <w:rsid w:val="00040254"/>
    <w:rsid w:val="0004038E"/>
    <w:rsid w:val="00040C21"/>
    <w:rsid w:val="00041680"/>
    <w:rsid w:val="00041CEB"/>
    <w:rsid w:val="00041F48"/>
    <w:rsid w:val="00042152"/>
    <w:rsid w:val="00042DD4"/>
    <w:rsid w:val="0004312C"/>
    <w:rsid w:val="000432E0"/>
    <w:rsid w:val="00043897"/>
    <w:rsid w:val="00043948"/>
    <w:rsid w:val="00043AC4"/>
    <w:rsid w:val="00044032"/>
    <w:rsid w:val="00044124"/>
    <w:rsid w:val="000451C2"/>
    <w:rsid w:val="000452B4"/>
    <w:rsid w:val="00045A32"/>
    <w:rsid w:val="0004635E"/>
    <w:rsid w:val="00046554"/>
    <w:rsid w:val="000478BE"/>
    <w:rsid w:val="00050274"/>
    <w:rsid w:val="00050542"/>
    <w:rsid w:val="00052735"/>
    <w:rsid w:val="00052758"/>
    <w:rsid w:val="00052C87"/>
    <w:rsid w:val="00053731"/>
    <w:rsid w:val="0005442E"/>
    <w:rsid w:val="000549DE"/>
    <w:rsid w:val="00055272"/>
    <w:rsid w:val="00055A53"/>
    <w:rsid w:val="00056619"/>
    <w:rsid w:val="0005764A"/>
    <w:rsid w:val="0006150E"/>
    <w:rsid w:val="00062189"/>
    <w:rsid w:val="00062DAF"/>
    <w:rsid w:val="0006369F"/>
    <w:rsid w:val="00063CB9"/>
    <w:rsid w:val="00063DCD"/>
    <w:rsid w:val="00064800"/>
    <w:rsid w:val="00064D20"/>
    <w:rsid w:val="0006521F"/>
    <w:rsid w:val="00065A0B"/>
    <w:rsid w:val="00065AA3"/>
    <w:rsid w:val="00066DBE"/>
    <w:rsid w:val="00070211"/>
    <w:rsid w:val="000717AD"/>
    <w:rsid w:val="000720B6"/>
    <w:rsid w:val="00072905"/>
    <w:rsid w:val="0007351B"/>
    <w:rsid w:val="00075BD4"/>
    <w:rsid w:val="00076C49"/>
    <w:rsid w:val="00076D81"/>
    <w:rsid w:val="00077600"/>
    <w:rsid w:val="00077795"/>
    <w:rsid w:val="00077F33"/>
    <w:rsid w:val="00080090"/>
    <w:rsid w:val="000802E0"/>
    <w:rsid w:val="00080BCD"/>
    <w:rsid w:val="00080CA2"/>
    <w:rsid w:val="00081456"/>
    <w:rsid w:val="00081CCB"/>
    <w:rsid w:val="00083907"/>
    <w:rsid w:val="00083B8E"/>
    <w:rsid w:val="000849A1"/>
    <w:rsid w:val="00084B60"/>
    <w:rsid w:val="000868AE"/>
    <w:rsid w:val="00090113"/>
    <w:rsid w:val="00090271"/>
    <w:rsid w:val="000902E6"/>
    <w:rsid w:val="000909C3"/>
    <w:rsid w:val="00090AAF"/>
    <w:rsid w:val="00090D09"/>
    <w:rsid w:val="0009107C"/>
    <w:rsid w:val="0009123F"/>
    <w:rsid w:val="00091B8E"/>
    <w:rsid w:val="0009288B"/>
    <w:rsid w:val="00092A75"/>
    <w:rsid w:val="00092F9C"/>
    <w:rsid w:val="0009332B"/>
    <w:rsid w:val="0009379E"/>
    <w:rsid w:val="00093D04"/>
    <w:rsid w:val="0009479C"/>
    <w:rsid w:val="00095D41"/>
    <w:rsid w:val="000968C3"/>
    <w:rsid w:val="000A0657"/>
    <w:rsid w:val="000A0B82"/>
    <w:rsid w:val="000A1876"/>
    <w:rsid w:val="000A1BD9"/>
    <w:rsid w:val="000A1CE2"/>
    <w:rsid w:val="000A22B7"/>
    <w:rsid w:val="000A3FFC"/>
    <w:rsid w:val="000A4232"/>
    <w:rsid w:val="000A5487"/>
    <w:rsid w:val="000A6025"/>
    <w:rsid w:val="000A611F"/>
    <w:rsid w:val="000A6506"/>
    <w:rsid w:val="000A7289"/>
    <w:rsid w:val="000A754B"/>
    <w:rsid w:val="000B1659"/>
    <w:rsid w:val="000B2922"/>
    <w:rsid w:val="000B2984"/>
    <w:rsid w:val="000B2B55"/>
    <w:rsid w:val="000B349A"/>
    <w:rsid w:val="000B403E"/>
    <w:rsid w:val="000B44BC"/>
    <w:rsid w:val="000B4A78"/>
    <w:rsid w:val="000B4FAC"/>
    <w:rsid w:val="000B50C2"/>
    <w:rsid w:val="000B5662"/>
    <w:rsid w:val="000B5A42"/>
    <w:rsid w:val="000B65DC"/>
    <w:rsid w:val="000B7AE2"/>
    <w:rsid w:val="000C0398"/>
    <w:rsid w:val="000C0CD4"/>
    <w:rsid w:val="000C10E3"/>
    <w:rsid w:val="000C24DE"/>
    <w:rsid w:val="000C25E0"/>
    <w:rsid w:val="000C2AB1"/>
    <w:rsid w:val="000C2ED7"/>
    <w:rsid w:val="000C3705"/>
    <w:rsid w:val="000C3B45"/>
    <w:rsid w:val="000C3D21"/>
    <w:rsid w:val="000C7610"/>
    <w:rsid w:val="000C7A8B"/>
    <w:rsid w:val="000D0011"/>
    <w:rsid w:val="000D0321"/>
    <w:rsid w:val="000D0D86"/>
    <w:rsid w:val="000D10CD"/>
    <w:rsid w:val="000D40DE"/>
    <w:rsid w:val="000D4286"/>
    <w:rsid w:val="000D471B"/>
    <w:rsid w:val="000D5AC7"/>
    <w:rsid w:val="000D5E2D"/>
    <w:rsid w:val="000D7240"/>
    <w:rsid w:val="000D7712"/>
    <w:rsid w:val="000D7714"/>
    <w:rsid w:val="000D78A8"/>
    <w:rsid w:val="000D7CF1"/>
    <w:rsid w:val="000D7E2C"/>
    <w:rsid w:val="000E0374"/>
    <w:rsid w:val="000E03AF"/>
    <w:rsid w:val="000E158E"/>
    <w:rsid w:val="000E187D"/>
    <w:rsid w:val="000E1F17"/>
    <w:rsid w:val="000E302A"/>
    <w:rsid w:val="000E3B7B"/>
    <w:rsid w:val="000E3EB3"/>
    <w:rsid w:val="000E446E"/>
    <w:rsid w:val="000E4E9F"/>
    <w:rsid w:val="000E545F"/>
    <w:rsid w:val="000E76E8"/>
    <w:rsid w:val="000E7945"/>
    <w:rsid w:val="000E7BEB"/>
    <w:rsid w:val="000F04E5"/>
    <w:rsid w:val="000F0EA3"/>
    <w:rsid w:val="000F23B5"/>
    <w:rsid w:val="000F30D8"/>
    <w:rsid w:val="000F34DD"/>
    <w:rsid w:val="000F43EB"/>
    <w:rsid w:val="000F47A1"/>
    <w:rsid w:val="000F4BBB"/>
    <w:rsid w:val="000F5860"/>
    <w:rsid w:val="000F62DD"/>
    <w:rsid w:val="000F73CE"/>
    <w:rsid w:val="0010118D"/>
    <w:rsid w:val="00101560"/>
    <w:rsid w:val="001022E2"/>
    <w:rsid w:val="00102695"/>
    <w:rsid w:val="00103F78"/>
    <w:rsid w:val="00104DAF"/>
    <w:rsid w:val="00105B86"/>
    <w:rsid w:val="00105D05"/>
    <w:rsid w:val="001065C6"/>
    <w:rsid w:val="00106E02"/>
    <w:rsid w:val="00107025"/>
    <w:rsid w:val="00107BF9"/>
    <w:rsid w:val="00107E04"/>
    <w:rsid w:val="00110749"/>
    <w:rsid w:val="00111079"/>
    <w:rsid w:val="00111842"/>
    <w:rsid w:val="00113860"/>
    <w:rsid w:val="00113EBF"/>
    <w:rsid w:val="0011494A"/>
    <w:rsid w:val="00116894"/>
    <w:rsid w:val="001170A4"/>
    <w:rsid w:val="001175BE"/>
    <w:rsid w:val="00120A10"/>
    <w:rsid w:val="00120BC2"/>
    <w:rsid w:val="0012167C"/>
    <w:rsid w:val="0012180A"/>
    <w:rsid w:val="00121B10"/>
    <w:rsid w:val="001227C8"/>
    <w:rsid w:val="00122CAD"/>
    <w:rsid w:val="00122CFE"/>
    <w:rsid w:val="00123C54"/>
    <w:rsid w:val="00124520"/>
    <w:rsid w:val="00124E26"/>
    <w:rsid w:val="00125519"/>
    <w:rsid w:val="00125C96"/>
    <w:rsid w:val="00126162"/>
    <w:rsid w:val="00126DCB"/>
    <w:rsid w:val="00127B50"/>
    <w:rsid w:val="0013010D"/>
    <w:rsid w:val="001310EE"/>
    <w:rsid w:val="00131139"/>
    <w:rsid w:val="00131D39"/>
    <w:rsid w:val="0013249B"/>
    <w:rsid w:val="00133602"/>
    <w:rsid w:val="00133967"/>
    <w:rsid w:val="00133E4A"/>
    <w:rsid w:val="0013459F"/>
    <w:rsid w:val="0013469E"/>
    <w:rsid w:val="0013500F"/>
    <w:rsid w:val="00135D96"/>
    <w:rsid w:val="00135ED6"/>
    <w:rsid w:val="00136B6E"/>
    <w:rsid w:val="00137A2F"/>
    <w:rsid w:val="00140018"/>
    <w:rsid w:val="00140510"/>
    <w:rsid w:val="00140C5C"/>
    <w:rsid w:val="00141501"/>
    <w:rsid w:val="0014225F"/>
    <w:rsid w:val="00142342"/>
    <w:rsid w:val="0014241D"/>
    <w:rsid w:val="001427AF"/>
    <w:rsid w:val="00142CE5"/>
    <w:rsid w:val="00143026"/>
    <w:rsid w:val="00143490"/>
    <w:rsid w:val="00143DF6"/>
    <w:rsid w:val="00143F9E"/>
    <w:rsid w:val="00144104"/>
    <w:rsid w:val="001442FC"/>
    <w:rsid w:val="00144B5F"/>
    <w:rsid w:val="0014613B"/>
    <w:rsid w:val="0014634B"/>
    <w:rsid w:val="00147857"/>
    <w:rsid w:val="00147A45"/>
    <w:rsid w:val="0015046B"/>
    <w:rsid w:val="0015059C"/>
    <w:rsid w:val="001505CA"/>
    <w:rsid w:val="00150611"/>
    <w:rsid w:val="0015089D"/>
    <w:rsid w:val="00151D0F"/>
    <w:rsid w:val="00151FFE"/>
    <w:rsid w:val="00152256"/>
    <w:rsid w:val="00152337"/>
    <w:rsid w:val="00152510"/>
    <w:rsid w:val="00152DC0"/>
    <w:rsid w:val="00153006"/>
    <w:rsid w:val="00153014"/>
    <w:rsid w:val="00153CAF"/>
    <w:rsid w:val="001541ED"/>
    <w:rsid w:val="0015552F"/>
    <w:rsid w:val="001561A6"/>
    <w:rsid w:val="0015631E"/>
    <w:rsid w:val="001565F9"/>
    <w:rsid w:val="001566A6"/>
    <w:rsid w:val="001566BD"/>
    <w:rsid w:val="00156C55"/>
    <w:rsid w:val="00157105"/>
    <w:rsid w:val="0015784A"/>
    <w:rsid w:val="00157B68"/>
    <w:rsid w:val="00157EDB"/>
    <w:rsid w:val="0016021F"/>
    <w:rsid w:val="00160369"/>
    <w:rsid w:val="00160827"/>
    <w:rsid w:val="00162A49"/>
    <w:rsid w:val="0016348A"/>
    <w:rsid w:val="001635A7"/>
    <w:rsid w:val="00163F0F"/>
    <w:rsid w:val="00164050"/>
    <w:rsid w:val="00164224"/>
    <w:rsid w:val="00164357"/>
    <w:rsid w:val="00164754"/>
    <w:rsid w:val="00164B15"/>
    <w:rsid w:val="00164CD5"/>
    <w:rsid w:val="00164DE9"/>
    <w:rsid w:val="001650A1"/>
    <w:rsid w:val="00165C34"/>
    <w:rsid w:val="00166449"/>
    <w:rsid w:val="0016647F"/>
    <w:rsid w:val="0016690B"/>
    <w:rsid w:val="001671D2"/>
    <w:rsid w:val="00167917"/>
    <w:rsid w:val="00167EF4"/>
    <w:rsid w:val="001702D6"/>
    <w:rsid w:val="00171314"/>
    <w:rsid w:val="001723CC"/>
    <w:rsid w:val="0017329F"/>
    <w:rsid w:val="00173475"/>
    <w:rsid w:val="00173629"/>
    <w:rsid w:val="001745F0"/>
    <w:rsid w:val="001749EE"/>
    <w:rsid w:val="00174C74"/>
    <w:rsid w:val="001760E3"/>
    <w:rsid w:val="001769E9"/>
    <w:rsid w:val="00176CA7"/>
    <w:rsid w:val="001771EF"/>
    <w:rsid w:val="00177BC1"/>
    <w:rsid w:val="001805A5"/>
    <w:rsid w:val="00180BE7"/>
    <w:rsid w:val="00180D3E"/>
    <w:rsid w:val="00181024"/>
    <w:rsid w:val="00181C00"/>
    <w:rsid w:val="00181F4A"/>
    <w:rsid w:val="00182051"/>
    <w:rsid w:val="00182186"/>
    <w:rsid w:val="00182ECF"/>
    <w:rsid w:val="001835F9"/>
    <w:rsid w:val="0018369F"/>
    <w:rsid w:val="00183A9F"/>
    <w:rsid w:val="001845CA"/>
    <w:rsid w:val="001853A0"/>
    <w:rsid w:val="00185DE6"/>
    <w:rsid w:val="00185E11"/>
    <w:rsid w:val="00186061"/>
    <w:rsid w:val="001864FD"/>
    <w:rsid w:val="00186E10"/>
    <w:rsid w:val="001909CB"/>
    <w:rsid w:val="00191070"/>
    <w:rsid w:val="00191C88"/>
    <w:rsid w:val="00192857"/>
    <w:rsid w:val="00192CD1"/>
    <w:rsid w:val="001930CD"/>
    <w:rsid w:val="00193939"/>
    <w:rsid w:val="00194314"/>
    <w:rsid w:val="00194351"/>
    <w:rsid w:val="00194474"/>
    <w:rsid w:val="001945F4"/>
    <w:rsid w:val="00195A33"/>
    <w:rsid w:val="00195D97"/>
    <w:rsid w:val="00197D05"/>
    <w:rsid w:val="001A012E"/>
    <w:rsid w:val="001A0506"/>
    <w:rsid w:val="001A0767"/>
    <w:rsid w:val="001A0AB6"/>
    <w:rsid w:val="001A165D"/>
    <w:rsid w:val="001A2DEF"/>
    <w:rsid w:val="001A35D6"/>
    <w:rsid w:val="001A36FA"/>
    <w:rsid w:val="001A4EC7"/>
    <w:rsid w:val="001A5302"/>
    <w:rsid w:val="001A5C25"/>
    <w:rsid w:val="001A6054"/>
    <w:rsid w:val="001A63E8"/>
    <w:rsid w:val="001A6481"/>
    <w:rsid w:val="001A65BE"/>
    <w:rsid w:val="001A7422"/>
    <w:rsid w:val="001A7840"/>
    <w:rsid w:val="001A7D4D"/>
    <w:rsid w:val="001A7FA6"/>
    <w:rsid w:val="001B03CB"/>
    <w:rsid w:val="001B09E3"/>
    <w:rsid w:val="001B0C47"/>
    <w:rsid w:val="001B138A"/>
    <w:rsid w:val="001B19FA"/>
    <w:rsid w:val="001B2D8E"/>
    <w:rsid w:val="001B336C"/>
    <w:rsid w:val="001B3DFC"/>
    <w:rsid w:val="001B3E7C"/>
    <w:rsid w:val="001B4366"/>
    <w:rsid w:val="001B576F"/>
    <w:rsid w:val="001B59A1"/>
    <w:rsid w:val="001B59BD"/>
    <w:rsid w:val="001B63F5"/>
    <w:rsid w:val="001B765E"/>
    <w:rsid w:val="001C1034"/>
    <w:rsid w:val="001C201B"/>
    <w:rsid w:val="001C21D9"/>
    <w:rsid w:val="001C2286"/>
    <w:rsid w:val="001C2476"/>
    <w:rsid w:val="001C2C3F"/>
    <w:rsid w:val="001C3818"/>
    <w:rsid w:val="001C3F26"/>
    <w:rsid w:val="001C41CF"/>
    <w:rsid w:val="001C4CCE"/>
    <w:rsid w:val="001C5052"/>
    <w:rsid w:val="001C53C0"/>
    <w:rsid w:val="001C5742"/>
    <w:rsid w:val="001C5768"/>
    <w:rsid w:val="001C5769"/>
    <w:rsid w:val="001C5BB4"/>
    <w:rsid w:val="001C624B"/>
    <w:rsid w:val="001C6722"/>
    <w:rsid w:val="001C6786"/>
    <w:rsid w:val="001D0BEA"/>
    <w:rsid w:val="001D0C3C"/>
    <w:rsid w:val="001D25F5"/>
    <w:rsid w:val="001D2776"/>
    <w:rsid w:val="001D3016"/>
    <w:rsid w:val="001D3B20"/>
    <w:rsid w:val="001D413F"/>
    <w:rsid w:val="001D470B"/>
    <w:rsid w:val="001D5B3A"/>
    <w:rsid w:val="001D5C0E"/>
    <w:rsid w:val="001D621C"/>
    <w:rsid w:val="001D62F9"/>
    <w:rsid w:val="001D650C"/>
    <w:rsid w:val="001D66CB"/>
    <w:rsid w:val="001D6898"/>
    <w:rsid w:val="001D7734"/>
    <w:rsid w:val="001E0770"/>
    <w:rsid w:val="001E1A31"/>
    <w:rsid w:val="001E1F9F"/>
    <w:rsid w:val="001E21F3"/>
    <w:rsid w:val="001E23BD"/>
    <w:rsid w:val="001E26E8"/>
    <w:rsid w:val="001E2B33"/>
    <w:rsid w:val="001E2CE4"/>
    <w:rsid w:val="001E2FF9"/>
    <w:rsid w:val="001E4108"/>
    <w:rsid w:val="001E414C"/>
    <w:rsid w:val="001E488A"/>
    <w:rsid w:val="001E494F"/>
    <w:rsid w:val="001E5E01"/>
    <w:rsid w:val="001E5ECC"/>
    <w:rsid w:val="001E6025"/>
    <w:rsid w:val="001E6073"/>
    <w:rsid w:val="001E7748"/>
    <w:rsid w:val="001E7C21"/>
    <w:rsid w:val="001F056A"/>
    <w:rsid w:val="001F19DC"/>
    <w:rsid w:val="001F1D8C"/>
    <w:rsid w:val="001F1ECF"/>
    <w:rsid w:val="001F236A"/>
    <w:rsid w:val="001F2C2E"/>
    <w:rsid w:val="001F4C00"/>
    <w:rsid w:val="001F5A68"/>
    <w:rsid w:val="001F5EB0"/>
    <w:rsid w:val="001F5F85"/>
    <w:rsid w:val="001F67D2"/>
    <w:rsid w:val="001F7037"/>
    <w:rsid w:val="00200143"/>
    <w:rsid w:val="002007FD"/>
    <w:rsid w:val="002025D3"/>
    <w:rsid w:val="00202F34"/>
    <w:rsid w:val="002030E3"/>
    <w:rsid w:val="0020424D"/>
    <w:rsid w:val="0020458D"/>
    <w:rsid w:val="0020458F"/>
    <w:rsid w:val="002046AE"/>
    <w:rsid w:val="00205403"/>
    <w:rsid w:val="00205AB1"/>
    <w:rsid w:val="00205AC5"/>
    <w:rsid w:val="00206214"/>
    <w:rsid w:val="00206A5F"/>
    <w:rsid w:val="002077E1"/>
    <w:rsid w:val="00210B13"/>
    <w:rsid w:val="00210DCF"/>
    <w:rsid w:val="00210EAA"/>
    <w:rsid w:val="00213551"/>
    <w:rsid w:val="00213765"/>
    <w:rsid w:val="002137B5"/>
    <w:rsid w:val="0021406B"/>
    <w:rsid w:val="00214ECE"/>
    <w:rsid w:val="00215396"/>
    <w:rsid w:val="00216E65"/>
    <w:rsid w:val="0021735C"/>
    <w:rsid w:val="00220BFE"/>
    <w:rsid w:val="0022128C"/>
    <w:rsid w:val="002215A0"/>
    <w:rsid w:val="0022239F"/>
    <w:rsid w:val="00222A8C"/>
    <w:rsid w:val="00222DC3"/>
    <w:rsid w:val="002231FA"/>
    <w:rsid w:val="0022334D"/>
    <w:rsid w:val="00223521"/>
    <w:rsid w:val="0022490D"/>
    <w:rsid w:val="00225AB3"/>
    <w:rsid w:val="0022617C"/>
    <w:rsid w:val="0022658C"/>
    <w:rsid w:val="00226A83"/>
    <w:rsid w:val="00226F52"/>
    <w:rsid w:val="00230151"/>
    <w:rsid w:val="0023058C"/>
    <w:rsid w:val="0023059E"/>
    <w:rsid w:val="00230C72"/>
    <w:rsid w:val="00230E1F"/>
    <w:rsid w:val="00231229"/>
    <w:rsid w:val="00231367"/>
    <w:rsid w:val="00231457"/>
    <w:rsid w:val="00231E64"/>
    <w:rsid w:val="0023311D"/>
    <w:rsid w:val="00234035"/>
    <w:rsid w:val="00234EF9"/>
    <w:rsid w:val="00237AD4"/>
    <w:rsid w:val="00240ECC"/>
    <w:rsid w:val="002427A8"/>
    <w:rsid w:val="002428B9"/>
    <w:rsid w:val="00243418"/>
    <w:rsid w:val="002442E2"/>
    <w:rsid w:val="00244D91"/>
    <w:rsid w:val="00245657"/>
    <w:rsid w:val="00245717"/>
    <w:rsid w:val="00245B72"/>
    <w:rsid w:val="00245DBC"/>
    <w:rsid w:val="00245FFD"/>
    <w:rsid w:val="002463E1"/>
    <w:rsid w:val="0024701F"/>
    <w:rsid w:val="002501A3"/>
    <w:rsid w:val="00250216"/>
    <w:rsid w:val="0025039E"/>
    <w:rsid w:val="0025052F"/>
    <w:rsid w:val="00250D33"/>
    <w:rsid w:val="0025185E"/>
    <w:rsid w:val="00251A7B"/>
    <w:rsid w:val="00251C15"/>
    <w:rsid w:val="00252A7F"/>
    <w:rsid w:val="00252DCA"/>
    <w:rsid w:val="00254CD9"/>
    <w:rsid w:val="002559E0"/>
    <w:rsid w:val="00255B3C"/>
    <w:rsid w:val="002568D4"/>
    <w:rsid w:val="002568E2"/>
    <w:rsid w:val="00256CC2"/>
    <w:rsid w:val="002609F3"/>
    <w:rsid w:val="0026190A"/>
    <w:rsid w:val="00261A53"/>
    <w:rsid w:val="00261B9C"/>
    <w:rsid w:val="0026261D"/>
    <w:rsid w:val="00262798"/>
    <w:rsid w:val="00262806"/>
    <w:rsid w:val="002628D9"/>
    <w:rsid w:val="00262994"/>
    <w:rsid w:val="00263447"/>
    <w:rsid w:val="002639CE"/>
    <w:rsid w:val="0026476F"/>
    <w:rsid w:val="0026489D"/>
    <w:rsid w:val="00264E94"/>
    <w:rsid w:val="0026555C"/>
    <w:rsid w:val="00265DCD"/>
    <w:rsid w:val="00266D92"/>
    <w:rsid w:val="0027040D"/>
    <w:rsid w:val="00270534"/>
    <w:rsid w:val="00270DDA"/>
    <w:rsid w:val="0027113F"/>
    <w:rsid w:val="002712C3"/>
    <w:rsid w:val="0027135A"/>
    <w:rsid w:val="00273A5F"/>
    <w:rsid w:val="00274032"/>
    <w:rsid w:val="00275271"/>
    <w:rsid w:val="0027531B"/>
    <w:rsid w:val="00275827"/>
    <w:rsid w:val="00275CA3"/>
    <w:rsid w:val="00275CB2"/>
    <w:rsid w:val="00275E09"/>
    <w:rsid w:val="00276273"/>
    <w:rsid w:val="002764D0"/>
    <w:rsid w:val="00276DCE"/>
    <w:rsid w:val="00277618"/>
    <w:rsid w:val="00277794"/>
    <w:rsid w:val="00277F31"/>
    <w:rsid w:val="00280133"/>
    <w:rsid w:val="00281D81"/>
    <w:rsid w:val="0028204F"/>
    <w:rsid w:val="002821A8"/>
    <w:rsid w:val="002821F3"/>
    <w:rsid w:val="00282203"/>
    <w:rsid w:val="00282CC3"/>
    <w:rsid w:val="00282F13"/>
    <w:rsid w:val="002845BA"/>
    <w:rsid w:val="002852C8"/>
    <w:rsid w:val="00286887"/>
    <w:rsid w:val="00286D0B"/>
    <w:rsid w:val="00286F9E"/>
    <w:rsid w:val="00290460"/>
    <w:rsid w:val="00290CB0"/>
    <w:rsid w:val="00290E55"/>
    <w:rsid w:val="00292D41"/>
    <w:rsid w:val="00293610"/>
    <w:rsid w:val="00293F7A"/>
    <w:rsid w:val="002942EF"/>
    <w:rsid w:val="00294B42"/>
    <w:rsid w:val="00295A62"/>
    <w:rsid w:val="00295F4F"/>
    <w:rsid w:val="00295F6B"/>
    <w:rsid w:val="0029754F"/>
    <w:rsid w:val="00297EB6"/>
    <w:rsid w:val="002A08C7"/>
    <w:rsid w:val="002A110A"/>
    <w:rsid w:val="002A1248"/>
    <w:rsid w:val="002A18DB"/>
    <w:rsid w:val="002A280D"/>
    <w:rsid w:val="002A2E67"/>
    <w:rsid w:val="002A38F6"/>
    <w:rsid w:val="002A3D34"/>
    <w:rsid w:val="002A3F99"/>
    <w:rsid w:val="002A49DE"/>
    <w:rsid w:val="002A5356"/>
    <w:rsid w:val="002A5606"/>
    <w:rsid w:val="002A6F36"/>
    <w:rsid w:val="002A7F2D"/>
    <w:rsid w:val="002B1B32"/>
    <w:rsid w:val="002B1C21"/>
    <w:rsid w:val="002B2B99"/>
    <w:rsid w:val="002B3036"/>
    <w:rsid w:val="002B40B0"/>
    <w:rsid w:val="002B44CC"/>
    <w:rsid w:val="002B4504"/>
    <w:rsid w:val="002B512B"/>
    <w:rsid w:val="002B542D"/>
    <w:rsid w:val="002B5A76"/>
    <w:rsid w:val="002B5B1A"/>
    <w:rsid w:val="002B5C0F"/>
    <w:rsid w:val="002B639A"/>
    <w:rsid w:val="002B6D81"/>
    <w:rsid w:val="002C1E78"/>
    <w:rsid w:val="002C3103"/>
    <w:rsid w:val="002C35C2"/>
    <w:rsid w:val="002C3A0F"/>
    <w:rsid w:val="002C3F61"/>
    <w:rsid w:val="002C4D22"/>
    <w:rsid w:val="002C6850"/>
    <w:rsid w:val="002C6B21"/>
    <w:rsid w:val="002C6C53"/>
    <w:rsid w:val="002C6D0E"/>
    <w:rsid w:val="002C6E7A"/>
    <w:rsid w:val="002C6E92"/>
    <w:rsid w:val="002C7181"/>
    <w:rsid w:val="002C7CB1"/>
    <w:rsid w:val="002C7D21"/>
    <w:rsid w:val="002C7D7B"/>
    <w:rsid w:val="002D008A"/>
    <w:rsid w:val="002D158F"/>
    <w:rsid w:val="002D175D"/>
    <w:rsid w:val="002D29F7"/>
    <w:rsid w:val="002D36F9"/>
    <w:rsid w:val="002D3A14"/>
    <w:rsid w:val="002D4452"/>
    <w:rsid w:val="002D46AF"/>
    <w:rsid w:val="002D51D3"/>
    <w:rsid w:val="002D59EE"/>
    <w:rsid w:val="002D680B"/>
    <w:rsid w:val="002D6DFC"/>
    <w:rsid w:val="002D76F0"/>
    <w:rsid w:val="002E020E"/>
    <w:rsid w:val="002E037F"/>
    <w:rsid w:val="002E04CF"/>
    <w:rsid w:val="002E1925"/>
    <w:rsid w:val="002E1ED0"/>
    <w:rsid w:val="002E22A3"/>
    <w:rsid w:val="002E2BB7"/>
    <w:rsid w:val="002E3BEE"/>
    <w:rsid w:val="002E4027"/>
    <w:rsid w:val="002E56F0"/>
    <w:rsid w:val="002E628D"/>
    <w:rsid w:val="002E64B9"/>
    <w:rsid w:val="002E7FA2"/>
    <w:rsid w:val="002F0495"/>
    <w:rsid w:val="002F104E"/>
    <w:rsid w:val="002F19A0"/>
    <w:rsid w:val="002F29A8"/>
    <w:rsid w:val="002F2B26"/>
    <w:rsid w:val="002F347E"/>
    <w:rsid w:val="002F3F25"/>
    <w:rsid w:val="002F562D"/>
    <w:rsid w:val="002F5B91"/>
    <w:rsid w:val="002F6B99"/>
    <w:rsid w:val="002F6CA1"/>
    <w:rsid w:val="002F77F0"/>
    <w:rsid w:val="002F7AC1"/>
    <w:rsid w:val="00300401"/>
    <w:rsid w:val="003009B9"/>
    <w:rsid w:val="00301882"/>
    <w:rsid w:val="003021CB"/>
    <w:rsid w:val="00302243"/>
    <w:rsid w:val="00302430"/>
    <w:rsid w:val="00302459"/>
    <w:rsid w:val="00302615"/>
    <w:rsid w:val="00303027"/>
    <w:rsid w:val="00303683"/>
    <w:rsid w:val="00304101"/>
    <w:rsid w:val="0030448B"/>
    <w:rsid w:val="00305808"/>
    <w:rsid w:val="00305CFC"/>
    <w:rsid w:val="00305ECE"/>
    <w:rsid w:val="00306756"/>
    <w:rsid w:val="00306FD0"/>
    <w:rsid w:val="0030752F"/>
    <w:rsid w:val="00307B93"/>
    <w:rsid w:val="00307C14"/>
    <w:rsid w:val="00307D3B"/>
    <w:rsid w:val="003104BA"/>
    <w:rsid w:val="003112F5"/>
    <w:rsid w:val="003113D1"/>
    <w:rsid w:val="00311B79"/>
    <w:rsid w:val="00311F27"/>
    <w:rsid w:val="0031238F"/>
    <w:rsid w:val="003126CB"/>
    <w:rsid w:val="00312E32"/>
    <w:rsid w:val="003130CD"/>
    <w:rsid w:val="003132C9"/>
    <w:rsid w:val="00313F13"/>
    <w:rsid w:val="003141F6"/>
    <w:rsid w:val="00315B88"/>
    <w:rsid w:val="003160DB"/>
    <w:rsid w:val="00316959"/>
    <w:rsid w:val="00320C60"/>
    <w:rsid w:val="00320E40"/>
    <w:rsid w:val="0032110A"/>
    <w:rsid w:val="00321D0F"/>
    <w:rsid w:val="00321E25"/>
    <w:rsid w:val="00321E76"/>
    <w:rsid w:val="00322040"/>
    <w:rsid w:val="00322471"/>
    <w:rsid w:val="00322E47"/>
    <w:rsid w:val="003233B4"/>
    <w:rsid w:val="00323D7F"/>
    <w:rsid w:val="00324138"/>
    <w:rsid w:val="00324F6B"/>
    <w:rsid w:val="0032500A"/>
    <w:rsid w:val="00325145"/>
    <w:rsid w:val="0032583C"/>
    <w:rsid w:val="0032613A"/>
    <w:rsid w:val="00327DF5"/>
    <w:rsid w:val="00330442"/>
    <w:rsid w:val="0033066A"/>
    <w:rsid w:val="00330AB1"/>
    <w:rsid w:val="003311B1"/>
    <w:rsid w:val="0033152F"/>
    <w:rsid w:val="00331990"/>
    <w:rsid w:val="00333F83"/>
    <w:rsid w:val="00334488"/>
    <w:rsid w:val="0033449F"/>
    <w:rsid w:val="0033607B"/>
    <w:rsid w:val="003368F9"/>
    <w:rsid w:val="0033705D"/>
    <w:rsid w:val="00340041"/>
    <w:rsid w:val="0034028B"/>
    <w:rsid w:val="0034044B"/>
    <w:rsid w:val="00340AFB"/>
    <w:rsid w:val="00340C83"/>
    <w:rsid w:val="00340C8E"/>
    <w:rsid w:val="00340D6D"/>
    <w:rsid w:val="00340D8F"/>
    <w:rsid w:val="00341293"/>
    <w:rsid w:val="003418EC"/>
    <w:rsid w:val="00341B47"/>
    <w:rsid w:val="00341E79"/>
    <w:rsid w:val="00341ECE"/>
    <w:rsid w:val="00342907"/>
    <w:rsid w:val="003429A0"/>
    <w:rsid w:val="00343EA3"/>
    <w:rsid w:val="003441BF"/>
    <w:rsid w:val="00344D72"/>
    <w:rsid w:val="00346314"/>
    <w:rsid w:val="003463DE"/>
    <w:rsid w:val="00346524"/>
    <w:rsid w:val="003465F1"/>
    <w:rsid w:val="00347987"/>
    <w:rsid w:val="00350344"/>
    <w:rsid w:val="00350FF8"/>
    <w:rsid w:val="003514FF"/>
    <w:rsid w:val="0035155B"/>
    <w:rsid w:val="003522FC"/>
    <w:rsid w:val="003526FA"/>
    <w:rsid w:val="003537DC"/>
    <w:rsid w:val="00353D53"/>
    <w:rsid w:val="003543A8"/>
    <w:rsid w:val="00354527"/>
    <w:rsid w:val="00355740"/>
    <w:rsid w:val="0035639D"/>
    <w:rsid w:val="003570B5"/>
    <w:rsid w:val="00357413"/>
    <w:rsid w:val="00357624"/>
    <w:rsid w:val="00357669"/>
    <w:rsid w:val="00357ECA"/>
    <w:rsid w:val="00360E47"/>
    <w:rsid w:val="003615CD"/>
    <w:rsid w:val="00361ADA"/>
    <w:rsid w:val="00361F5B"/>
    <w:rsid w:val="0036290C"/>
    <w:rsid w:val="00362ADA"/>
    <w:rsid w:val="00362E36"/>
    <w:rsid w:val="00362E77"/>
    <w:rsid w:val="00362F24"/>
    <w:rsid w:val="00363CA8"/>
    <w:rsid w:val="00363E68"/>
    <w:rsid w:val="00365F33"/>
    <w:rsid w:val="0036636E"/>
    <w:rsid w:val="003676FD"/>
    <w:rsid w:val="00367939"/>
    <w:rsid w:val="00367F2B"/>
    <w:rsid w:val="0037073A"/>
    <w:rsid w:val="003707F2"/>
    <w:rsid w:val="00371314"/>
    <w:rsid w:val="00371AC8"/>
    <w:rsid w:val="00371C97"/>
    <w:rsid w:val="00372CDE"/>
    <w:rsid w:val="00373421"/>
    <w:rsid w:val="00373F90"/>
    <w:rsid w:val="00374395"/>
    <w:rsid w:val="0037459E"/>
    <w:rsid w:val="0037529A"/>
    <w:rsid w:val="00375A00"/>
    <w:rsid w:val="003765C8"/>
    <w:rsid w:val="003765D2"/>
    <w:rsid w:val="00376784"/>
    <w:rsid w:val="003778F1"/>
    <w:rsid w:val="00377D62"/>
    <w:rsid w:val="003816D8"/>
    <w:rsid w:val="00381BE5"/>
    <w:rsid w:val="00381FBE"/>
    <w:rsid w:val="00382E74"/>
    <w:rsid w:val="00383194"/>
    <w:rsid w:val="00383B50"/>
    <w:rsid w:val="00383E3A"/>
    <w:rsid w:val="00383F90"/>
    <w:rsid w:val="0038409E"/>
    <w:rsid w:val="003844EB"/>
    <w:rsid w:val="0038552D"/>
    <w:rsid w:val="003858F9"/>
    <w:rsid w:val="003860C4"/>
    <w:rsid w:val="0038617F"/>
    <w:rsid w:val="00386294"/>
    <w:rsid w:val="0038757A"/>
    <w:rsid w:val="003878AB"/>
    <w:rsid w:val="003878C8"/>
    <w:rsid w:val="00387A24"/>
    <w:rsid w:val="00387DA5"/>
    <w:rsid w:val="00391BB2"/>
    <w:rsid w:val="00391D4F"/>
    <w:rsid w:val="00392574"/>
    <w:rsid w:val="0039307A"/>
    <w:rsid w:val="00393942"/>
    <w:rsid w:val="0039404D"/>
    <w:rsid w:val="003944CC"/>
    <w:rsid w:val="003949F7"/>
    <w:rsid w:val="00394E39"/>
    <w:rsid w:val="00395A9C"/>
    <w:rsid w:val="00396A69"/>
    <w:rsid w:val="00396FBA"/>
    <w:rsid w:val="0039725F"/>
    <w:rsid w:val="00397305"/>
    <w:rsid w:val="0039746A"/>
    <w:rsid w:val="003975ED"/>
    <w:rsid w:val="00397CED"/>
    <w:rsid w:val="003A0DA3"/>
    <w:rsid w:val="003A0E14"/>
    <w:rsid w:val="003A1500"/>
    <w:rsid w:val="003A1EF4"/>
    <w:rsid w:val="003A272F"/>
    <w:rsid w:val="003A2F6B"/>
    <w:rsid w:val="003A30CA"/>
    <w:rsid w:val="003A39A3"/>
    <w:rsid w:val="003A3C12"/>
    <w:rsid w:val="003A4354"/>
    <w:rsid w:val="003A4CBC"/>
    <w:rsid w:val="003A59D5"/>
    <w:rsid w:val="003A5A60"/>
    <w:rsid w:val="003A62E2"/>
    <w:rsid w:val="003A7B8A"/>
    <w:rsid w:val="003B00E9"/>
    <w:rsid w:val="003B0D7D"/>
    <w:rsid w:val="003B0FF4"/>
    <w:rsid w:val="003B133D"/>
    <w:rsid w:val="003B2AD1"/>
    <w:rsid w:val="003B2E5B"/>
    <w:rsid w:val="003B31B0"/>
    <w:rsid w:val="003B3ACD"/>
    <w:rsid w:val="003B49C3"/>
    <w:rsid w:val="003B4B40"/>
    <w:rsid w:val="003B4ED7"/>
    <w:rsid w:val="003B4EE6"/>
    <w:rsid w:val="003B5CFD"/>
    <w:rsid w:val="003B77A8"/>
    <w:rsid w:val="003C0413"/>
    <w:rsid w:val="003C10ED"/>
    <w:rsid w:val="003C18AE"/>
    <w:rsid w:val="003C1B8E"/>
    <w:rsid w:val="003C1E03"/>
    <w:rsid w:val="003C20EE"/>
    <w:rsid w:val="003C3243"/>
    <w:rsid w:val="003C397C"/>
    <w:rsid w:val="003C39A3"/>
    <w:rsid w:val="003C3AD0"/>
    <w:rsid w:val="003C3F10"/>
    <w:rsid w:val="003C41FD"/>
    <w:rsid w:val="003C43CE"/>
    <w:rsid w:val="003C442B"/>
    <w:rsid w:val="003C639E"/>
    <w:rsid w:val="003C70B1"/>
    <w:rsid w:val="003D0C93"/>
    <w:rsid w:val="003D1702"/>
    <w:rsid w:val="003D187B"/>
    <w:rsid w:val="003D1B5D"/>
    <w:rsid w:val="003D36BC"/>
    <w:rsid w:val="003D373F"/>
    <w:rsid w:val="003D4127"/>
    <w:rsid w:val="003D4906"/>
    <w:rsid w:val="003D4E72"/>
    <w:rsid w:val="003D4FE0"/>
    <w:rsid w:val="003D523C"/>
    <w:rsid w:val="003D5A76"/>
    <w:rsid w:val="003D5BA5"/>
    <w:rsid w:val="003D5D62"/>
    <w:rsid w:val="003D5E61"/>
    <w:rsid w:val="003D7BE7"/>
    <w:rsid w:val="003D7D23"/>
    <w:rsid w:val="003D7FD0"/>
    <w:rsid w:val="003E0246"/>
    <w:rsid w:val="003E1407"/>
    <w:rsid w:val="003E151D"/>
    <w:rsid w:val="003E16BD"/>
    <w:rsid w:val="003E17FE"/>
    <w:rsid w:val="003E2ACE"/>
    <w:rsid w:val="003E3657"/>
    <w:rsid w:val="003E4418"/>
    <w:rsid w:val="003E4474"/>
    <w:rsid w:val="003E498C"/>
    <w:rsid w:val="003E49FA"/>
    <w:rsid w:val="003E4B0F"/>
    <w:rsid w:val="003E54E3"/>
    <w:rsid w:val="003E61E5"/>
    <w:rsid w:val="003E63DE"/>
    <w:rsid w:val="003E73F0"/>
    <w:rsid w:val="003E7722"/>
    <w:rsid w:val="003F0102"/>
    <w:rsid w:val="003F0390"/>
    <w:rsid w:val="003F0870"/>
    <w:rsid w:val="003F09C6"/>
    <w:rsid w:val="003F12AB"/>
    <w:rsid w:val="003F1AF2"/>
    <w:rsid w:val="003F1EB0"/>
    <w:rsid w:val="003F2B44"/>
    <w:rsid w:val="003F2E57"/>
    <w:rsid w:val="003F343F"/>
    <w:rsid w:val="003F42BA"/>
    <w:rsid w:val="003F5030"/>
    <w:rsid w:val="003F53D5"/>
    <w:rsid w:val="003F6AA1"/>
    <w:rsid w:val="003F6BB2"/>
    <w:rsid w:val="003F6F06"/>
    <w:rsid w:val="003F78E7"/>
    <w:rsid w:val="003F7B61"/>
    <w:rsid w:val="003F7CFE"/>
    <w:rsid w:val="00400F97"/>
    <w:rsid w:val="004028BD"/>
    <w:rsid w:val="00402BCB"/>
    <w:rsid w:val="00403D8A"/>
    <w:rsid w:val="004040C5"/>
    <w:rsid w:val="00405221"/>
    <w:rsid w:val="00405AC0"/>
    <w:rsid w:val="004060E6"/>
    <w:rsid w:val="00406BDB"/>
    <w:rsid w:val="004074B3"/>
    <w:rsid w:val="00407F2B"/>
    <w:rsid w:val="00407FCA"/>
    <w:rsid w:val="0041123D"/>
    <w:rsid w:val="004113AD"/>
    <w:rsid w:val="00411C56"/>
    <w:rsid w:val="00411FD5"/>
    <w:rsid w:val="00412247"/>
    <w:rsid w:val="004132AF"/>
    <w:rsid w:val="00413887"/>
    <w:rsid w:val="0041395E"/>
    <w:rsid w:val="00413A5D"/>
    <w:rsid w:val="00414D61"/>
    <w:rsid w:val="0041506C"/>
    <w:rsid w:val="004154C8"/>
    <w:rsid w:val="00415AAC"/>
    <w:rsid w:val="004166CB"/>
    <w:rsid w:val="0042174A"/>
    <w:rsid w:val="00421798"/>
    <w:rsid w:val="00421BD7"/>
    <w:rsid w:val="00421F67"/>
    <w:rsid w:val="0042201A"/>
    <w:rsid w:val="00422FD7"/>
    <w:rsid w:val="00423B36"/>
    <w:rsid w:val="004254D5"/>
    <w:rsid w:val="004255E2"/>
    <w:rsid w:val="00426177"/>
    <w:rsid w:val="00426913"/>
    <w:rsid w:val="00426F64"/>
    <w:rsid w:val="00427275"/>
    <w:rsid w:val="0042751F"/>
    <w:rsid w:val="00430182"/>
    <w:rsid w:val="00430F0D"/>
    <w:rsid w:val="00431D72"/>
    <w:rsid w:val="00431FFF"/>
    <w:rsid w:val="0043290C"/>
    <w:rsid w:val="00432F56"/>
    <w:rsid w:val="00433663"/>
    <w:rsid w:val="00433785"/>
    <w:rsid w:val="004338B9"/>
    <w:rsid w:val="00434AAB"/>
    <w:rsid w:val="00434E8C"/>
    <w:rsid w:val="00435127"/>
    <w:rsid w:val="0043534B"/>
    <w:rsid w:val="00435775"/>
    <w:rsid w:val="00435BB0"/>
    <w:rsid w:val="00435D4B"/>
    <w:rsid w:val="00436DDC"/>
    <w:rsid w:val="004376D9"/>
    <w:rsid w:val="00437C7E"/>
    <w:rsid w:val="00440DB2"/>
    <w:rsid w:val="00441414"/>
    <w:rsid w:val="004416C3"/>
    <w:rsid w:val="004422D8"/>
    <w:rsid w:val="00442B69"/>
    <w:rsid w:val="00443F76"/>
    <w:rsid w:val="00444476"/>
    <w:rsid w:val="004447FD"/>
    <w:rsid w:val="004449EF"/>
    <w:rsid w:val="004457FB"/>
    <w:rsid w:val="0044737A"/>
    <w:rsid w:val="004476F0"/>
    <w:rsid w:val="004479C8"/>
    <w:rsid w:val="004518F1"/>
    <w:rsid w:val="00451D4F"/>
    <w:rsid w:val="00452F1C"/>
    <w:rsid w:val="00453179"/>
    <w:rsid w:val="00454490"/>
    <w:rsid w:val="004559EB"/>
    <w:rsid w:val="0045615A"/>
    <w:rsid w:val="00456389"/>
    <w:rsid w:val="00456685"/>
    <w:rsid w:val="00457471"/>
    <w:rsid w:val="00457D93"/>
    <w:rsid w:val="00457DBD"/>
    <w:rsid w:val="00457F4E"/>
    <w:rsid w:val="00457F63"/>
    <w:rsid w:val="00460932"/>
    <w:rsid w:val="00460B45"/>
    <w:rsid w:val="00460EC4"/>
    <w:rsid w:val="00461265"/>
    <w:rsid w:val="00461A93"/>
    <w:rsid w:val="00461A9F"/>
    <w:rsid w:val="004637A4"/>
    <w:rsid w:val="004639CF"/>
    <w:rsid w:val="00465DB8"/>
    <w:rsid w:val="00465E30"/>
    <w:rsid w:val="00465FF3"/>
    <w:rsid w:val="004662C9"/>
    <w:rsid w:val="00466708"/>
    <w:rsid w:val="0047009E"/>
    <w:rsid w:val="004705FD"/>
    <w:rsid w:val="00470C00"/>
    <w:rsid w:val="00470C31"/>
    <w:rsid w:val="00470F51"/>
    <w:rsid w:val="0047107B"/>
    <w:rsid w:val="0047128B"/>
    <w:rsid w:val="00471296"/>
    <w:rsid w:val="004732CB"/>
    <w:rsid w:val="00473B0B"/>
    <w:rsid w:val="00474512"/>
    <w:rsid w:val="00474A0D"/>
    <w:rsid w:val="004755B7"/>
    <w:rsid w:val="00475974"/>
    <w:rsid w:val="00476071"/>
    <w:rsid w:val="0047659D"/>
    <w:rsid w:val="00477B58"/>
    <w:rsid w:val="00480083"/>
    <w:rsid w:val="00481C87"/>
    <w:rsid w:val="00482F9A"/>
    <w:rsid w:val="004830B7"/>
    <w:rsid w:val="004845C4"/>
    <w:rsid w:val="00484D30"/>
    <w:rsid w:val="00484D4C"/>
    <w:rsid w:val="00484E6E"/>
    <w:rsid w:val="00485263"/>
    <w:rsid w:val="00485595"/>
    <w:rsid w:val="00486180"/>
    <w:rsid w:val="00486D0D"/>
    <w:rsid w:val="00487AF4"/>
    <w:rsid w:val="00487BD5"/>
    <w:rsid w:val="00487CE0"/>
    <w:rsid w:val="00487FD9"/>
    <w:rsid w:val="00490229"/>
    <w:rsid w:val="004907F9"/>
    <w:rsid w:val="00490F70"/>
    <w:rsid w:val="0049157C"/>
    <w:rsid w:val="0049181B"/>
    <w:rsid w:val="0049186A"/>
    <w:rsid w:val="00491BB9"/>
    <w:rsid w:val="00491CF0"/>
    <w:rsid w:val="004927F7"/>
    <w:rsid w:val="0049309E"/>
    <w:rsid w:val="00496FDC"/>
    <w:rsid w:val="00497D9E"/>
    <w:rsid w:val="004A0287"/>
    <w:rsid w:val="004A053B"/>
    <w:rsid w:val="004A16DA"/>
    <w:rsid w:val="004A2B61"/>
    <w:rsid w:val="004A3514"/>
    <w:rsid w:val="004A409C"/>
    <w:rsid w:val="004A458A"/>
    <w:rsid w:val="004A486B"/>
    <w:rsid w:val="004A48C9"/>
    <w:rsid w:val="004A4A79"/>
    <w:rsid w:val="004A5E61"/>
    <w:rsid w:val="004A6252"/>
    <w:rsid w:val="004A67B9"/>
    <w:rsid w:val="004A73B5"/>
    <w:rsid w:val="004A7467"/>
    <w:rsid w:val="004A7EBF"/>
    <w:rsid w:val="004B04DB"/>
    <w:rsid w:val="004B0ECE"/>
    <w:rsid w:val="004B133A"/>
    <w:rsid w:val="004B1A14"/>
    <w:rsid w:val="004B1E99"/>
    <w:rsid w:val="004B1E9C"/>
    <w:rsid w:val="004B2D40"/>
    <w:rsid w:val="004B3123"/>
    <w:rsid w:val="004B3C9C"/>
    <w:rsid w:val="004B3DE2"/>
    <w:rsid w:val="004B4655"/>
    <w:rsid w:val="004B4714"/>
    <w:rsid w:val="004B57F0"/>
    <w:rsid w:val="004B5EBD"/>
    <w:rsid w:val="004B5FBA"/>
    <w:rsid w:val="004B684E"/>
    <w:rsid w:val="004B723F"/>
    <w:rsid w:val="004B7326"/>
    <w:rsid w:val="004B7515"/>
    <w:rsid w:val="004C0397"/>
    <w:rsid w:val="004C13D4"/>
    <w:rsid w:val="004C1832"/>
    <w:rsid w:val="004C377B"/>
    <w:rsid w:val="004C419D"/>
    <w:rsid w:val="004C58B8"/>
    <w:rsid w:val="004C5938"/>
    <w:rsid w:val="004C6C9D"/>
    <w:rsid w:val="004C7B77"/>
    <w:rsid w:val="004D0842"/>
    <w:rsid w:val="004D1BF3"/>
    <w:rsid w:val="004D403A"/>
    <w:rsid w:val="004D421B"/>
    <w:rsid w:val="004D4BE2"/>
    <w:rsid w:val="004D5ABD"/>
    <w:rsid w:val="004D5B11"/>
    <w:rsid w:val="004D5E57"/>
    <w:rsid w:val="004D6524"/>
    <w:rsid w:val="004D7B65"/>
    <w:rsid w:val="004E0ADC"/>
    <w:rsid w:val="004E0DA3"/>
    <w:rsid w:val="004E0E2C"/>
    <w:rsid w:val="004E1A3E"/>
    <w:rsid w:val="004E1B8D"/>
    <w:rsid w:val="004E2748"/>
    <w:rsid w:val="004E27FF"/>
    <w:rsid w:val="004E2D49"/>
    <w:rsid w:val="004E3872"/>
    <w:rsid w:val="004E3914"/>
    <w:rsid w:val="004E4105"/>
    <w:rsid w:val="004E434E"/>
    <w:rsid w:val="004E4EA2"/>
    <w:rsid w:val="004E5714"/>
    <w:rsid w:val="004E5915"/>
    <w:rsid w:val="004E6D95"/>
    <w:rsid w:val="004E764E"/>
    <w:rsid w:val="004E7FF0"/>
    <w:rsid w:val="004F024E"/>
    <w:rsid w:val="004F059A"/>
    <w:rsid w:val="004F06B3"/>
    <w:rsid w:val="004F13F1"/>
    <w:rsid w:val="004F170E"/>
    <w:rsid w:val="004F1CDB"/>
    <w:rsid w:val="004F1F5F"/>
    <w:rsid w:val="004F246B"/>
    <w:rsid w:val="004F2933"/>
    <w:rsid w:val="004F2F4D"/>
    <w:rsid w:val="004F3096"/>
    <w:rsid w:val="004F323F"/>
    <w:rsid w:val="004F385D"/>
    <w:rsid w:val="004F5054"/>
    <w:rsid w:val="004F6134"/>
    <w:rsid w:val="004F6B6B"/>
    <w:rsid w:val="004F7C8B"/>
    <w:rsid w:val="005002A0"/>
    <w:rsid w:val="00500C74"/>
    <w:rsid w:val="00500E36"/>
    <w:rsid w:val="00500FD4"/>
    <w:rsid w:val="00501F7A"/>
    <w:rsid w:val="00502007"/>
    <w:rsid w:val="005022B0"/>
    <w:rsid w:val="005031C4"/>
    <w:rsid w:val="00503301"/>
    <w:rsid w:val="00503476"/>
    <w:rsid w:val="005035F5"/>
    <w:rsid w:val="005046C0"/>
    <w:rsid w:val="00505693"/>
    <w:rsid w:val="00507411"/>
    <w:rsid w:val="00507FDB"/>
    <w:rsid w:val="00510076"/>
    <w:rsid w:val="0051011C"/>
    <w:rsid w:val="00511AD1"/>
    <w:rsid w:val="00511CD8"/>
    <w:rsid w:val="005124E8"/>
    <w:rsid w:val="0051462F"/>
    <w:rsid w:val="00514D1D"/>
    <w:rsid w:val="0051650F"/>
    <w:rsid w:val="00516D36"/>
    <w:rsid w:val="00517849"/>
    <w:rsid w:val="00517D5C"/>
    <w:rsid w:val="005203AA"/>
    <w:rsid w:val="00521412"/>
    <w:rsid w:val="0052242E"/>
    <w:rsid w:val="00523E87"/>
    <w:rsid w:val="00524788"/>
    <w:rsid w:val="0052587D"/>
    <w:rsid w:val="00526AAF"/>
    <w:rsid w:val="005271CE"/>
    <w:rsid w:val="0052773B"/>
    <w:rsid w:val="0052795C"/>
    <w:rsid w:val="00527D05"/>
    <w:rsid w:val="005303DE"/>
    <w:rsid w:val="00531F82"/>
    <w:rsid w:val="00533696"/>
    <w:rsid w:val="005336AC"/>
    <w:rsid w:val="00533C4A"/>
    <w:rsid w:val="00533CB6"/>
    <w:rsid w:val="00534C66"/>
    <w:rsid w:val="00537280"/>
    <w:rsid w:val="00537761"/>
    <w:rsid w:val="00540724"/>
    <w:rsid w:val="00540DF2"/>
    <w:rsid w:val="00540E04"/>
    <w:rsid w:val="00541507"/>
    <w:rsid w:val="005417AF"/>
    <w:rsid w:val="005423FE"/>
    <w:rsid w:val="00542DC5"/>
    <w:rsid w:val="00542DDD"/>
    <w:rsid w:val="00543564"/>
    <w:rsid w:val="0054456B"/>
    <w:rsid w:val="005450BE"/>
    <w:rsid w:val="0054566E"/>
    <w:rsid w:val="0054703B"/>
    <w:rsid w:val="005475CE"/>
    <w:rsid w:val="00547666"/>
    <w:rsid w:val="0055123E"/>
    <w:rsid w:val="00551BDF"/>
    <w:rsid w:val="005534AE"/>
    <w:rsid w:val="00553714"/>
    <w:rsid w:val="00554988"/>
    <w:rsid w:val="00555A64"/>
    <w:rsid w:val="0055671F"/>
    <w:rsid w:val="00560DA4"/>
    <w:rsid w:val="00561197"/>
    <w:rsid w:val="00561223"/>
    <w:rsid w:val="00561475"/>
    <w:rsid w:val="00561B45"/>
    <w:rsid w:val="005628DF"/>
    <w:rsid w:val="005636C9"/>
    <w:rsid w:val="0056410D"/>
    <w:rsid w:val="0056479B"/>
    <w:rsid w:val="00564EFF"/>
    <w:rsid w:val="005657CF"/>
    <w:rsid w:val="00565D96"/>
    <w:rsid w:val="00566582"/>
    <w:rsid w:val="005668EF"/>
    <w:rsid w:val="00566D41"/>
    <w:rsid w:val="005677E5"/>
    <w:rsid w:val="00567F4C"/>
    <w:rsid w:val="0057112C"/>
    <w:rsid w:val="0057139C"/>
    <w:rsid w:val="005721B1"/>
    <w:rsid w:val="00572AB2"/>
    <w:rsid w:val="00572E71"/>
    <w:rsid w:val="00574788"/>
    <w:rsid w:val="00574C36"/>
    <w:rsid w:val="005761D9"/>
    <w:rsid w:val="005762AC"/>
    <w:rsid w:val="00577148"/>
    <w:rsid w:val="005777F2"/>
    <w:rsid w:val="00580318"/>
    <w:rsid w:val="005805EB"/>
    <w:rsid w:val="0058085E"/>
    <w:rsid w:val="00580AB9"/>
    <w:rsid w:val="00580ED9"/>
    <w:rsid w:val="00580F27"/>
    <w:rsid w:val="005812FE"/>
    <w:rsid w:val="00581B9D"/>
    <w:rsid w:val="00581FDE"/>
    <w:rsid w:val="00582B63"/>
    <w:rsid w:val="00583443"/>
    <w:rsid w:val="005840D9"/>
    <w:rsid w:val="0058443B"/>
    <w:rsid w:val="00584DB2"/>
    <w:rsid w:val="00585F9A"/>
    <w:rsid w:val="0058675E"/>
    <w:rsid w:val="0058705F"/>
    <w:rsid w:val="00591328"/>
    <w:rsid w:val="00591770"/>
    <w:rsid w:val="00591B71"/>
    <w:rsid w:val="00591F96"/>
    <w:rsid w:val="00592046"/>
    <w:rsid w:val="0059232A"/>
    <w:rsid w:val="0059262C"/>
    <w:rsid w:val="00592D91"/>
    <w:rsid w:val="00593CA7"/>
    <w:rsid w:val="005942BB"/>
    <w:rsid w:val="005951B1"/>
    <w:rsid w:val="005953C8"/>
    <w:rsid w:val="00595562"/>
    <w:rsid w:val="005963F3"/>
    <w:rsid w:val="00596868"/>
    <w:rsid w:val="00597338"/>
    <w:rsid w:val="005973C8"/>
    <w:rsid w:val="005A0068"/>
    <w:rsid w:val="005A00A5"/>
    <w:rsid w:val="005A05D1"/>
    <w:rsid w:val="005A0974"/>
    <w:rsid w:val="005A0CCF"/>
    <w:rsid w:val="005A1F0C"/>
    <w:rsid w:val="005A20EF"/>
    <w:rsid w:val="005A29D1"/>
    <w:rsid w:val="005A30AA"/>
    <w:rsid w:val="005A355E"/>
    <w:rsid w:val="005A3E44"/>
    <w:rsid w:val="005A3F60"/>
    <w:rsid w:val="005A3FA4"/>
    <w:rsid w:val="005A4223"/>
    <w:rsid w:val="005A4A1A"/>
    <w:rsid w:val="005A6910"/>
    <w:rsid w:val="005A776A"/>
    <w:rsid w:val="005B04CA"/>
    <w:rsid w:val="005B0DE5"/>
    <w:rsid w:val="005B120D"/>
    <w:rsid w:val="005B1727"/>
    <w:rsid w:val="005B1C1E"/>
    <w:rsid w:val="005B1D7E"/>
    <w:rsid w:val="005B2084"/>
    <w:rsid w:val="005B2E91"/>
    <w:rsid w:val="005B3390"/>
    <w:rsid w:val="005B3AC2"/>
    <w:rsid w:val="005B5B77"/>
    <w:rsid w:val="005B7145"/>
    <w:rsid w:val="005B74B1"/>
    <w:rsid w:val="005C0546"/>
    <w:rsid w:val="005C084E"/>
    <w:rsid w:val="005C0C4C"/>
    <w:rsid w:val="005C238D"/>
    <w:rsid w:val="005C298B"/>
    <w:rsid w:val="005C2BDC"/>
    <w:rsid w:val="005C321F"/>
    <w:rsid w:val="005C44CD"/>
    <w:rsid w:val="005C4FEA"/>
    <w:rsid w:val="005C556B"/>
    <w:rsid w:val="005C693E"/>
    <w:rsid w:val="005C695D"/>
    <w:rsid w:val="005C7AA8"/>
    <w:rsid w:val="005D0226"/>
    <w:rsid w:val="005D04A0"/>
    <w:rsid w:val="005D0BCB"/>
    <w:rsid w:val="005D1099"/>
    <w:rsid w:val="005D1B21"/>
    <w:rsid w:val="005D20DE"/>
    <w:rsid w:val="005D2B56"/>
    <w:rsid w:val="005D363B"/>
    <w:rsid w:val="005D52F0"/>
    <w:rsid w:val="005D63B9"/>
    <w:rsid w:val="005D66D0"/>
    <w:rsid w:val="005D6B0D"/>
    <w:rsid w:val="005D74D9"/>
    <w:rsid w:val="005E02F7"/>
    <w:rsid w:val="005E065C"/>
    <w:rsid w:val="005E0B2D"/>
    <w:rsid w:val="005E2965"/>
    <w:rsid w:val="005E311D"/>
    <w:rsid w:val="005E317E"/>
    <w:rsid w:val="005E337D"/>
    <w:rsid w:val="005E36DF"/>
    <w:rsid w:val="005E372F"/>
    <w:rsid w:val="005E443C"/>
    <w:rsid w:val="005E464A"/>
    <w:rsid w:val="005E6780"/>
    <w:rsid w:val="005E67BA"/>
    <w:rsid w:val="005E6A4F"/>
    <w:rsid w:val="005E7E21"/>
    <w:rsid w:val="005F008B"/>
    <w:rsid w:val="005F02B2"/>
    <w:rsid w:val="005F04D8"/>
    <w:rsid w:val="005F11C9"/>
    <w:rsid w:val="005F1E04"/>
    <w:rsid w:val="005F20B4"/>
    <w:rsid w:val="005F2E91"/>
    <w:rsid w:val="005F3016"/>
    <w:rsid w:val="005F3227"/>
    <w:rsid w:val="005F4B06"/>
    <w:rsid w:val="005F57D4"/>
    <w:rsid w:val="005F7093"/>
    <w:rsid w:val="005F7B07"/>
    <w:rsid w:val="006002E5"/>
    <w:rsid w:val="00601430"/>
    <w:rsid w:val="00602444"/>
    <w:rsid w:val="0060316C"/>
    <w:rsid w:val="00603E9C"/>
    <w:rsid w:val="006040EB"/>
    <w:rsid w:val="00604106"/>
    <w:rsid w:val="0060426E"/>
    <w:rsid w:val="00604BD4"/>
    <w:rsid w:val="00604C42"/>
    <w:rsid w:val="00605798"/>
    <w:rsid w:val="00605C6D"/>
    <w:rsid w:val="00605D4F"/>
    <w:rsid w:val="0060621F"/>
    <w:rsid w:val="00606691"/>
    <w:rsid w:val="006076B7"/>
    <w:rsid w:val="006100F5"/>
    <w:rsid w:val="00610CF8"/>
    <w:rsid w:val="00610EE2"/>
    <w:rsid w:val="00611458"/>
    <w:rsid w:val="00612290"/>
    <w:rsid w:val="00612EFC"/>
    <w:rsid w:val="006136DD"/>
    <w:rsid w:val="006136E7"/>
    <w:rsid w:val="00613DFC"/>
    <w:rsid w:val="00614796"/>
    <w:rsid w:val="00614C96"/>
    <w:rsid w:val="00614CBD"/>
    <w:rsid w:val="006158DB"/>
    <w:rsid w:val="006159C4"/>
    <w:rsid w:val="00620782"/>
    <w:rsid w:val="00620F3A"/>
    <w:rsid w:val="00621EF6"/>
    <w:rsid w:val="006226DE"/>
    <w:rsid w:val="00622895"/>
    <w:rsid w:val="00622B1B"/>
    <w:rsid w:val="00622C7F"/>
    <w:rsid w:val="00623361"/>
    <w:rsid w:val="00623955"/>
    <w:rsid w:val="00624550"/>
    <w:rsid w:val="00624B27"/>
    <w:rsid w:val="00624D1C"/>
    <w:rsid w:val="0062637B"/>
    <w:rsid w:val="00626600"/>
    <w:rsid w:val="00627023"/>
    <w:rsid w:val="00627E2B"/>
    <w:rsid w:val="00630250"/>
    <w:rsid w:val="0063028F"/>
    <w:rsid w:val="006304E2"/>
    <w:rsid w:val="00630AAA"/>
    <w:rsid w:val="00631529"/>
    <w:rsid w:val="006316BA"/>
    <w:rsid w:val="00632D3B"/>
    <w:rsid w:val="00633560"/>
    <w:rsid w:val="0063408F"/>
    <w:rsid w:val="00634603"/>
    <w:rsid w:val="0063460A"/>
    <w:rsid w:val="00635371"/>
    <w:rsid w:val="006353D9"/>
    <w:rsid w:val="006361AD"/>
    <w:rsid w:val="00637B75"/>
    <w:rsid w:val="006405D8"/>
    <w:rsid w:val="00640609"/>
    <w:rsid w:val="00641443"/>
    <w:rsid w:val="00641A74"/>
    <w:rsid w:val="00642638"/>
    <w:rsid w:val="006427BE"/>
    <w:rsid w:val="006429DA"/>
    <w:rsid w:val="00643E6A"/>
    <w:rsid w:val="0064512F"/>
    <w:rsid w:val="00645156"/>
    <w:rsid w:val="00646AC4"/>
    <w:rsid w:val="00646CC3"/>
    <w:rsid w:val="006476BA"/>
    <w:rsid w:val="006478D0"/>
    <w:rsid w:val="00647D74"/>
    <w:rsid w:val="006505C1"/>
    <w:rsid w:val="00650CCA"/>
    <w:rsid w:val="00650D0D"/>
    <w:rsid w:val="0065168C"/>
    <w:rsid w:val="00651F16"/>
    <w:rsid w:val="00653424"/>
    <w:rsid w:val="00653B68"/>
    <w:rsid w:val="00654796"/>
    <w:rsid w:val="00655E02"/>
    <w:rsid w:val="0065721A"/>
    <w:rsid w:val="00657907"/>
    <w:rsid w:val="0066067C"/>
    <w:rsid w:val="00660A79"/>
    <w:rsid w:val="00661354"/>
    <w:rsid w:val="00661716"/>
    <w:rsid w:val="00661E0E"/>
    <w:rsid w:val="00661E14"/>
    <w:rsid w:val="00662F0E"/>
    <w:rsid w:val="00663058"/>
    <w:rsid w:val="006636BA"/>
    <w:rsid w:val="00663933"/>
    <w:rsid w:val="00664AD9"/>
    <w:rsid w:val="0066518C"/>
    <w:rsid w:val="006651A1"/>
    <w:rsid w:val="006656D9"/>
    <w:rsid w:val="0066578A"/>
    <w:rsid w:val="00665B3A"/>
    <w:rsid w:val="00666C04"/>
    <w:rsid w:val="0066748D"/>
    <w:rsid w:val="00667DB0"/>
    <w:rsid w:val="0067025F"/>
    <w:rsid w:val="006702DD"/>
    <w:rsid w:val="006707CE"/>
    <w:rsid w:val="00670D34"/>
    <w:rsid w:val="00670F65"/>
    <w:rsid w:val="00671693"/>
    <w:rsid w:val="00671A50"/>
    <w:rsid w:val="006720A8"/>
    <w:rsid w:val="006726A0"/>
    <w:rsid w:val="00672915"/>
    <w:rsid w:val="00672E78"/>
    <w:rsid w:val="00672EDA"/>
    <w:rsid w:val="006733B5"/>
    <w:rsid w:val="006740FE"/>
    <w:rsid w:val="0067447F"/>
    <w:rsid w:val="00674C7B"/>
    <w:rsid w:val="00675054"/>
    <w:rsid w:val="006754F1"/>
    <w:rsid w:val="006764F4"/>
    <w:rsid w:val="0067676D"/>
    <w:rsid w:val="00676790"/>
    <w:rsid w:val="006769B9"/>
    <w:rsid w:val="006774BA"/>
    <w:rsid w:val="00680E2F"/>
    <w:rsid w:val="00681DD2"/>
    <w:rsid w:val="00681E6B"/>
    <w:rsid w:val="006828D6"/>
    <w:rsid w:val="00682E78"/>
    <w:rsid w:val="00683448"/>
    <w:rsid w:val="00683494"/>
    <w:rsid w:val="006842ED"/>
    <w:rsid w:val="00684FDB"/>
    <w:rsid w:val="006851D3"/>
    <w:rsid w:val="00685794"/>
    <w:rsid w:val="0068590B"/>
    <w:rsid w:val="00686A09"/>
    <w:rsid w:val="00686D6C"/>
    <w:rsid w:val="006872B5"/>
    <w:rsid w:val="00687381"/>
    <w:rsid w:val="00690089"/>
    <w:rsid w:val="00690B6E"/>
    <w:rsid w:val="00690DBB"/>
    <w:rsid w:val="00691536"/>
    <w:rsid w:val="00691826"/>
    <w:rsid w:val="00691A94"/>
    <w:rsid w:val="006948FA"/>
    <w:rsid w:val="00695232"/>
    <w:rsid w:val="006955D0"/>
    <w:rsid w:val="00695A8F"/>
    <w:rsid w:val="00696F09"/>
    <w:rsid w:val="00696FA2"/>
    <w:rsid w:val="006A046D"/>
    <w:rsid w:val="006A1A76"/>
    <w:rsid w:val="006A1B52"/>
    <w:rsid w:val="006A1D5F"/>
    <w:rsid w:val="006A363B"/>
    <w:rsid w:val="006A4473"/>
    <w:rsid w:val="006A4643"/>
    <w:rsid w:val="006A4922"/>
    <w:rsid w:val="006A4B50"/>
    <w:rsid w:val="006A4F8F"/>
    <w:rsid w:val="006A4FB3"/>
    <w:rsid w:val="006A5004"/>
    <w:rsid w:val="006A59B8"/>
    <w:rsid w:val="006A5F8C"/>
    <w:rsid w:val="006A61A1"/>
    <w:rsid w:val="006A7991"/>
    <w:rsid w:val="006B003F"/>
    <w:rsid w:val="006B11A0"/>
    <w:rsid w:val="006B1BDF"/>
    <w:rsid w:val="006B1C21"/>
    <w:rsid w:val="006B28CD"/>
    <w:rsid w:val="006B297A"/>
    <w:rsid w:val="006B3071"/>
    <w:rsid w:val="006B3355"/>
    <w:rsid w:val="006B3CAE"/>
    <w:rsid w:val="006B4FF3"/>
    <w:rsid w:val="006B5C47"/>
    <w:rsid w:val="006B61CF"/>
    <w:rsid w:val="006B65A7"/>
    <w:rsid w:val="006B68E8"/>
    <w:rsid w:val="006B6AE8"/>
    <w:rsid w:val="006B6ED4"/>
    <w:rsid w:val="006B7281"/>
    <w:rsid w:val="006B7AF2"/>
    <w:rsid w:val="006C100A"/>
    <w:rsid w:val="006C129A"/>
    <w:rsid w:val="006C142D"/>
    <w:rsid w:val="006C1FBD"/>
    <w:rsid w:val="006C2D21"/>
    <w:rsid w:val="006C348A"/>
    <w:rsid w:val="006C3A54"/>
    <w:rsid w:val="006C3C96"/>
    <w:rsid w:val="006C4256"/>
    <w:rsid w:val="006C43A8"/>
    <w:rsid w:val="006C52C8"/>
    <w:rsid w:val="006C5A16"/>
    <w:rsid w:val="006C5FDB"/>
    <w:rsid w:val="006C62D4"/>
    <w:rsid w:val="006C6D9B"/>
    <w:rsid w:val="006C769D"/>
    <w:rsid w:val="006C79EC"/>
    <w:rsid w:val="006C7D0E"/>
    <w:rsid w:val="006D025E"/>
    <w:rsid w:val="006D0789"/>
    <w:rsid w:val="006D0EBB"/>
    <w:rsid w:val="006D15BD"/>
    <w:rsid w:val="006D180B"/>
    <w:rsid w:val="006D2582"/>
    <w:rsid w:val="006D2B92"/>
    <w:rsid w:val="006D417A"/>
    <w:rsid w:val="006D4A7D"/>
    <w:rsid w:val="006D507E"/>
    <w:rsid w:val="006D54BA"/>
    <w:rsid w:val="006D6076"/>
    <w:rsid w:val="006D607B"/>
    <w:rsid w:val="006D6941"/>
    <w:rsid w:val="006E041A"/>
    <w:rsid w:val="006E23DA"/>
    <w:rsid w:val="006E2874"/>
    <w:rsid w:val="006E300A"/>
    <w:rsid w:val="006E378E"/>
    <w:rsid w:val="006E44DD"/>
    <w:rsid w:val="006E4B30"/>
    <w:rsid w:val="006E4CC3"/>
    <w:rsid w:val="006E690A"/>
    <w:rsid w:val="006E6CA9"/>
    <w:rsid w:val="006E703C"/>
    <w:rsid w:val="006E7791"/>
    <w:rsid w:val="006E7CD7"/>
    <w:rsid w:val="006F01DF"/>
    <w:rsid w:val="006F03D8"/>
    <w:rsid w:val="006F0656"/>
    <w:rsid w:val="006F10DD"/>
    <w:rsid w:val="006F2044"/>
    <w:rsid w:val="006F21DD"/>
    <w:rsid w:val="006F2EA3"/>
    <w:rsid w:val="006F31CF"/>
    <w:rsid w:val="006F32F2"/>
    <w:rsid w:val="006F375D"/>
    <w:rsid w:val="006F3B9A"/>
    <w:rsid w:val="006F4A79"/>
    <w:rsid w:val="006F4FC8"/>
    <w:rsid w:val="006F5A96"/>
    <w:rsid w:val="006F7335"/>
    <w:rsid w:val="007006E7"/>
    <w:rsid w:val="0070196D"/>
    <w:rsid w:val="00701C9E"/>
    <w:rsid w:val="00701D93"/>
    <w:rsid w:val="00703163"/>
    <w:rsid w:val="00703E4C"/>
    <w:rsid w:val="0070486D"/>
    <w:rsid w:val="007060B8"/>
    <w:rsid w:val="0070631B"/>
    <w:rsid w:val="00706B80"/>
    <w:rsid w:val="00706E5B"/>
    <w:rsid w:val="007074BE"/>
    <w:rsid w:val="00710458"/>
    <w:rsid w:val="00710BB0"/>
    <w:rsid w:val="007119B4"/>
    <w:rsid w:val="007119C9"/>
    <w:rsid w:val="00711A85"/>
    <w:rsid w:val="00711F51"/>
    <w:rsid w:val="00711FC8"/>
    <w:rsid w:val="007123C2"/>
    <w:rsid w:val="007127E7"/>
    <w:rsid w:val="00712FC2"/>
    <w:rsid w:val="007130B8"/>
    <w:rsid w:val="00713237"/>
    <w:rsid w:val="00713E30"/>
    <w:rsid w:val="00714A52"/>
    <w:rsid w:val="0071506A"/>
    <w:rsid w:val="00715A64"/>
    <w:rsid w:val="007163AF"/>
    <w:rsid w:val="00717D03"/>
    <w:rsid w:val="00717D3F"/>
    <w:rsid w:val="00720483"/>
    <w:rsid w:val="0072060B"/>
    <w:rsid w:val="007210E3"/>
    <w:rsid w:val="00721F13"/>
    <w:rsid w:val="00722395"/>
    <w:rsid w:val="0072267E"/>
    <w:rsid w:val="00722770"/>
    <w:rsid w:val="00722E55"/>
    <w:rsid w:val="007231DB"/>
    <w:rsid w:val="007233AA"/>
    <w:rsid w:val="0072470C"/>
    <w:rsid w:val="00724712"/>
    <w:rsid w:val="00725A23"/>
    <w:rsid w:val="00725E80"/>
    <w:rsid w:val="007269B4"/>
    <w:rsid w:val="00727106"/>
    <w:rsid w:val="007272D7"/>
    <w:rsid w:val="0072762A"/>
    <w:rsid w:val="0072795B"/>
    <w:rsid w:val="00727B63"/>
    <w:rsid w:val="00727C90"/>
    <w:rsid w:val="00731095"/>
    <w:rsid w:val="007310CE"/>
    <w:rsid w:val="0073139A"/>
    <w:rsid w:val="00731645"/>
    <w:rsid w:val="00731728"/>
    <w:rsid w:val="007324EB"/>
    <w:rsid w:val="0073290F"/>
    <w:rsid w:val="00732AD4"/>
    <w:rsid w:val="00732B0B"/>
    <w:rsid w:val="00733B74"/>
    <w:rsid w:val="00734C17"/>
    <w:rsid w:val="00734E3A"/>
    <w:rsid w:val="00737F9B"/>
    <w:rsid w:val="00740523"/>
    <w:rsid w:val="0074196F"/>
    <w:rsid w:val="0074321F"/>
    <w:rsid w:val="007448FE"/>
    <w:rsid w:val="007449D3"/>
    <w:rsid w:val="00745C27"/>
    <w:rsid w:val="00750A89"/>
    <w:rsid w:val="00750B46"/>
    <w:rsid w:val="00751DEE"/>
    <w:rsid w:val="00752096"/>
    <w:rsid w:val="00752ABA"/>
    <w:rsid w:val="007537A5"/>
    <w:rsid w:val="00754224"/>
    <w:rsid w:val="00754A56"/>
    <w:rsid w:val="00755060"/>
    <w:rsid w:val="00756101"/>
    <w:rsid w:val="007565E6"/>
    <w:rsid w:val="00757142"/>
    <w:rsid w:val="00757236"/>
    <w:rsid w:val="0075728F"/>
    <w:rsid w:val="00757331"/>
    <w:rsid w:val="007576CB"/>
    <w:rsid w:val="00760F9C"/>
    <w:rsid w:val="0076149F"/>
    <w:rsid w:val="0076215A"/>
    <w:rsid w:val="00762616"/>
    <w:rsid w:val="00762788"/>
    <w:rsid w:val="00762EBD"/>
    <w:rsid w:val="007630BB"/>
    <w:rsid w:val="00764D47"/>
    <w:rsid w:val="00764D61"/>
    <w:rsid w:val="00766107"/>
    <w:rsid w:val="00766B55"/>
    <w:rsid w:val="0076704F"/>
    <w:rsid w:val="007715F0"/>
    <w:rsid w:val="007719AD"/>
    <w:rsid w:val="00771FDD"/>
    <w:rsid w:val="00772545"/>
    <w:rsid w:val="00772900"/>
    <w:rsid w:val="00772A18"/>
    <w:rsid w:val="0077363B"/>
    <w:rsid w:val="0077374C"/>
    <w:rsid w:val="00773CC7"/>
    <w:rsid w:val="007746D1"/>
    <w:rsid w:val="0077517E"/>
    <w:rsid w:val="00776B62"/>
    <w:rsid w:val="00777641"/>
    <w:rsid w:val="00781B0D"/>
    <w:rsid w:val="0078228B"/>
    <w:rsid w:val="00782A97"/>
    <w:rsid w:val="007831A7"/>
    <w:rsid w:val="0078344C"/>
    <w:rsid w:val="00784663"/>
    <w:rsid w:val="00785509"/>
    <w:rsid w:val="00785BD3"/>
    <w:rsid w:val="007874C0"/>
    <w:rsid w:val="00787BB3"/>
    <w:rsid w:val="007911EA"/>
    <w:rsid w:val="00791317"/>
    <w:rsid w:val="00791D65"/>
    <w:rsid w:val="00792189"/>
    <w:rsid w:val="00792248"/>
    <w:rsid w:val="00792794"/>
    <w:rsid w:val="00792816"/>
    <w:rsid w:val="0079336C"/>
    <w:rsid w:val="00793487"/>
    <w:rsid w:val="0079359B"/>
    <w:rsid w:val="00793F67"/>
    <w:rsid w:val="00794CAC"/>
    <w:rsid w:val="00794D75"/>
    <w:rsid w:val="00794DB3"/>
    <w:rsid w:val="00794DE2"/>
    <w:rsid w:val="007953EA"/>
    <w:rsid w:val="007957B8"/>
    <w:rsid w:val="007959F3"/>
    <w:rsid w:val="007A04DB"/>
    <w:rsid w:val="007A1512"/>
    <w:rsid w:val="007A19B3"/>
    <w:rsid w:val="007A226C"/>
    <w:rsid w:val="007A2C69"/>
    <w:rsid w:val="007A31E2"/>
    <w:rsid w:val="007A3A9C"/>
    <w:rsid w:val="007A45DE"/>
    <w:rsid w:val="007A528D"/>
    <w:rsid w:val="007A544F"/>
    <w:rsid w:val="007A54EF"/>
    <w:rsid w:val="007A5AB6"/>
    <w:rsid w:val="007A64EF"/>
    <w:rsid w:val="007A677D"/>
    <w:rsid w:val="007A68A1"/>
    <w:rsid w:val="007A71F1"/>
    <w:rsid w:val="007A72D6"/>
    <w:rsid w:val="007A7B95"/>
    <w:rsid w:val="007B0248"/>
    <w:rsid w:val="007B0FEE"/>
    <w:rsid w:val="007B1100"/>
    <w:rsid w:val="007B1A80"/>
    <w:rsid w:val="007B1B3E"/>
    <w:rsid w:val="007B1CDA"/>
    <w:rsid w:val="007B2B49"/>
    <w:rsid w:val="007B43D6"/>
    <w:rsid w:val="007B4849"/>
    <w:rsid w:val="007B4FB0"/>
    <w:rsid w:val="007B5DEA"/>
    <w:rsid w:val="007B7025"/>
    <w:rsid w:val="007B7096"/>
    <w:rsid w:val="007B7928"/>
    <w:rsid w:val="007C2233"/>
    <w:rsid w:val="007C23A9"/>
    <w:rsid w:val="007C328A"/>
    <w:rsid w:val="007C32AE"/>
    <w:rsid w:val="007C35EB"/>
    <w:rsid w:val="007C39EF"/>
    <w:rsid w:val="007C3BF4"/>
    <w:rsid w:val="007C3D1B"/>
    <w:rsid w:val="007C4756"/>
    <w:rsid w:val="007C479B"/>
    <w:rsid w:val="007C5C70"/>
    <w:rsid w:val="007C5FF3"/>
    <w:rsid w:val="007C6808"/>
    <w:rsid w:val="007C6AAB"/>
    <w:rsid w:val="007C6FDB"/>
    <w:rsid w:val="007C72E6"/>
    <w:rsid w:val="007D1142"/>
    <w:rsid w:val="007D133B"/>
    <w:rsid w:val="007D189A"/>
    <w:rsid w:val="007D1B81"/>
    <w:rsid w:val="007D22D7"/>
    <w:rsid w:val="007D2AB0"/>
    <w:rsid w:val="007D4AB3"/>
    <w:rsid w:val="007D4FB5"/>
    <w:rsid w:val="007D57F0"/>
    <w:rsid w:val="007D5B94"/>
    <w:rsid w:val="007D6123"/>
    <w:rsid w:val="007D67AE"/>
    <w:rsid w:val="007D6C80"/>
    <w:rsid w:val="007D75EF"/>
    <w:rsid w:val="007E0E98"/>
    <w:rsid w:val="007E11DE"/>
    <w:rsid w:val="007E1759"/>
    <w:rsid w:val="007E1922"/>
    <w:rsid w:val="007E1D86"/>
    <w:rsid w:val="007E2FAD"/>
    <w:rsid w:val="007E301E"/>
    <w:rsid w:val="007E3572"/>
    <w:rsid w:val="007E3F51"/>
    <w:rsid w:val="007E3FFD"/>
    <w:rsid w:val="007E5879"/>
    <w:rsid w:val="007E6167"/>
    <w:rsid w:val="007E677F"/>
    <w:rsid w:val="007E6AE9"/>
    <w:rsid w:val="007E6E9E"/>
    <w:rsid w:val="007E7D75"/>
    <w:rsid w:val="007F012F"/>
    <w:rsid w:val="007F08E4"/>
    <w:rsid w:val="007F09CD"/>
    <w:rsid w:val="007F0B72"/>
    <w:rsid w:val="007F0BDC"/>
    <w:rsid w:val="007F1556"/>
    <w:rsid w:val="007F15ED"/>
    <w:rsid w:val="007F2FCB"/>
    <w:rsid w:val="007F317F"/>
    <w:rsid w:val="007F322D"/>
    <w:rsid w:val="007F353A"/>
    <w:rsid w:val="007F3805"/>
    <w:rsid w:val="007F444F"/>
    <w:rsid w:val="007F45CB"/>
    <w:rsid w:val="007F4F5F"/>
    <w:rsid w:val="007F7286"/>
    <w:rsid w:val="007F775A"/>
    <w:rsid w:val="007F7CE7"/>
    <w:rsid w:val="00800126"/>
    <w:rsid w:val="00800165"/>
    <w:rsid w:val="00800902"/>
    <w:rsid w:val="00800D1D"/>
    <w:rsid w:val="00801312"/>
    <w:rsid w:val="008017E1"/>
    <w:rsid w:val="00801F3E"/>
    <w:rsid w:val="00802C18"/>
    <w:rsid w:val="008039CA"/>
    <w:rsid w:val="00803BCD"/>
    <w:rsid w:val="00805C7E"/>
    <w:rsid w:val="00806465"/>
    <w:rsid w:val="00806C7C"/>
    <w:rsid w:val="008073CB"/>
    <w:rsid w:val="00810ACE"/>
    <w:rsid w:val="00810B8C"/>
    <w:rsid w:val="00811D50"/>
    <w:rsid w:val="008127A0"/>
    <w:rsid w:val="008129E7"/>
    <w:rsid w:val="00813281"/>
    <w:rsid w:val="0081431D"/>
    <w:rsid w:val="00814DF7"/>
    <w:rsid w:val="00815ABE"/>
    <w:rsid w:val="00816105"/>
    <w:rsid w:val="00816660"/>
    <w:rsid w:val="0081764B"/>
    <w:rsid w:val="00817676"/>
    <w:rsid w:val="0081770F"/>
    <w:rsid w:val="00817A32"/>
    <w:rsid w:val="00817AD1"/>
    <w:rsid w:val="00817B51"/>
    <w:rsid w:val="00817DED"/>
    <w:rsid w:val="00820308"/>
    <w:rsid w:val="008204A0"/>
    <w:rsid w:val="0082050A"/>
    <w:rsid w:val="00820E49"/>
    <w:rsid w:val="00820F2C"/>
    <w:rsid w:val="00820FD2"/>
    <w:rsid w:val="00820FDD"/>
    <w:rsid w:val="00821304"/>
    <w:rsid w:val="00821E3A"/>
    <w:rsid w:val="00822092"/>
    <w:rsid w:val="00822DA3"/>
    <w:rsid w:val="00823586"/>
    <w:rsid w:val="00824380"/>
    <w:rsid w:val="00824528"/>
    <w:rsid w:val="00825B3D"/>
    <w:rsid w:val="00825BE8"/>
    <w:rsid w:val="00826534"/>
    <w:rsid w:val="00826614"/>
    <w:rsid w:val="00827031"/>
    <w:rsid w:val="008275D5"/>
    <w:rsid w:val="008302AD"/>
    <w:rsid w:val="00830BD1"/>
    <w:rsid w:val="00830EF0"/>
    <w:rsid w:val="008313C2"/>
    <w:rsid w:val="00831A02"/>
    <w:rsid w:val="0083205C"/>
    <w:rsid w:val="008326ED"/>
    <w:rsid w:val="00832D00"/>
    <w:rsid w:val="00832E52"/>
    <w:rsid w:val="0083325E"/>
    <w:rsid w:val="008335F0"/>
    <w:rsid w:val="00833696"/>
    <w:rsid w:val="00833A2F"/>
    <w:rsid w:val="00833F9C"/>
    <w:rsid w:val="00834DF7"/>
    <w:rsid w:val="00835193"/>
    <w:rsid w:val="008367D1"/>
    <w:rsid w:val="00836B96"/>
    <w:rsid w:val="00836BF3"/>
    <w:rsid w:val="00836EA6"/>
    <w:rsid w:val="00837193"/>
    <w:rsid w:val="008374A1"/>
    <w:rsid w:val="00840C62"/>
    <w:rsid w:val="00840EBA"/>
    <w:rsid w:val="00841400"/>
    <w:rsid w:val="0084184A"/>
    <w:rsid w:val="008418D0"/>
    <w:rsid w:val="00842530"/>
    <w:rsid w:val="0084306E"/>
    <w:rsid w:val="00843D1E"/>
    <w:rsid w:val="008455DC"/>
    <w:rsid w:val="00845D68"/>
    <w:rsid w:val="0084602C"/>
    <w:rsid w:val="00846368"/>
    <w:rsid w:val="00846559"/>
    <w:rsid w:val="00847386"/>
    <w:rsid w:val="00847455"/>
    <w:rsid w:val="008510C7"/>
    <w:rsid w:val="008514EF"/>
    <w:rsid w:val="00851A0A"/>
    <w:rsid w:val="008521D7"/>
    <w:rsid w:val="00852483"/>
    <w:rsid w:val="00852628"/>
    <w:rsid w:val="008530CD"/>
    <w:rsid w:val="008541C2"/>
    <w:rsid w:val="008546C0"/>
    <w:rsid w:val="00854DB5"/>
    <w:rsid w:val="008551C1"/>
    <w:rsid w:val="0085520E"/>
    <w:rsid w:val="00855C92"/>
    <w:rsid w:val="008569B9"/>
    <w:rsid w:val="00857709"/>
    <w:rsid w:val="008577AF"/>
    <w:rsid w:val="008577DE"/>
    <w:rsid w:val="0086035A"/>
    <w:rsid w:val="00860658"/>
    <w:rsid w:val="00860A3B"/>
    <w:rsid w:val="00860A41"/>
    <w:rsid w:val="00860E79"/>
    <w:rsid w:val="008618EE"/>
    <w:rsid w:val="00861BE2"/>
    <w:rsid w:val="00861F7E"/>
    <w:rsid w:val="00862DB7"/>
    <w:rsid w:val="00862FA9"/>
    <w:rsid w:val="008631F8"/>
    <w:rsid w:val="00863C8C"/>
    <w:rsid w:val="00863E48"/>
    <w:rsid w:val="00865A04"/>
    <w:rsid w:val="00865AB1"/>
    <w:rsid w:val="00865B2E"/>
    <w:rsid w:val="00865D2D"/>
    <w:rsid w:val="0086632A"/>
    <w:rsid w:val="0086704D"/>
    <w:rsid w:val="0086705A"/>
    <w:rsid w:val="00867C26"/>
    <w:rsid w:val="00871C0C"/>
    <w:rsid w:val="00872349"/>
    <w:rsid w:val="00872353"/>
    <w:rsid w:val="00872410"/>
    <w:rsid w:val="008728EC"/>
    <w:rsid w:val="00874909"/>
    <w:rsid w:val="008758C4"/>
    <w:rsid w:val="00876414"/>
    <w:rsid w:val="00876539"/>
    <w:rsid w:val="0087684E"/>
    <w:rsid w:val="008768EE"/>
    <w:rsid w:val="00876DFA"/>
    <w:rsid w:val="008773BA"/>
    <w:rsid w:val="0088006A"/>
    <w:rsid w:val="0088007B"/>
    <w:rsid w:val="0088035E"/>
    <w:rsid w:val="0088040F"/>
    <w:rsid w:val="008809C2"/>
    <w:rsid w:val="00880C7B"/>
    <w:rsid w:val="00882677"/>
    <w:rsid w:val="00883979"/>
    <w:rsid w:val="00883E1D"/>
    <w:rsid w:val="0088426C"/>
    <w:rsid w:val="008842D0"/>
    <w:rsid w:val="00884A59"/>
    <w:rsid w:val="0088554A"/>
    <w:rsid w:val="008856E9"/>
    <w:rsid w:val="00885F38"/>
    <w:rsid w:val="0088641B"/>
    <w:rsid w:val="008869CD"/>
    <w:rsid w:val="008870FC"/>
    <w:rsid w:val="00890127"/>
    <w:rsid w:val="00890D5F"/>
    <w:rsid w:val="00890DEE"/>
    <w:rsid w:val="0089111A"/>
    <w:rsid w:val="00891173"/>
    <w:rsid w:val="008916CF"/>
    <w:rsid w:val="00891FEA"/>
    <w:rsid w:val="00892390"/>
    <w:rsid w:val="008928CB"/>
    <w:rsid w:val="0089381E"/>
    <w:rsid w:val="008939BB"/>
    <w:rsid w:val="00893F70"/>
    <w:rsid w:val="008946E9"/>
    <w:rsid w:val="00895BB7"/>
    <w:rsid w:val="008961D7"/>
    <w:rsid w:val="0089634E"/>
    <w:rsid w:val="008964CC"/>
    <w:rsid w:val="0089679F"/>
    <w:rsid w:val="00896C6F"/>
    <w:rsid w:val="00896E37"/>
    <w:rsid w:val="00897938"/>
    <w:rsid w:val="008A00D1"/>
    <w:rsid w:val="008A10A3"/>
    <w:rsid w:val="008A1327"/>
    <w:rsid w:val="008A178E"/>
    <w:rsid w:val="008A2250"/>
    <w:rsid w:val="008A36A8"/>
    <w:rsid w:val="008A39B3"/>
    <w:rsid w:val="008A437F"/>
    <w:rsid w:val="008A4A54"/>
    <w:rsid w:val="008A7B31"/>
    <w:rsid w:val="008B05B0"/>
    <w:rsid w:val="008B12D6"/>
    <w:rsid w:val="008B192B"/>
    <w:rsid w:val="008B4035"/>
    <w:rsid w:val="008B4180"/>
    <w:rsid w:val="008B4222"/>
    <w:rsid w:val="008B42B2"/>
    <w:rsid w:val="008B4800"/>
    <w:rsid w:val="008B49AF"/>
    <w:rsid w:val="008B4EF6"/>
    <w:rsid w:val="008B57AA"/>
    <w:rsid w:val="008B5A69"/>
    <w:rsid w:val="008B5D01"/>
    <w:rsid w:val="008B6E5C"/>
    <w:rsid w:val="008B77DB"/>
    <w:rsid w:val="008C061C"/>
    <w:rsid w:val="008C0B20"/>
    <w:rsid w:val="008C0B6C"/>
    <w:rsid w:val="008C0EF5"/>
    <w:rsid w:val="008C19BC"/>
    <w:rsid w:val="008C28CC"/>
    <w:rsid w:val="008C3004"/>
    <w:rsid w:val="008C34AC"/>
    <w:rsid w:val="008C34C2"/>
    <w:rsid w:val="008C37CC"/>
    <w:rsid w:val="008C3CD5"/>
    <w:rsid w:val="008C426A"/>
    <w:rsid w:val="008C42DC"/>
    <w:rsid w:val="008C4E3D"/>
    <w:rsid w:val="008C627A"/>
    <w:rsid w:val="008C73D9"/>
    <w:rsid w:val="008C7692"/>
    <w:rsid w:val="008C7C36"/>
    <w:rsid w:val="008C7CD0"/>
    <w:rsid w:val="008C7F39"/>
    <w:rsid w:val="008D02BF"/>
    <w:rsid w:val="008D067E"/>
    <w:rsid w:val="008D0FAF"/>
    <w:rsid w:val="008D1972"/>
    <w:rsid w:val="008D279A"/>
    <w:rsid w:val="008D2B7C"/>
    <w:rsid w:val="008D2EB2"/>
    <w:rsid w:val="008D2F81"/>
    <w:rsid w:val="008D31DC"/>
    <w:rsid w:val="008D32D2"/>
    <w:rsid w:val="008D3424"/>
    <w:rsid w:val="008D3B10"/>
    <w:rsid w:val="008D3C8A"/>
    <w:rsid w:val="008D4160"/>
    <w:rsid w:val="008D4B89"/>
    <w:rsid w:val="008D5492"/>
    <w:rsid w:val="008D5893"/>
    <w:rsid w:val="008D632E"/>
    <w:rsid w:val="008D6C67"/>
    <w:rsid w:val="008D740A"/>
    <w:rsid w:val="008E02EB"/>
    <w:rsid w:val="008E08D7"/>
    <w:rsid w:val="008E0FA7"/>
    <w:rsid w:val="008E27A6"/>
    <w:rsid w:val="008E28E7"/>
    <w:rsid w:val="008E2FE7"/>
    <w:rsid w:val="008E34C7"/>
    <w:rsid w:val="008E3695"/>
    <w:rsid w:val="008E48DD"/>
    <w:rsid w:val="008E496A"/>
    <w:rsid w:val="008E5AA9"/>
    <w:rsid w:val="008E5F59"/>
    <w:rsid w:val="008E6007"/>
    <w:rsid w:val="008E61A2"/>
    <w:rsid w:val="008E69D1"/>
    <w:rsid w:val="008E76DE"/>
    <w:rsid w:val="008E785A"/>
    <w:rsid w:val="008E7EF7"/>
    <w:rsid w:val="008F03A8"/>
    <w:rsid w:val="008F0591"/>
    <w:rsid w:val="008F2807"/>
    <w:rsid w:val="008F2D2E"/>
    <w:rsid w:val="008F3040"/>
    <w:rsid w:val="008F3203"/>
    <w:rsid w:val="008F3BF7"/>
    <w:rsid w:val="008F3DE3"/>
    <w:rsid w:val="008F491B"/>
    <w:rsid w:val="008F4DCB"/>
    <w:rsid w:val="008F5265"/>
    <w:rsid w:val="008F5BA0"/>
    <w:rsid w:val="008F5D6E"/>
    <w:rsid w:val="008F6088"/>
    <w:rsid w:val="008F60A5"/>
    <w:rsid w:val="008F7120"/>
    <w:rsid w:val="008F7232"/>
    <w:rsid w:val="0090047E"/>
    <w:rsid w:val="009007F7"/>
    <w:rsid w:val="0090183F"/>
    <w:rsid w:val="00901E45"/>
    <w:rsid w:val="009024EB"/>
    <w:rsid w:val="00903425"/>
    <w:rsid w:val="0090457B"/>
    <w:rsid w:val="0090558E"/>
    <w:rsid w:val="00906415"/>
    <w:rsid w:val="00906AA4"/>
    <w:rsid w:val="009070E7"/>
    <w:rsid w:val="00907E87"/>
    <w:rsid w:val="00912107"/>
    <w:rsid w:val="00912DCB"/>
    <w:rsid w:val="00913EDA"/>
    <w:rsid w:val="00913FE4"/>
    <w:rsid w:val="009141BE"/>
    <w:rsid w:val="00914772"/>
    <w:rsid w:val="009149C6"/>
    <w:rsid w:val="00916D9C"/>
    <w:rsid w:val="00917635"/>
    <w:rsid w:val="0091775D"/>
    <w:rsid w:val="00917EA7"/>
    <w:rsid w:val="00920486"/>
    <w:rsid w:val="00920ADF"/>
    <w:rsid w:val="00922E49"/>
    <w:rsid w:val="00922FEC"/>
    <w:rsid w:val="0092384B"/>
    <w:rsid w:val="00923AC8"/>
    <w:rsid w:val="009243B7"/>
    <w:rsid w:val="00924863"/>
    <w:rsid w:val="00924B64"/>
    <w:rsid w:val="00925E3F"/>
    <w:rsid w:val="00926817"/>
    <w:rsid w:val="009277C1"/>
    <w:rsid w:val="00927F8D"/>
    <w:rsid w:val="0093095D"/>
    <w:rsid w:val="00931668"/>
    <w:rsid w:val="0093171F"/>
    <w:rsid w:val="009320EC"/>
    <w:rsid w:val="00932631"/>
    <w:rsid w:val="00932688"/>
    <w:rsid w:val="009326DD"/>
    <w:rsid w:val="00933256"/>
    <w:rsid w:val="00934449"/>
    <w:rsid w:val="009344D0"/>
    <w:rsid w:val="009346B9"/>
    <w:rsid w:val="00934951"/>
    <w:rsid w:val="00934F91"/>
    <w:rsid w:val="00935525"/>
    <w:rsid w:val="00936B80"/>
    <w:rsid w:val="00936C59"/>
    <w:rsid w:val="00937AEB"/>
    <w:rsid w:val="0094031C"/>
    <w:rsid w:val="009406AB"/>
    <w:rsid w:val="009409EB"/>
    <w:rsid w:val="00940F23"/>
    <w:rsid w:val="009417FF"/>
    <w:rsid w:val="00941A52"/>
    <w:rsid w:val="00941F3C"/>
    <w:rsid w:val="00942033"/>
    <w:rsid w:val="009439F3"/>
    <w:rsid w:val="00943D63"/>
    <w:rsid w:val="009443DE"/>
    <w:rsid w:val="009452DD"/>
    <w:rsid w:val="00945742"/>
    <w:rsid w:val="00946482"/>
    <w:rsid w:val="0094662F"/>
    <w:rsid w:val="00946A09"/>
    <w:rsid w:val="00946B65"/>
    <w:rsid w:val="009479CF"/>
    <w:rsid w:val="00950574"/>
    <w:rsid w:val="009511B8"/>
    <w:rsid w:val="0095342E"/>
    <w:rsid w:val="00953AF0"/>
    <w:rsid w:val="00953E15"/>
    <w:rsid w:val="00953F4B"/>
    <w:rsid w:val="00954BE6"/>
    <w:rsid w:val="009555C0"/>
    <w:rsid w:val="009556ED"/>
    <w:rsid w:val="00956532"/>
    <w:rsid w:val="00956958"/>
    <w:rsid w:val="0096092D"/>
    <w:rsid w:val="00960A34"/>
    <w:rsid w:val="00961BF3"/>
    <w:rsid w:val="00961DE6"/>
    <w:rsid w:val="009620C7"/>
    <w:rsid w:val="00962406"/>
    <w:rsid w:val="00962979"/>
    <w:rsid w:val="00962B2D"/>
    <w:rsid w:val="0096313B"/>
    <w:rsid w:val="00963529"/>
    <w:rsid w:val="00963EED"/>
    <w:rsid w:val="00964ABD"/>
    <w:rsid w:val="00964FFD"/>
    <w:rsid w:val="00965CB9"/>
    <w:rsid w:val="0096624E"/>
    <w:rsid w:val="0096682D"/>
    <w:rsid w:val="00966FB9"/>
    <w:rsid w:val="00970893"/>
    <w:rsid w:val="009708A6"/>
    <w:rsid w:val="00970C12"/>
    <w:rsid w:val="00970F39"/>
    <w:rsid w:val="00971CDE"/>
    <w:rsid w:val="00972761"/>
    <w:rsid w:val="0097347C"/>
    <w:rsid w:val="00975807"/>
    <w:rsid w:val="009759C4"/>
    <w:rsid w:val="00975C9F"/>
    <w:rsid w:val="009760BC"/>
    <w:rsid w:val="009773A3"/>
    <w:rsid w:val="00977E71"/>
    <w:rsid w:val="00981587"/>
    <w:rsid w:val="00981CC2"/>
    <w:rsid w:val="00982044"/>
    <w:rsid w:val="00982549"/>
    <w:rsid w:val="009829BC"/>
    <w:rsid w:val="00983108"/>
    <w:rsid w:val="0098314B"/>
    <w:rsid w:val="0098345E"/>
    <w:rsid w:val="009837DD"/>
    <w:rsid w:val="00983D3D"/>
    <w:rsid w:val="009847D3"/>
    <w:rsid w:val="00984AEB"/>
    <w:rsid w:val="009855A7"/>
    <w:rsid w:val="009857A9"/>
    <w:rsid w:val="00985D11"/>
    <w:rsid w:val="00987987"/>
    <w:rsid w:val="00990F70"/>
    <w:rsid w:val="00992E43"/>
    <w:rsid w:val="00993107"/>
    <w:rsid w:val="009939DB"/>
    <w:rsid w:val="009944E8"/>
    <w:rsid w:val="009946D7"/>
    <w:rsid w:val="00994B76"/>
    <w:rsid w:val="00994B88"/>
    <w:rsid w:val="00995C09"/>
    <w:rsid w:val="00996355"/>
    <w:rsid w:val="00996792"/>
    <w:rsid w:val="00996C9A"/>
    <w:rsid w:val="0099746F"/>
    <w:rsid w:val="009A0670"/>
    <w:rsid w:val="009A0A44"/>
    <w:rsid w:val="009A0C9D"/>
    <w:rsid w:val="009A2AC1"/>
    <w:rsid w:val="009A2BD0"/>
    <w:rsid w:val="009A2BF4"/>
    <w:rsid w:val="009A3189"/>
    <w:rsid w:val="009A320C"/>
    <w:rsid w:val="009A394E"/>
    <w:rsid w:val="009A3CEA"/>
    <w:rsid w:val="009A4E2B"/>
    <w:rsid w:val="009A54AF"/>
    <w:rsid w:val="009A61D4"/>
    <w:rsid w:val="009A62FC"/>
    <w:rsid w:val="009A6973"/>
    <w:rsid w:val="009A6C19"/>
    <w:rsid w:val="009A7CB1"/>
    <w:rsid w:val="009B0090"/>
    <w:rsid w:val="009B06F8"/>
    <w:rsid w:val="009B1FB8"/>
    <w:rsid w:val="009B2332"/>
    <w:rsid w:val="009B3DA2"/>
    <w:rsid w:val="009B45D4"/>
    <w:rsid w:val="009B45D9"/>
    <w:rsid w:val="009B4FAB"/>
    <w:rsid w:val="009B502E"/>
    <w:rsid w:val="009B656F"/>
    <w:rsid w:val="009B7EBC"/>
    <w:rsid w:val="009C09E3"/>
    <w:rsid w:val="009C0F89"/>
    <w:rsid w:val="009C136C"/>
    <w:rsid w:val="009C2331"/>
    <w:rsid w:val="009C2C04"/>
    <w:rsid w:val="009C3279"/>
    <w:rsid w:val="009C3CF4"/>
    <w:rsid w:val="009C4D06"/>
    <w:rsid w:val="009C4DB6"/>
    <w:rsid w:val="009C4FCA"/>
    <w:rsid w:val="009C530E"/>
    <w:rsid w:val="009C57C2"/>
    <w:rsid w:val="009C580A"/>
    <w:rsid w:val="009C61E3"/>
    <w:rsid w:val="009C62EB"/>
    <w:rsid w:val="009C6415"/>
    <w:rsid w:val="009C66B7"/>
    <w:rsid w:val="009D0D9F"/>
    <w:rsid w:val="009D0E36"/>
    <w:rsid w:val="009D1E35"/>
    <w:rsid w:val="009D21B6"/>
    <w:rsid w:val="009D2DC1"/>
    <w:rsid w:val="009D48B7"/>
    <w:rsid w:val="009D519B"/>
    <w:rsid w:val="009D5303"/>
    <w:rsid w:val="009D5705"/>
    <w:rsid w:val="009D5A3A"/>
    <w:rsid w:val="009D5A68"/>
    <w:rsid w:val="009D5CDD"/>
    <w:rsid w:val="009D5CEF"/>
    <w:rsid w:val="009D5D13"/>
    <w:rsid w:val="009D6505"/>
    <w:rsid w:val="009D6F7B"/>
    <w:rsid w:val="009E0794"/>
    <w:rsid w:val="009E0A56"/>
    <w:rsid w:val="009E129E"/>
    <w:rsid w:val="009E2B8B"/>
    <w:rsid w:val="009E2F19"/>
    <w:rsid w:val="009E3092"/>
    <w:rsid w:val="009E3DE9"/>
    <w:rsid w:val="009E4085"/>
    <w:rsid w:val="009E4A68"/>
    <w:rsid w:val="009E4C89"/>
    <w:rsid w:val="009E5908"/>
    <w:rsid w:val="009E7244"/>
    <w:rsid w:val="009F2498"/>
    <w:rsid w:val="009F28CF"/>
    <w:rsid w:val="009F2EF4"/>
    <w:rsid w:val="009F2F62"/>
    <w:rsid w:val="009F3646"/>
    <w:rsid w:val="009F382E"/>
    <w:rsid w:val="009F3D4C"/>
    <w:rsid w:val="009F440C"/>
    <w:rsid w:val="009F45E6"/>
    <w:rsid w:val="009F4A12"/>
    <w:rsid w:val="009F4BBB"/>
    <w:rsid w:val="009F5830"/>
    <w:rsid w:val="009F5923"/>
    <w:rsid w:val="009F59E4"/>
    <w:rsid w:val="009F6709"/>
    <w:rsid w:val="009F7524"/>
    <w:rsid w:val="009F797D"/>
    <w:rsid w:val="009F7DF7"/>
    <w:rsid w:val="00A001F1"/>
    <w:rsid w:val="00A008DB"/>
    <w:rsid w:val="00A00964"/>
    <w:rsid w:val="00A00AA4"/>
    <w:rsid w:val="00A017CF"/>
    <w:rsid w:val="00A02938"/>
    <w:rsid w:val="00A03C36"/>
    <w:rsid w:val="00A03EBD"/>
    <w:rsid w:val="00A042B0"/>
    <w:rsid w:val="00A04644"/>
    <w:rsid w:val="00A0473F"/>
    <w:rsid w:val="00A053BD"/>
    <w:rsid w:val="00A05951"/>
    <w:rsid w:val="00A05CFB"/>
    <w:rsid w:val="00A0690E"/>
    <w:rsid w:val="00A06B65"/>
    <w:rsid w:val="00A07DD5"/>
    <w:rsid w:val="00A108CD"/>
    <w:rsid w:val="00A10AA0"/>
    <w:rsid w:val="00A10DA8"/>
    <w:rsid w:val="00A114EC"/>
    <w:rsid w:val="00A11CE2"/>
    <w:rsid w:val="00A1237A"/>
    <w:rsid w:val="00A127ED"/>
    <w:rsid w:val="00A12CF6"/>
    <w:rsid w:val="00A13C98"/>
    <w:rsid w:val="00A13FB2"/>
    <w:rsid w:val="00A1424D"/>
    <w:rsid w:val="00A142D3"/>
    <w:rsid w:val="00A14508"/>
    <w:rsid w:val="00A151D4"/>
    <w:rsid w:val="00A1560E"/>
    <w:rsid w:val="00A16DDD"/>
    <w:rsid w:val="00A171CD"/>
    <w:rsid w:val="00A208AD"/>
    <w:rsid w:val="00A20A76"/>
    <w:rsid w:val="00A214D9"/>
    <w:rsid w:val="00A216D8"/>
    <w:rsid w:val="00A21952"/>
    <w:rsid w:val="00A22A9A"/>
    <w:rsid w:val="00A22D64"/>
    <w:rsid w:val="00A23382"/>
    <w:rsid w:val="00A233A4"/>
    <w:rsid w:val="00A235E0"/>
    <w:rsid w:val="00A237BD"/>
    <w:rsid w:val="00A23E6E"/>
    <w:rsid w:val="00A24993"/>
    <w:rsid w:val="00A24E87"/>
    <w:rsid w:val="00A258C5"/>
    <w:rsid w:val="00A25B4E"/>
    <w:rsid w:val="00A25FE8"/>
    <w:rsid w:val="00A27182"/>
    <w:rsid w:val="00A2734E"/>
    <w:rsid w:val="00A277F3"/>
    <w:rsid w:val="00A307D7"/>
    <w:rsid w:val="00A30E85"/>
    <w:rsid w:val="00A312D7"/>
    <w:rsid w:val="00A33078"/>
    <w:rsid w:val="00A33288"/>
    <w:rsid w:val="00A3364D"/>
    <w:rsid w:val="00A336A4"/>
    <w:rsid w:val="00A3530B"/>
    <w:rsid w:val="00A35387"/>
    <w:rsid w:val="00A36AA4"/>
    <w:rsid w:val="00A36C79"/>
    <w:rsid w:val="00A37C64"/>
    <w:rsid w:val="00A37C70"/>
    <w:rsid w:val="00A37DA7"/>
    <w:rsid w:val="00A37E8B"/>
    <w:rsid w:val="00A37EDC"/>
    <w:rsid w:val="00A4060E"/>
    <w:rsid w:val="00A406A6"/>
    <w:rsid w:val="00A4074C"/>
    <w:rsid w:val="00A4089B"/>
    <w:rsid w:val="00A40AE8"/>
    <w:rsid w:val="00A422AA"/>
    <w:rsid w:val="00A431E0"/>
    <w:rsid w:val="00A435FD"/>
    <w:rsid w:val="00A43F86"/>
    <w:rsid w:val="00A441EC"/>
    <w:rsid w:val="00A44E3D"/>
    <w:rsid w:val="00A44EE4"/>
    <w:rsid w:val="00A460C3"/>
    <w:rsid w:val="00A465B7"/>
    <w:rsid w:val="00A468E5"/>
    <w:rsid w:val="00A46DDB"/>
    <w:rsid w:val="00A474E9"/>
    <w:rsid w:val="00A47D31"/>
    <w:rsid w:val="00A50F6D"/>
    <w:rsid w:val="00A51458"/>
    <w:rsid w:val="00A51662"/>
    <w:rsid w:val="00A53ACE"/>
    <w:rsid w:val="00A53BC3"/>
    <w:rsid w:val="00A53EBE"/>
    <w:rsid w:val="00A56823"/>
    <w:rsid w:val="00A56BFA"/>
    <w:rsid w:val="00A57091"/>
    <w:rsid w:val="00A57582"/>
    <w:rsid w:val="00A575FD"/>
    <w:rsid w:val="00A57773"/>
    <w:rsid w:val="00A57A3A"/>
    <w:rsid w:val="00A57F5B"/>
    <w:rsid w:val="00A60397"/>
    <w:rsid w:val="00A6076E"/>
    <w:rsid w:val="00A60820"/>
    <w:rsid w:val="00A6178D"/>
    <w:rsid w:val="00A61EFA"/>
    <w:rsid w:val="00A63C49"/>
    <w:rsid w:val="00A64879"/>
    <w:rsid w:val="00A649BE"/>
    <w:rsid w:val="00A65583"/>
    <w:rsid w:val="00A65F88"/>
    <w:rsid w:val="00A661F7"/>
    <w:rsid w:val="00A66636"/>
    <w:rsid w:val="00A6668F"/>
    <w:rsid w:val="00A677B7"/>
    <w:rsid w:val="00A702A0"/>
    <w:rsid w:val="00A70BA6"/>
    <w:rsid w:val="00A72FBB"/>
    <w:rsid w:val="00A73860"/>
    <w:rsid w:val="00A739CC"/>
    <w:rsid w:val="00A75386"/>
    <w:rsid w:val="00A7609B"/>
    <w:rsid w:val="00A76B11"/>
    <w:rsid w:val="00A77485"/>
    <w:rsid w:val="00A77AA7"/>
    <w:rsid w:val="00A77B3A"/>
    <w:rsid w:val="00A81236"/>
    <w:rsid w:val="00A81C87"/>
    <w:rsid w:val="00A82A8C"/>
    <w:rsid w:val="00A82E5B"/>
    <w:rsid w:val="00A82E9B"/>
    <w:rsid w:val="00A82F8D"/>
    <w:rsid w:val="00A83000"/>
    <w:rsid w:val="00A830EA"/>
    <w:rsid w:val="00A849AA"/>
    <w:rsid w:val="00A85C6E"/>
    <w:rsid w:val="00A85E65"/>
    <w:rsid w:val="00A86276"/>
    <w:rsid w:val="00A86A1B"/>
    <w:rsid w:val="00A86B72"/>
    <w:rsid w:val="00A86E92"/>
    <w:rsid w:val="00A87498"/>
    <w:rsid w:val="00A90109"/>
    <w:rsid w:val="00A912BD"/>
    <w:rsid w:val="00A91A54"/>
    <w:rsid w:val="00A92334"/>
    <w:rsid w:val="00A923A2"/>
    <w:rsid w:val="00A92462"/>
    <w:rsid w:val="00A924A4"/>
    <w:rsid w:val="00A92F50"/>
    <w:rsid w:val="00A935C0"/>
    <w:rsid w:val="00A93607"/>
    <w:rsid w:val="00A9392F"/>
    <w:rsid w:val="00A93AE0"/>
    <w:rsid w:val="00A95708"/>
    <w:rsid w:val="00A958EB"/>
    <w:rsid w:val="00A961D0"/>
    <w:rsid w:val="00A96CD0"/>
    <w:rsid w:val="00A96FE7"/>
    <w:rsid w:val="00A971F0"/>
    <w:rsid w:val="00AA0785"/>
    <w:rsid w:val="00AA19F7"/>
    <w:rsid w:val="00AA1E59"/>
    <w:rsid w:val="00AA234A"/>
    <w:rsid w:val="00AA2583"/>
    <w:rsid w:val="00AA2B02"/>
    <w:rsid w:val="00AA2C2A"/>
    <w:rsid w:val="00AA2FFC"/>
    <w:rsid w:val="00AA3672"/>
    <w:rsid w:val="00AA3DE3"/>
    <w:rsid w:val="00AA42A8"/>
    <w:rsid w:val="00AA4763"/>
    <w:rsid w:val="00AA48E8"/>
    <w:rsid w:val="00AA4A6D"/>
    <w:rsid w:val="00AA5AD1"/>
    <w:rsid w:val="00AA78F8"/>
    <w:rsid w:val="00AA7D42"/>
    <w:rsid w:val="00AB165C"/>
    <w:rsid w:val="00AB16AE"/>
    <w:rsid w:val="00AB1907"/>
    <w:rsid w:val="00AB1AD8"/>
    <w:rsid w:val="00AB2241"/>
    <w:rsid w:val="00AB22F8"/>
    <w:rsid w:val="00AB2D22"/>
    <w:rsid w:val="00AB397B"/>
    <w:rsid w:val="00AB3C08"/>
    <w:rsid w:val="00AB3D49"/>
    <w:rsid w:val="00AB48E1"/>
    <w:rsid w:val="00AB4FBC"/>
    <w:rsid w:val="00AB57A4"/>
    <w:rsid w:val="00AB623D"/>
    <w:rsid w:val="00AB670B"/>
    <w:rsid w:val="00AB6C57"/>
    <w:rsid w:val="00AB72CC"/>
    <w:rsid w:val="00AB7625"/>
    <w:rsid w:val="00AB7E15"/>
    <w:rsid w:val="00AC0D5C"/>
    <w:rsid w:val="00AC119E"/>
    <w:rsid w:val="00AC18C6"/>
    <w:rsid w:val="00AC1C09"/>
    <w:rsid w:val="00AC1C62"/>
    <w:rsid w:val="00AC1E82"/>
    <w:rsid w:val="00AC2202"/>
    <w:rsid w:val="00AC31A1"/>
    <w:rsid w:val="00AC3956"/>
    <w:rsid w:val="00AC4728"/>
    <w:rsid w:val="00AC4E0E"/>
    <w:rsid w:val="00AC5243"/>
    <w:rsid w:val="00AC6052"/>
    <w:rsid w:val="00AC6A93"/>
    <w:rsid w:val="00AC7AEF"/>
    <w:rsid w:val="00AD046D"/>
    <w:rsid w:val="00AD050B"/>
    <w:rsid w:val="00AD0CBC"/>
    <w:rsid w:val="00AD0EE9"/>
    <w:rsid w:val="00AD0F1D"/>
    <w:rsid w:val="00AD1076"/>
    <w:rsid w:val="00AD10BC"/>
    <w:rsid w:val="00AD1458"/>
    <w:rsid w:val="00AD2C40"/>
    <w:rsid w:val="00AD328A"/>
    <w:rsid w:val="00AD3BAF"/>
    <w:rsid w:val="00AD436E"/>
    <w:rsid w:val="00AD4775"/>
    <w:rsid w:val="00AD4D38"/>
    <w:rsid w:val="00AD502E"/>
    <w:rsid w:val="00AD56AA"/>
    <w:rsid w:val="00AD56D2"/>
    <w:rsid w:val="00AD5CC3"/>
    <w:rsid w:val="00AD66AF"/>
    <w:rsid w:val="00AD6D8F"/>
    <w:rsid w:val="00AE1E66"/>
    <w:rsid w:val="00AE201E"/>
    <w:rsid w:val="00AE20AC"/>
    <w:rsid w:val="00AE22CB"/>
    <w:rsid w:val="00AE3672"/>
    <w:rsid w:val="00AE3A4E"/>
    <w:rsid w:val="00AE51D1"/>
    <w:rsid w:val="00AE5803"/>
    <w:rsid w:val="00AE62CE"/>
    <w:rsid w:val="00AE6DCE"/>
    <w:rsid w:val="00AE7B0B"/>
    <w:rsid w:val="00AE7FDC"/>
    <w:rsid w:val="00AF0E27"/>
    <w:rsid w:val="00AF0EC5"/>
    <w:rsid w:val="00AF1363"/>
    <w:rsid w:val="00AF1846"/>
    <w:rsid w:val="00AF1BDC"/>
    <w:rsid w:val="00AF1F51"/>
    <w:rsid w:val="00AF29E0"/>
    <w:rsid w:val="00AF2A33"/>
    <w:rsid w:val="00AF342D"/>
    <w:rsid w:val="00AF36C5"/>
    <w:rsid w:val="00AF37C6"/>
    <w:rsid w:val="00AF3A23"/>
    <w:rsid w:val="00AF3FA1"/>
    <w:rsid w:val="00AF4746"/>
    <w:rsid w:val="00AF4A28"/>
    <w:rsid w:val="00AF50BF"/>
    <w:rsid w:val="00AF7778"/>
    <w:rsid w:val="00AF7DE0"/>
    <w:rsid w:val="00B011A9"/>
    <w:rsid w:val="00B014DE"/>
    <w:rsid w:val="00B0181B"/>
    <w:rsid w:val="00B0187B"/>
    <w:rsid w:val="00B01BCD"/>
    <w:rsid w:val="00B01BFE"/>
    <w:rsid w:val="00B01C0E"/>
    <w:rsid w:val="00B02291"/>
    <w:rsid w:val="00B04481"/>
    <w:rsid w:val="00B04BCB"/>
    <w:rsid w:val="00B052A9"/>
    <w:rsid w:val="00B053E9"/>
    <w:rsid w:val="00B05461"/>
    <w:rsid w:val="00B05D00"/>
    <w:rsid w:val="00B06A9B"/>
    <w:rsid w:val="00B06FD1"/>
    <w:rsid w:val="00B07835"/>
    <w:rsid w:val="00B079F1"/>
    <w:rsid w:val="00B07FD9"/>
    <w:rsid w:val="00B12A69"/>
    <w:rsid w:val="00B13280"/>
    <w:rsid w:val="00B13547"/>
    <w:rsid w:val="00B13AA9"/>
    <w:rsid w:val="00B145D1"/>
    <w:rsid w:val="00B15A70"/>
    <w:rsid w:val="00B168D3"/>
    <w:rsid w:val="00B16D1D"/>
    <w:rsid w:val="00B17F39"/>
    <w:rsid w:val="00B205EE"/>
    <w:rsid w:val="00B207D8"/>
    <w:rsid w:val="00B2099A"/>
    <w:rsid w:val="00B20DF7"/>
    <w:rsid w:val="00B20EE9"/>
    <w:rsid w:val="00B21280"/>
    <w:rsid w:val="00B22B4C"/>
    <w:rsid w:val="00B23CA2"/>
    <w:rsid w:val="00B24528"/>
    <w:rsid w:val="00B24FF9"/>
    <w:rsid w:val="00B269C5"/>
    <w:rsid w:val="00B2761E"/>
    <w:rsid w:val="00B3128B"/>
    <w:rsid w:val="00B31ECA"/>
    <w:rsid w:val="00B32378"/>
    <w:rsid w:val="00B34CEE"/>
    <w:rsid w:val="00B3585F"/>
    <w:rsid w:val="00B35CC4"/>
    <w:rsid w:val="00B3704F"/>
    <w:rsid w:val="00B372B2"/>
    <w:rsid w:val="00B375A6"/>
    <w:rsid w:val="00B4070F"/>
    <w:rsid w:val="00B41A31"/>
    <w:rsid w:val="00B423EB"/>
    <w:rsid w:val="00B4268F"/>
    <w:rsid w:val="00B426F4"/>
    <w:rsid w:val="00B42A7D"/>
    <w:rsid w:val="00B4312F"/>
    <w:rsid w:val="00B443F5"/>
    <w:rsid w:val="00B444A2"/>
    <w:rsid w:val="00B44CD8"/>
    <w:rsid w:val="00B45077"/>
    <w:rsid w:val="00B4529C"/>
    <w:rsid w:val="00B461FA"/>
    <w:rsid w:val="00B4644E"/>
    <w:rsid w:val="00B47435"/>
    <w:rsid w:val="00B50078"/>
    <w:rsid w:val="00B50F21"/>
    <w:rsid w:val="00B526EC"/>
    <w:rsid w:val="00B5273C"/>
    <w:rsid w:val="00B530EF"/>
    <w:rsid w:val="00B53754"/>
    <w:rsid w:val="00B53D31"/>
    <w:rsid w:val="00B55881"/>
    <w:rsid w:val="00B558DD"/>
    <w:rsid w:val="00B55E53"/>
    <w:rsid w:val="00B5711A"/>
    <w:rsid w:val="00B57362"/>
    <w:rsid w:val="00B575A5"/>
    <w:rsid w:val="00B57A4F"/>
    <w:rsid w:val="00B57C26"/>
    <w:rsid w:val="00B6045A"/>
    <w:rsid w:val="00B604FE"/>
    <w:rsid w:val="00B60A10"/>
    <w:rsid w:val="00B613F7"/>
    <w:rsid w:val="00B6141A"/>
    <w:rsid w:val="00B61A91"/>
    <w:rsid w:val="00B61F96"/>
    <w:rsid w:val="00B64DCE"/>
    <w:rsid w:val="00B65339"/>
    <w:rsid w:val="00B6658D"/>
    <w:rsid w:val="00B6753C"/>
    <w:rsid w:val="00B6754C"/>
    <w:rsid w:val="00B67A8B"/>
    <w:rsid w:val="00B701AA"/>
    <w:rsid w:val="00B7123D"/>
    <w:rsid w:val="00B71259"/>
    <w:rsid w:val="00B73C40"/>
    <w:rsid w:val="00B73E9B"/>
    <w:rsid w:val="00B73FD6"/>
    <w:rsid w:val="00B741D8"/>
    <w:rsid w:val="00B74221"/>
    <w:rsid w:val="00B74926"/>
    <w:rsid w:val="00B7497D"/>
    <w:rsid w:val="00B74F0E"/>
    <w:rsid w:val="00B7525D"/>
    <w:rsid w:val="00B76BAC"/>
    <w:rsid w:val="00B7731F"/>
    <w:rsid w:val="00B774C8"/>
    <w:rsid w:val="00B77904"/>
    <w:rsid w:val="00B80529"/>
    <w:rsid w:val="00B81586"/>
    <w:rsid w:val="00B81939"/>
    <w:rsid w:val="00B8253E"/>
    <w:rsid w:val="00B826AE"/>
    <w:rsid w:val="00B83488"/>
    <w:rsid w:val="00B8361C"/>
    <w:rsid w:val="00B837BC"/>
    <w:rsid w:val="00B8413D"/>
    <w:rsid w:val="00B84612"/>
    <w:rsid w:val="00B85BCA"/>
    <w:rsid w:val="00B85EF7"/>
    <w:rsid w:val="00B862DB"/>
    <w:rsid w:val="00B869FA"/>
    <w:rsid w:val="00B86B56"/>
    <w:rsid w:val="00B87889"/>
    <w:rsid w:val="00B87E66"/>
    <w:rsid w:val="00B90141"/>
    <w:rsid w:val="00B91056"/>
    <w:rsid w:val="00B910B4"/>
    <w:rsid w:val="00B91E37"/>
    <w:rsid w:val="00B91EC9"/>
    <w:rsid w:val="00B938A6"/>
    <w:rsid w:val="00B93B5A"/>
    <w:rsid w:val="00B9446A"/>
    <w:rsid w:val="00B95253"/>
    <w:rsid w:val="00B96088"/>
    <w:rsid w:val="00B963E6"/>
    <w:rsid w:val="00B96F25"/>
    <w:rsid w:val="00B974C4"/>
    <w:rsid w:val="00B974E0"/>
    <w:rsid w:val="00B97E1C"/>
    <w:rsid w:val="00BA075D"/>
    <w:rsid w:val="00BA139D"/>
    <w:rsid w:val="00BA22F4"/>
    <w:rsid w:val="00BA29AA"/>
    <w:rsid w:val="00BA3901"/>
    <w:rsid w:val="00BA3C6C"/>
    <w:rsid w:val="00BA3CC2"/>
    <w:rsid w:val="00BA5CDC"/>
    <w:rsid w:val="00BA5F5F"/>
    <w:rsid w:val="00BA66AF"/>
    <w:rsid w:val="00BA7331"/>
    <w:rsid w:val="00BB0129"/>
    <w:rsid w:val="00BB0A87"/>
    <w:rsid w:val="00BB146E"/>
    <w:rsid w:val="00BB1A96"/>
    <w:rsid w:val="00BB2BE8"/>
    <w:rsid w:val="00BB2E00"/>
    <w:rsid w:val="00BB3490"/>
    <w:rsid w:val="00BB3641"/>
    <w:rsid w:val="00BB3833"/>
    <w:rsid w:val="00BB3A1B"/>
    <w:rsid w:val="00BB3E04"/>
    <w:rsid w:val="00BB5432"/>
    <w:rsid w:val="00BB5AFF"/>
    <w:rsid w:val="00BB5F90"/>
    <w:rsid w:val="00BB604B"/>
    <w:rsid w:val="00BB66C9"/>
    <w:rsid w:val="00BB6E53"/>
    <w:rsid w:val="00BB6FF7"/>
    <w:rsid w:val="00BB7E61"/>
    <w:rsid w:val="00BB7EA7"/>
    <w:rsid w:val="00BC00D2"/>
    <w:rsid w:val="00BC134C"/>
    <w:rsid w:val="00BC1CF9"/>
    <w:rsid w:val="00BC2B2F"/>
    <w:rsid w:val="00BC2E1E"/>
    <w:rsid w:val="00BC3923"/>
    <w:rsid w:val="00BC3964"/>
    <w:rsid w:val="00BC4F11"/>
    <w:rsid w:val="00BC587D"/>
    <w:rsid w:val="00BC5ED7"/>
    <w:rsid w:val="00BC6B3E"/>
    <w:rsid w:val="00BC6D00"/>
    <w:rsid w:val="00BC6E98"/>
    <w:rsid w:val="00BC7A2D"/>
    <w:rsid w:val="00BD0823"/>
    <w:rsid w:val="00BD1CE4"/>
    <w:rsid w:val="00BD227A"/>
    <w:rsid w:val="00BD2D49"/>
    <w:rsid w:val="00BD33DC"/>
    <w:rsid w:val="00BD354D"/>
    <w:rsid w:val="00BD36AC"/>
    <w:rsid w:val="00BD3CC8"/>
    <w:rsid w:val="00BD3EAA"/>
    <w:rsid w:val="00BD43AB"/>
    <w:rsid w:val="00BD56D8"/>
    <w:rsid w:val="00BD5E60"/>
    <w:rsid w:val="00BD6DEF"/>
    <w:rsid w:val="00BD6EB1"/>
    <w:rsid w:val="00BD7296"/>
    <w:rsid w:val="00BD7434"/>
    <w:rsid w:val="00BD7588"/>
    <w:rsid w:val="00BE088D"/>
    <w:rsid w:val="00BE1202"/>
    <w:rsid w:val="00BE132E"/>
    <w:rsid w:val="00BE1708"/>
    <w:rsid w:val="00BE1946"/>
    <w:rsid w:val="00BE1E9D"/>
    <w:rsid w:val="00BE21B8"/>
    <w:rsid w:val="00BE2D17"/>
    <w:rsid w:val="00BE3223"/>
    <w:rsid w:val="00BE3AFA"/>
    <w:rsid w:val="00BE452C"/>
    <w:rsid w:val="00BE4DF0"/>
    <w:rsid w:val="00BE5921"/>
    <w:rsid w:val="00BE5D79"/>
    <w:rsid w:val="00BE62FC"/>
    <w:rsid w:val="00BE66A2"/>
    <w:rsid w:val="00BE7778"/>
    <w:rsid w:val="00BE7E95"/>
    <w:rsid w:val="00BF09FF"/>
    <w:rsid w:val="00BF0D60"/>
    <w:rsid w:val="00BF1787"/>
    <w:rsid w:val="00BF1C27"/>
    <w:rsid w:val="00BF1E30"/>
    <w:rsid w:val="00BF23BE"/>
    <w:rsid w:val="00BF3221"/>
    <w:rsid w:val="00BF32C5"/>
    <w:rsid w:val="00BF32CC"/>
    <w:rsid w:val="00BF331C"/>
    <w:rsid w:val="00BF347E"/>
    <w:rsid w:val="00BF3717"/>
    <w:rsid w:val="00BF3E3A"/>
    <w:rsid w:val="00BF48D0"/>
    <w:rsid w:val="00BF50FB"/>
    <w:rsid w:val="00BF5234"/>
    <w:rsid w:val="00BF548A"/>
    <w:rsid w:val="00BF59EA"/>
    <w:rsid w:val="00BF5C18"/>
    <w:rsid w:val="00BF6192"/>
    <w:rsid w:val="00BF712A"/>
    <w:rsid w:val="00BF7502"/>
    <w:rsid w:val="00BF783C"/>
    <w:rsid w:val="00BF7922"/>
    <w:rsid w:val="00C000C9"/>
    <w:rsid w:val="00C0014B"/>
    <w:rsid w:val="00C00446"/>
    <w:rsid w:val="00C00AC6"/>
    <w:rsid w:val="00C00DC3"/>
    <w:rsid w:val="00C01098"/>
    <w:rsid w:val="00C01E24"/>
    <w:rsid w:val="00C039E7"/>
    <w:rsid w:val="00C03A96"/>
    <w:rsid w:val="00C03AF8"/>
    <w:rsid w:val="00C03E1A"/>
    <w:rsid w:val="00C0469B"/>
    <w:rsid w:val="00C055E2"/>
    <w:rsid w:val="00C058D7"/>
    <w:rsid w:val="00C05937"/>
    <w:rsid w:val="00C068F0"/>
    <w:rsid w:val="00C0704B"/>
    <w:rsid w:val="00C072D5"/>
    <w:rsid w:val="00C102C8"/>
    <w:rsid w:val="00C11423"/>
    <w:rsid w:val="00C11795"/>
    <w:rsid w:val="00C11B32"/>
    <w:rsid w:val="00C11DF2"/>
    <w:rsid w:val="00C127F4"/>
    <w:rsid w:val="00C130F2"/>
    <w:rsid w:val="00C1345C"/>
    <w:rsid w:val="00C13875"/>
    <w:rsid w:val="00C13E15"/>
    <w:rsid w:val="00C14929"/>
    <w:rsid w:val="00C14C61"/>
    <w:rsid w:val="00C1642D"/>
    <w:rsid w:val="00C16CCD"/>
    <w:rsid w:val="00C1775B"/>
    <w:rsid w:val="00C20166"/>
    <w:rsid w:val="00C205E8"/>
    <w:rsid w:val="00C21045"/>
    <w:rsid w:val="00C21B54"/>
    <w:rsid w:val="00C223A6"/>
    <w:rsid w:val="00C231F8"/>
    <w:rsid w:val="00C23244"/>
    <w:rsid w:val="00C23459"/>
    <w:rsid w:val="00C23FAC"/>
    <w:rsid w:val="00C24153"/>
    <w:rsid w:val="00C25E97"/>
    <w:rsid w:val="00C266AC"/>
    <w:rsid w:val="00C271A9"/>
    <w:rsid w:val="00C273E4"/>
    <w:rsid w:val="00C274AE"/>
    <w:rsid w:val="00C27635"/>
    <w:rsid w:val="00C27FD8"/>
    <w:rsid w:val="00C30B3A"/>
    <w:rsid w:val="00C3236F"/>
    <w:rsid w:val="00C323B2"/>
    <w:rsid w:val="00C3243E"/>
    <w:rsid w:val="00C3277D"/>
    <w:rsid w:val="00C32E09"/>
    <w:rsid w:val="00C33BD7"/>
    <w:rsid w:val="00C33E32"/>
    <w:rsid w:val="00C34024"/>
    <w:rsid w:val="00C34156"/>
    <w:rsid w:val="00C34425"/>
    <w:rsid w:val="00C34770"/>
    <w:rsid w:val="00C35223"/>
    <w:rsid w:val="00C36537"/>
    <w:rsid w:val="00C36B53"/>
    <w:rsid w:val="00C36DC7"/>
    <w:rsid w:val="00C370D1"/>
    <w:rsid w:val="00C371D1"/>
    <w:rsid w:val="00C37372"/>
    <w:rsid w:val="00C41C3B"/>
    <w:rsid w:val="00C41DE8"/>
    <w:rsid w:val="00C42129"/>
    <w:rsid w:val="00C427F8"/>
    <w:rsid w:val="00C42972"/>
    <w:rsid w:val="00C42C75"/>
    <w:rsid w:val="00C43141"/>
    <w:rsid w:val="00C43A02"/>
    <w:rsid w:val="00C43B42"/>
    <w:rsid w:val="00C4447E"/>
    <w:rsid w:val="00C46EE8"/>
    <w:rsid w:val="00C46F81"/>
    <w:rsid w:val="00C51BF3"/>
    <w:rsid w:val="00C51F17"/>
    <w:rsid w:val="00C527FF"/>
    <w:rsid w:val="00C532CA"/>
    <w:rsid w:val="00C53C0E"/>
    <w:rsid w:val="00C55614"/>
    <w:rsid w:val="00C55732"/>
    <w:rsid w:val="00C55794"/>
    <w:rsid w:val="00C56565"/>
    <w:rsid w:val="00C56601"/>
    <w:rsid w:val="00C57171"/>
    <w:rsid w:val="00C57A6A"/>
    <w:rsid w:val="00C57FE4"/>
    <w:rsid w:val="00C6029B"/>
    <w:rsid w:val="00C605CA"/>
    <w:rsid w:val="00C60710"/>
    <w:rsid w:val="00C60CAE"/>
    <w:rsid w:val="00C61098"/>
    <w:rsid w:val="00C61984"/>
    <w:rsid w:val="00C61CAC"/>
    <w:rsid w:val="00C621A0"/>
    <w:rsid w:val="00C63863"/>
    <w:rsid w:val="00C65115"/>
    <w:rsid w:val="00C65578"/>
    <w:rsid w:val="00C66F9A"/>
    <w:rsid w:val="00C674B5"/>
    <w:rsid w:val="00C67C08"/>
    <w:rsid w:val="00C70226"/>
    <w:rsid w:val="00C73188"/>
    <w:rsid w:val="00C7475F"/>
    <w:rsid w:val="00C7497B"/>
    <w:rsid w:val="00C75893"/>
    <w:rsid w:val="00C7634F"/>
    <w:rsid w:val="00C76AC9"/>
    <w:rsid w:val="00C76AF1"/>
    <w:rsid w:val="00C76C18"/>
    <w:rsid w:val="00C8066C"/>
    <w:rsid w:val="00C80FA0"/>
    <w:rsid w:val="00C82592"/>
    <w:rsid w:val="00C82854"/>
    <w:rsid w:val="00C82A91"/>
    <w:rsid w:val="00C82D2C"/>
    <w:rsid w:val="00C8303C"/>
    <w:rsid w:val="00C8385C"/>
    <w:rsid w:val="00C83E23"/>
    <w:rsid w:val="00C848EB"/>
    <w:rsid w:val="00C849A6"/>
    <w:rsid w:val="00C84FEA"/>
    <w:rsid w:val="00C853DF"/>
    <w:rsid w:val="00C855D8"/>
    <w:rsid w:val="00C85B4C"/>
    <w:rsid w:val="00C8616A"/>
    <w:rsid w:val="00C86B6D"/>
    <w:rsid w:val="00C90C98"/>
    <w:rsid w:val="00C9109B"/>
    <w:rsid w:val="00C91E33"/>
    <w:rsid w:val="00C92308"/>
    <w:rsid w:val="00C92946"/>
    <w:rsid w:val="00C92D4F"/>
    <w:rsid w:val="00C93682"/>
    <w:rsid w:val="00C93F19"/>
    <w:rsid w:val="00C946F3"/>
    <w:rsid w:val="00C956C3"/>
    <w:rsid w:val="00C956D7"/>
    <w:rsid w:val="00C95911"/>
    <w:rsid w:val="00C9697E"/>
    <w:rsid w:val="00C96EFD"/>
    <w:rsid w:val="00C9735C"/>
    <w:rsid w:val="00C9754D"/>
    <w:rsid w:val="00CA043E"/>
    <w:rsid w:val="00CA1340"/>
    <w:rsid w:val="00CA1DB1"/>
    <w:rsid w:val="00CA29C9"/>
    <w:rsid w:val="00CA3A40"/>
    <w:rsid w:val="00CA5A2C"/>
    <w:rsid w:val="00CA5E72"/>
    <w:rsid w:val="00CA6249"/>
    <w:rsid w:val="00CA6BD6"/>
    <w:rsid w:val="00CA7158"/>
    <w:rsid w:val="00CA766B"/>
    <w:rsid w:val="00CA7E3B"/>
    <w:rsid w:val="00CB0431"/>
    <w:rsid w:val="00CB08DB"/>
    <w:rsid w:val="00CB0FAB"/>
    <w:rsid w:val="00CB18AF"/>
    <w:rsid w:val="00CB2AB2"/>
    <w:rsid w:val="00CB3C34"/>
    <w:rsid w:val="00CB4D38"/>
    <w:rsid w:val="00CB5150"/>
    <w:rsid w:val="00CB53EA"/>
    <w:rsid w:val="00CB545C"/>
    <w:rsid w:val="00CB5468"/>
    <w:rsid w:val="00CB5476"/>
    <w:rsid w:val="00CB5BDF"/>
    <w:rsid w:val="00CB6596"/>
    <w:rsid w:val="00CB6C05"/>
    <w:rsid w:val="00CB6C71"/>
    <w:rsid w:val="00CB7441"/>
    <w:rsid w:val="00CC00D0"/>
    <w:rsid w:val="00CC0511"/>
    <w:rsid w:val="00CC0928"/>
    <w:rsid w:val="00CC0A9B"/>
    <w:rsid w:val="00CC179D"/>
    <w:rsid w:val="00CC22A8"/>
    <w:rsid w:val="00CC2317"/>
    <w:rsid w:val="00CC2D6A"/>
    <w:rsid w:val="00CC331D"/>
    <w:rsid w:val="00CC38CD"/>
    <w:rsid w:val="00CC444D"/>
    <w:rsid w:val="00CC461C"/>
    <w:rsid w:val="00CC5155"/>
    <w:rsid w:val="00CC625F"/>
    <w:rsid w:val="00CC70E2"/>
    <w:rsid w:val="00CC7133"/>
    <w:rsid w:val="00CC72EB"/>
    <w:rsid w:val="00CC74BF"/>
    <w:rsid w:val="00CD0B94"/>
    <w:rsid w:val="00CD15C0"/>
    <w:rsid w:val="00CD1819"/>
    <w:rsid w:val="00CD1F72"/>
    <w:rsid w:val="00CD21FB"/>
    <w:rsid w:val="00CD256E"/>
    <w:rsid w:val="00CD40B0"/>
    <w:rsid w:val="00CD481A"/>
    <w:rsid w:val="00CD4882"/>
    <w:rsid w:val="00CD4DCA"/>
    <w:rsid w:val="00CD4EAD"/>
    <w:rsid w:val="00CD4FF9"/>
    <w:rsid w:val="00CD5F0F"/>
    <w:rsid w:val="00CD75BF"/>
    <w:rsid w:val="00CD791A"/>
    <w:rsid w:val="00CE092F"/>
    <w:rsid w:val="00CE1894"/>
    <w:rsid w:val="00CE18B5"/>
    <w:rsid w:val="00CE28BD"/>
    <w:rsid w:val="00CE2C56"/>
    <w:rsid w:val="00CE2D92"/>
    <w:rsid w:val="00CE3385"/>
    <w:rsid w:val="00CE7135"/>
    <w:rsid w:val="00CE7AF1"/>
    <w:rsid w:val="00CF03AA"/>
    <w:rsid w:val="00CF07B4"/>
    <w:rsid w:val="00CF0D43"/>
    <w:rsid w:val="00CF1C61"/>
    <w:rsid w:val="00CF3194"/>
    <w:rsid w:val="00CF38BB"/>
    <w:rsid w:val="00CF3C21"/>
    <w:rsid w:val="00CF3F7E"/>
    <w:rsid w:val="00CF4632"/>
    <w:rsid w:val="00CF49C6"/>
    <w:rsid w:val="00CF4FD3"/>
    <w:rsid w:val="00CF5B1E"/>
    <w:rsid w:val="00CF74CE"/>
    <w:rsid w:val="00D004F9"/>
    <w:rsid w:val="00D007E8"/>
    <w:rsid w:val="00D00DDE"/>
    <w:rsid w:val="00D00DF0"/>
    <w:rsid w:val="00D0105B"/>
    <w:rsid w:val="00D012CC"/>
    <w:rsid w:val="00D017F3"/>
    <w:rsid w:val="00D01FD8"/>
    <w:rsid w:val="00D020FC"/>
    <w:rsid w:val="00D021D6"/>
    <w:rsid w:val="00D02B43"/>
    <w:rsid w:val="00D02E59"/>
    <w:rsid w:val="00D0319E"/>
    <w:rsid w:val="00D03216"/>
    <w:rsid w:val="00D032A9"/>
    <w:rsid w:val="00D033CF"/>
    <w:rsid w:val="00D034F2"/>
    <w:rsid w:val="00D049BC"/>
    <w:rsid w:val="00D05462"/>
    <w:rsid w:val="00D06618"/>
    <w:rsid w:val="00D068ED"/>
    <w:rsid w:val="00D07A8F"/>
    <w:rsid w:val="00D10AB9"/>
    <w:rsid w:val="00D1178B"/>
    <w:rsid w:val="00D129D2"/>
    <w:rsid w:val="00D13170"/>
    <w:rsid w:val="00D137CB"/>
    <w:rsid w:val="00D13EDF"/>
    <w:rsid w:val="00D13FA6"/>
    <w:rsid w:val="00D155AD"/>
    <w:rsid w:val="00D15746"/>
    <w:rsid w:val="00D1581B"/>
    <w:rsid w:val="00D15A71"/>
    <w:rsid w:val="00D1672A"/>
    <w:rsid w:val="00D16A9A"/>
    <w:rsid w:val="00D178A9"/>
    <w:rsid w:val="00D17D3B"/>
    <w:rsid w:val="00D17F79"/>
    <w:rsid w:val="00D21CD6"/>
    <w:rsid w:val="00D220B4"/>
    <w:rsid w:val="00D22436"/>
    <w:rsid w:val="00D22B01"/>
    <w:rsid w:val="00D22B12"/>
    <w:rsid w:val="00D23869"/>
    <w:rsid w:val="00D23D27"/>
    <w:rsid w:val="00D23D35"/>
    <w:rsid w:val="00D25D95"/>
    <w:rsid w:val="00D26157"/>
    <w:rsid w:val="00D2681D"/>
    <w:rsid w:val="00D26B0C"/>
    <w:rsid w:val="00D27517"/>
    <w:rsid w:val="00D3022E"/>
    <w:rsid w:val="00D30BC2"/>
    <w:rsid w:val="00D30CEE"/>
    <w:rsid w:val="00D31361"/>
    <w:rsid w:val="00D31A7F"/>
    <w:rsid w:val="00D31AAD"/>
    <w:rsid w:val="00D321F2"/>
    <w:rsid w:val="00D326C7"/>
    <w:rsid w:val="00D34419"/>
    <w:rsid w:val="00D34485"/>
    <w:rsid w:val="00D349AF"/>
    <w:rsid w:val="00D35B97"/>
    <w:rsid w:val="00D36192"/>
    <w:rsid w:val="00D369CB"/>
    <w:rsid w:val="00D37304"/>
    <w:rsid w:val="00D37A09"/>
    <w:rsid w:val="00D37A1C"/>
    <w:rsid w:val="00D400B0"/>
    <w:rsid w:val="00D41D09"/>
    <w:rsid w:val="00D42A6E"/>
    <w:rsid w:val="00D435AC"/>
    <w:rsid w:val="00D44B74"/>
    <w:rsid w:val="00D450FD"/>
    <w:rsid w:val="00D45506"/>
    <w:rsid w:val="00D46060"/>
    <w:rsid w:val="00D46CE2"/>
    <w:rsid w:val="00D47092"/>
    <w:rsid w:val="00D47363"/>
    <w:rsid w:val="00D50ED6"/>
    <w:rsid w:val="00D5112F"/>
    <w:rsid w:val="00D51F34"/>
    <w:rsid w:val="00D5380E"/>
    <w:rsid w:val="00D53E59"/>
    <w:rsid w:val="00D541A2"/>
    <w:rsid w:val="00D5455F"/>
    <w:rsid w:val="00D54D05"/>
    <w:rsid w:val="00D5513D"/>
    <w:rsid w:val="00D557E6"/>
    <w:rsid w:val="00D55920"/>
    <w:rsid w:val="00D55FF3"/>
    <w:rsid w:val="00D5642C"/>
    <w:rsid w:val="00D57CAB"/>
    <w:rsid w:val="00D60049"/>
    <w:rsid w:val="00D60256"/>
    <w:rsid w:val="00D60538"/>
    <w:rsid w:val="00D613CB"/>
    <w:rsid w:val="00D621B8"/>
    <w:rsid w:val="00D64330"/>
    <w:rsid w:val="00D64C65"/>
    <w:rsid w:val="00D64D08"/>
    <w:rsid w:val="00D6530F"/>
    <w:rsid w:val="00D67122"/>
    <w:rsid w:val="00D67471"/>
    <w:rsid w:val="00D677EA"/>
    <w:rsid w:val="00D70069"/>
    <w:rsid w:val="00D71023"/>
    <w:rsid w:val="00D716CB"/>
    <w:rsid w:val="00D71F97"/>
    <w:rsid w:val="00D71FF8"/>
    <w:rsid w:val="00D72565"/>
    <w:rsid w:val="00D725E7"/>
    <w:rsid w:val="00D72A2A"/>
    <w:rsid w:val="00D73058"/>
    <w:rsid w:val="00D73541"/>
    <w:rsid w:val="00D7364E"/>
    <w:rsid w:val="00D74DAB"/>
    <w:rsid w:val="00D75550"/>
    <w:rsid w:val="00D75E80"/>
    <w:rsid w:val="00D76F36"/>
    <w:rsid w:val="00D77058"/>
    <w:rsid w:val="00D8003B"/>
    <w:rsid w:val="00D80860"/>
    <w:rsid w:val="00D82124"/>
    <w:rsid w:val="00D8257F"/>
    <w:rsid w:val="00D83369"/>
    <w:rsid w:val="00D836BD"/>
    <w:rsid w:val="00D84BAE"/>
    <w:rsid w:val="00D850C1"/>
    <w:rsid w:val="00D851DB"/>
    <w:rsid w:val="00D8632A"/>
    <w:rsid w:val="00D87224"/>
    <w:rsid w:val="00D87B06"/>
    <w:rsid w:val="00D87E40"/>
    <w:rsid w:val="00D87F97"/>
    <w:rsid w:val="00D9042E"/>
    <w:rsid w:val="00D90D2D"/>
    <w:rsid w:val="00D9191B"/>
    <w:rsid w:val="00D91C49"/>
    <w:rsid w:val="00D921D2"/>
    <w:rsid w:val="00D92A32"/>
    <w:rsid w:val="00D92FE5"/>
    <w:rsid w:val="00D93B1A"/>
    <w:rsid w:val="00D9458E"/>
    <w:rsid w:val="00D952F0"/>
    <w:rsid w:val="00D95748"/>
    <w:rsid w:val="00D95AC1"/>
    <w:rsid w:val="00D95E3E"/>
    <w:rsid w:val="00D9658C"/>
    <w:rsid w:val="00D9664D"/>
    <w:rsid w:val="00D97157"/>
    <w:rsid w:val="00DA003A"/>
    <w:rsid w:val="00DA1B0A"/>
    <w:rsid w:val="00DA38C3"/>
    <w:rsid w:val="00DA40CB"/>
    <w:rsid w:val="00DA4956"/>
    <w:rsid w:val="00DA4B37"/>
    <w:rsid w:val="00DA4D4E"/>
    <w:rsid w:val="00DA5DF1"/>
    <w:rsid w:val="00DA681B"/>
    <w:rsid w:val="00DA72AF"/>
    <w:rsid w:val="00DA76AB"/>
    <w:rsid w:val="00DB0401"/>
    <w:rsid w:val="00DB073D"/>
    <w:rsid w:val="00DB16FA"/>
    <w:rsid w:val="00DB18B3"/>
    <w:rsid w:val="00DB1BE4"/>
    <w:rsid w:val="00DB1D41"/>
    <w:rsid w:val="00DB2B46"/>
    <w:rsid w:val="00DB3367"/>
    <w:rsid w:val="00DB3EBA"/>
    <w:rsid w:val="00DB44BF"/>
    <w:rsid w:val="00DB4561"/>
    <w:rsid w:val="00DB5146"/>
    <w:rsid w:val="00DB673B"/>
    <w:rsid w:val="00DB6B79"/>
    <w:rsid w:val="00DC017A"/>
    <w:rsid w:val="00DC0F3C"/>
    <w:rsid w:val="00DC122B"/>
    <w:rsid w:val="00DC1419"/>
    <w:rsid w:val="00DC2347"/>
    <w:rsid w:val="00DC3946"/>
    <w:rsid w:val="00DC415B"/>
    <w:rsid w:val="00DC476F"/>
    <w:rsid w:val="00DC5734"/>
    <w:rsid w:val="00DC5E8C"/>
    <w:rsid w:val="00DC6189"/>
    <w:rsid w:val="00DC6E30"/>
    <w:rsid w:val="00DC7A6E"/>
    <w:rsid w:val="00DD03F8"/>
    <w:rsid w:val="00DD04BB"/>
    <w:rsid w:val="00DD0B03"/>
    <w:rsid w:val="00DD0B04"/>
    <w:rsid w:val="00DD155D"/>
    <w:rsid w:val="00DD16C0"/>
    <w:rsid w:val="00DD1803"/>
    <w:rsid w:val="00DD1CD7"/>
    <w:rsid w:val="00DD1FE9"/>
    <w:rsid w:val="00DD24D7"/>
    <w:rsid w:val="00DD3113"/>
    <w:rsid w:val="00DD3603"/>
    <w:rsid w:val="00DD386F"/>
    <w:rsid w:val="00DD41C8"/>
    <w:rsid w:val="00DD63BC"/>
    <w:rsid w:val="00DD6B58"/>
    <w:rsid w:val="00DE0261"/>
    <w:rsid w:val="00DE0F4B"/>
    <w:rsid w:val="00DE234C"/>
    <w:rsid w:val="00DE2F01"/>
    <w:rsid w:val="00DE3791"/>
    <w:rsid w:val="00DE4598"/>
    <w:rsid w:val="00DE461A"/>
    <w:rsid w:val="00DE4927"/>
    <w:rsid w:val="00DE4D49"/>
    <w:rsid w:val="00DE5AE5"/>
    <w:rsid w:val="00DE617A"/>
    <w:rsid w:val="00DE75E3"/>
    <w:rsid w:val="00DE77F4"/>
    <w:rsid w:val="00DE7E20"/>
    <w:rsid w:val="00DF033B"/>
    <w:rsid w:val="00DF0B43"/>
    <w:rsid w:val="00DF15D4"/>
    <w:rsid w:val="00DF1C87"/>
    <w:rsid w:val="00DF2684"/>
    <w:rsid w:val="00DF2A95"/>
    <w:rsid w:val="00DF46D5"/>
    <w:rsid w:val="00DF4739"/>
    <w:rsid w:val="00DF6113"/>
    <w:rsid w:val="00DF6DF7"/>
    <w:rsid w:val="00DF6FCA"/>
    <w:rsid w:val="00DF73D2"/>
    <w:rsid w:val="00DF7D8B"/>
    <w:rsid w:val="00E00E5E"/>
    <w:rsid w:val="00E016EC"/>
    <w:rsid w:val="00E01F26"/>
    <w:rsid w:val="00E0263A"/>
    <w:rsid w:val="00E02E8E"/>
    <w:rsid w:val="00E0352A"/>
    <w:rsid w:val="00E04791"/>
    <w:rsid w:val="00E04E69"/>
    <w:rsid w:val="00E0568B"/>
    <w:rsid w:val="00E0650E"/>
    <w:rsid w:val="00E0677C"/>
    <w:rsid w:val="00E06E7C"/>
    <w:rsid w:val="00E06F60"/>
    <w:rsid w:val="00E07547"/>
    <w:rsid w:val="00E07985"/>
    <w:rsid w:val="00E079DD"/>
    <w:rsid w:val="00E07A9C"/>
    <w:rsid w:val="00E07DC4"/>
    <w:rsid w:val="00E10812"/>
    <w:rsid w:val="00E11BFE"/>
    <w:rsid w:val="00E12153"/>
    <w:rsid w:val="00E1215B"/>
    <w:rsid w:val="00E12448"/>
    <w:rsid w:val="00E12752"/>
    <w:rsid w:val="00E12A9E"/>
    <w:rsid w:val="00E13C81"/>
    <w:rsid w:val="00E13F10"/>
    <w:rsid w:val="00E141B7"/>
    <w:rsid w:val="00E14BF2"/>
    <w:rsid w:val="00E14C52"/>
    <w:rsid w:val="00E15D0C"/>
    <w:rsid w:val="00E16AAD"/>
    <w:rsid w:val="00E16ADA"/>
    <w:rsid w:val="00E16D7B"/>
    <w:rsid w:val="00E16D7E"/>
    <w:rsid w:val="00E178AE"/>
    <w:rsid w:val="00E17B9E"/>
    <w:rsid w:val="00E200D2"/>
    <w:rsid w:val="00E20255"/>
    <w:rsid w:val="00E2045C"/>
    <w:rsid w:val="00E20FAE"/>
    <w:rsid w:val="00E213D2"/>
    <w:rsid w:val="00E21CFA"/>
    <w:rsid w:val="00E21F1D"/>
    <w:rsid w:val="00E225D3"/>
    <w:rsid w:val="00E2299C"/>
    <w:rsid w:val="00E22EB4"/>
    <w:rsid w:val="00E22F8A"/>
    <w:rsid w:val="00E242D1"/>
    <w:rsid w:val="00E250B2"/>
    <w:rsid w:val="00E250DD"/>
    <w:rsid w:val="00E254BE"/>
    <w:rsid w:val="00E275D2"/>
    <w:rsid w:val="00E27957"/>
    <w:rsid w:val="00E27D1D"/>
    <w:rsid w:val="00E27D39"/>
    <w:rsid w:val="00E3132E"/>
    <w:rsid w:val="00E31649"/>
    <w:rsid w:val="00E321F1"/>
    <w:rsid w:val="00E32BF3"/>
    <w:rsid w:val="00E33A0F"/>
    <w:rsid w:val="00E33BE3"/>
    <w:rsid w:val="00E33C84"/>
    <w:rsid w:val="00E34262"/>
    <w:rsid w:val="00E34947"/>
    <w:rsid w:val="00E3533B"/>
    <w:rsid w:val="00E3542D"/>
    <w:rsid w:val="00E35AFD"/>
    <w:rsid w:val="00E35F1B"/>
    <w:rsid w:val="00E3618D"/>
    <w:rsid w:val="00E3678E"/>
    <w:rsid w:val="00E368D5"/>
    <w:rsid w:val="00E36B15"/>
    <w:rsid w:val="00E36D60"/>
    <w:rsid w:val="00E36FEF"/>
    <w:rsid w:val="00E3736B"/>
    <w:rsid w:val="00E37596"/>
    <w:rsid w:val="00E40332"/>
    <w:rsid w:val="00E40409"/>
    <w:rsid w:val="00E40A2D"/>
    <w:rsid w:val="00E40D3E"/>
    <w:rsid w:val="00E40F86"/>
    <w:rsid w:val="00E413C1"/>
    <w:rsid w:val="00E4166D"/>
    <w:rsid w:val="00E41E19"/>
    <w:rsid w:val="00E442F9"/>
    <w:rsid w:val="00E4435D"/>
    <w:rsid w:val="00E445CD"/>
    <w:rsid w:val="00E459D6"/>
    <w:rsid w:val="00E46655"/>
    <w:rsid w:val="00E46CF4"/>
    <w:rsid w:val="00E46F36"/>
    <w:rsid w:val="00E472BC"/>
    <w:rsid w:val="00E474F6"/>
    <w:rsid w:val="00E521D1"/>
    <w:rsid w:val="00E528D3"/>
    <w:rsid w:val="00E54153"/>
    <w:rsid w:val="00E54898"/>
    <w:rsid w:val="00E553BE"/>
    <w:rsid w:val="00E55620"/>
    <w:rsid w:val="00E5689B"/>
    <w:rsid w:val="00E60007"/>
    <w:rsid w:val="00E600C8"/>
    <w:rsid w:val="00E6103B"/>
    <w:rsid w:val="00E611A8"/>
    <w:rsid w:val="00E61E3D"/>
    <w:rsid w:val="00E61F57"/>
    <w:rsid w:val="00E62FD7"/>
    <w:rsid w:val="00E6343E"/>
    <w:rsid w:val="00E6376B"/>
    <w:rsid w:val="00E63DB3"/>
    <w:rsid w:val="00E640F4"/>
    <w:rsid w:val="00E64ABE"/>
    <w:rsid w:val="00E65CCE"/>
    <w:rsid w:val="00E66285"/>
    <w:rsid w:val="00E6672E"/>
    <w:rsid w:val="00E66C3C"/>
    <w:rsid w:val="00E66E95"/>
    <w:rsid w:val="00E67CA3"/>
    <w:rsid w:val="00E70BE8"/>
    <w:rsid w:val="00E7287C"/>
    <w:rsid w:val="00E732EF"/>
    <w:rsid w:val="00E737B4"/>
    <w:rsid w:val="00E737B5"/>
    <w:rsid w:val="00E73B09"/>
    <w:rsid w:val="00E73C7E"/>
    <w:rsid w:val="00E743F5"/>
    <w:rsid w:val="00E75142"/>
    <w:rsid w:val="00E75650"/>
    <w:rsid w:val="00E76F0B"/>
    <w:rsid w:val="00E8037A"/>
    <w:rsid w:val="00E804DA"/>
    <w:rsid w:val="00E808BA"/>
    <w:rsid w:val="00E80A41"/>
    <w:rsid w:val="00E81326"/>
    <w:rsid w:val="00E819F6"/>
    <w:rsid w:val="00E81FE7"/>
    <w:rsid w:val="00E82583"/>
    <w:rsid w:val="00E83E5D"/>
    <w:rsid w:val="00E8544D"/>
    <w:rsid w:val="00E85AF0"/>
    <w:rsid w:val="00E85D48"/>
    <w:rsid w:val="00E85F13"/>
    <w:rsid w:val="00E87363"/>
    <w:rsid w:val="00E87CFB"/>
    <w:rsid w:val="00E9048A"/>
    <w:rsid w:val="00E909BC"/>
    <w:rsid w:val="00E90A51"/>
    <w:rsid w:val="00E90B90"/>
    <w:rsid w:val="00E91822"/>
    <w:rsid w:val="00E92A84"/>
    <w:rsid w:val="00E92FCC"/>
    <w:rsid w:val="00E93A0E"/>
    <w:rsid w:val="00E93B54"/>
    <w:rsid w:val="00E93DC3"/>
    <w:rsid w:val="00E944CF"/>
    <w:rsid w:val="00E94B12"/>
    <w:rsid w:val="00E955BB"/>
    <w:rsid w:val="00E96295"/>
    <w:rsid w:val="00E9715A"/>
    <w:rsid w:val="00E97991"/>
    <w:rsid w:val="00E97AE7"/>
    <w:rsid w:val="00E97BED"/>
    <w:rsid w:val="00E97F10"/>
    <w:rsid w:val="00EA0AE7"/>
    <w:rsid w:val="00EA0D3B"/>
    <w:rsid w:val="00EA27E5"/>
    <w:rsid w:val="00EA2C4B"/>
    <w:rsid w:val="00EA2F00"/>
    <w:rsid w:val="00EA35CD"/>
    <w:rsid w:val="00EA3900"/>
    <w:rsid w:val="00EA3BAB"/>
    <w:rsid w:val="00EA538B"/>
    <w:rsid w:val="00EA5BEE"/>
    <w:rsid w:val="00EA618A"/>
    <w:rsid w:val="00EA711A"/>
    <w:rsid w:val="00EA7235"/>
    <w:rsid w:val="00EB1A20"/>
    <w:rsid w:val="00EB21B4"/>
    <w:rsid w:val="00EB2BDB"/>
    <w:rsid w:val="00EB2D80"/>
    <w:rsid w:val="00EB3FDF"/>
    <w:rsid w:val="00EB45A8"/>
    <w:rsid w:val="00EB5FCB"/>
    <w:rsid w:val="00EB6C5E"/>
    <w:rsid w:val="00EB7E04"/>
    <w:rsid w:val="00EC05A6"/>
    <w:rsid w:val="00EC09A3"/>
    <w:rsid w:val="00EC0ADE"/>
    <w:rsid w:val="00EC0BB7"/>
    <w:rsid w:val="00EC0DBE"/>
    <w:rsid w:val="00EC119F"/>
    <w:rsid w:val="00EC1996"/>
    <w:rsid w:val="00EC1D05"/>
    <w:rsid w:val="00EC2173"/>
    <w:rsid w:val="00EC2DB5"/>
    <w:rsid w:val="00EC311D"/>
    <w:rsid w:val="00EC5385"/>
    <w:rsid w:val="00EC5856"/>
    <w:rsid w:val="00EC6264"/>
    <w:rsid w:val="00ED0144"/>
    <w:rsid w:val="00ED049C"/>
    <w:rsid w:val="00ED0BAB"/>
    <w:rsid w:val="00ED0F21"/>
    <w:rsid w:val="00ED16E6"/>
    <w:rsid w:val="00ED18A5"/>
    <w:rsid w:val="00ED18EB"/>
    <w:rsid w:val="00ED1CA5"/>
    <w:rsid w:val="00ED20B8"/>
    <w:rsid w:val="00ED2C0F"/>
    <w:rsid w:val="00ED32B1"/>
    <w:rsid w:val="00ED344E"/>
    <w:rsid w:val="00ED39E0"/>
    <w:rsid w:val="00ED41CE"/>
    <w:rsid w:val="00ED4630"/>
    <w:rsid w:val="00ED5801"/>
    <w:rsid w:val="00ED5B34"/>
    <w:rsid w:val="00ED6159"/>
    <w:rsid w:val="00ED6660"/>
    <w:rsid w:val="00ED68D4"/>
    <w:rsid w:val="00EE0607"/>
    <w:rsid w:val="00EE0D9E"/>
    <w:rsid w:val="00EE12CF"/>
    <w:rsid w:val="00EE28A7"/>
    <w:rsid w:val="00EE3336"/>
    <w:rsid w:val="00EE3721"/>
    <w:rsid w:val="00EE3E27"/>
    <w:rsid w:val="00EE41F0"/>
    <w:rsid w:val="00EE447A"/>
    <w:rsid w:val="00EE568A"/>
    <w:rsid w:val="00EE6363"/>
    <w:rsid w:val="00EE75B0"/>
    <w:rsid w:val="00EF03D8"/>
    <w:rsid w:val="00EF0746"/>
    <w:rsid w:val="00EF0E59"/>
    <w:rsid w:val="00EF1A6D"/>
    <w:rsid w:val="00EF1D37"/>
    <w:rsid w:val="00EF24D9"/>
    <w:rsid w:val="00EF3FEE"/>
    <w:rsid w:val="00EF593A"/>
    <w:rsid w:val="00EF5BDE"/>
    <w:rsid w:val="00EF5C47"/>
    <w:rsid w:val="00EF5CE8"/>
    <w:rsid w:val="00EF5FEE"/>
    <w:rsid w:val="00EF62AC"/>
    <w:rsid w:val="00EF6D42"/>
    <w:rsid w:val="00EF7188"/>
    <w:rsid w:val="00EF736D"/>
    <w:rsid w:val="00EF7641"/>
    <w:rsid w:val="00EF7AD8"/>
    <w:rsid w:val="00EF7E67"/>
    <w:rsid w:val="00F021BC"/>
    <w:rsid w:val="00F02F25"/>
    <w:rsid w:val="00F03C12"/>
    <w:rsid w:val="00F0412E"/>
    <w:rsid w:val="00F044F6"/>
    <w:rsid w:val="00F047AF"/>
    <w:rsid w:val="00F049EA"/>
    <w:rsid w:val="00F050C8"/>
    <w:rsid w:val="00F05714"/>
    <w:rsid w:val="00F05BBF"/>
    <w:rsid w:val="00F06143"/>
    <w:rsid w:val="00F0621C"/>
    <w:rsid w:val="00F06669"/>
    <w:rsid w:val="00F0705F"/>
    <w:rsid w:val="00F070C5"/>
    <w:rsid w:val="00F10109"/>
    <w:rsid w:val="00F10DF6"/>
    <w:rsid w:val="00F1122E"/>
    <w:rsid w:val="00F11350"/>
    <w:rsid w:val="00F11620"/>
    <w:rsid w:val="00F120C0"/>
    <w:rsid w:val="00F1335F"/>
    <w:rsid w:val="00F133C0"/>
    <w:rsid w:val="00F13706"/>
    <w:rsid w:val="00F15715"/>
    <w:rsid w:val="00F15C14"/>
    <w:rsid w:val="00F1633C"/>
    <w:rsid w:val="00F164EE"/>
    <w:rsid w:val="00F16927"/>
    <w:rsid w:val="00F177CF"/>
    <w:rsid w:val="00F20140"/>
    <w:rsid w:val="00F2104A"/>
    <w:rsid w:val="00F21C2E"/>
    <w:rsid w:val="00F21F5D"/>
    <w:rsid w:val="00F23006"/>
    <w:rsid w:val="00F23793"/>
    <w:rsid w:val="00F23CB7"/>
    <w:rsid w:val="00F246DB"/>
    <w:rsid w:val="00F24D09"/>
    <w:rsid w:val="00F25185"/>
    <w:rsid w:val="00F252E1"/>
    <w:rsid w:val="00F259A6"/>
    <w:rsid w:val="00F25D5B"/>
    <w:rsid w:val="00F27522"/>
    <w:rsid w:val="00F3051D"/>
    <w:rsid w:val="00F307B5"/>
    <w:rsid w:val="00F30F4E"/>
    <w:rsid w:val="00F314B7"/>
    <w:rsid w:val="00F3190D"/>
    <w:rsid w:val="00F31B5B"/>
    <w:rsid w:val="00F32984"/>
    <w:rsid w:val="00F334F9"/>
    <w:rsid w:val="00F33990"/>
    <w:rsid w:val="00F3410F"/>
    <w:rsid w:val="00F342DF"/>
    <w:rsid w:val="00F34681"/>
    <w:rsid w:val="00F34A2A"/>
    <w:rsid w:val="00F35794"/>
    <w:rsid w:val="00F36423"/>
    <w:rsid w:val="00F364E4"/>
    <w:rsid w:val="00F36C3A"/>
    <w:rsid w:val="00F36F92"/>
    <w:rsid w:val="00F37E11"/>
    <w:rsid w:val="00F40B3F"/>
    <w:rsid w:val="00F41243"/>
    <w:rsid w:val="00F41576"/>
    <w:rsid w:val="00F4157C"/>
    <w:rsid w:val="00F41E18"/>
    <w:rsid w:val="00F42422"/>
    <w:rsid w:val="00F424D8"/>
    <w:rsid w:val="00F42A47"/>
    <w:rsid w:val="00F42ECB"/>
    <w:rsid w:val="00F42F14"/>
    <w:rsid w:val="00F43759"/>
    <w:rsid w:val="00F44A35"/>
    <w:rsid w:val="00F44E6F"/>
    <w:rsid w:val="00F4542D"/>
    <w:rsid w:val="00F46EDB"/>
    <w:rsid w:val="00F473AB"/>
    <w:rsid w:val="00F47E62"/>
    <w:rsid w:val="00F503DF"/>
    <w:rsid w:val="00F50739"/>
    <w:rsid w:val="00F50755"/>
    <w:rsid w:val="00F50CD0"/>
    <w:rsid w:val="00F515ED"/>
    <w:rsid w:val="00F51BA0"/>
    <w:rsid w:val="00F52721"/>
    <w:rsid w:val="00F54671"/>
    <w:rsid w:val="00F547DD"/>
    <w:rsid w:val="00F5537D"/>
    <w:rsid w:val="00F55C40"/>
    <w:rsid w:val="00F5636D"/>
    <w:rsid w:val="00F565D6"/>
    <w:rsid w:val="00F56EC5"/>
    <w:rsid w:val="00F5731E"/>
    <w:rsid w:val="00F578D5"/>
    <w:rsid w:val="00F6005C"/>
    <w:rsid w:val="00F61DFA"/>
    <w:rsid w:val="00F6219D"/>
    <w:rsid w:val="00F62D52"/>
    <w:rsid w:val="00F635FC"/>
    <w:rsid w:val="00F63F50"/>
    <w:rsid w:val="00F64862"/>
    <w:rsid w:val="00F66799"/>
    <w:rsid w:val="00F66D2E"/>
    <w:rsid w:val="00F672E2"/>
    <w:rsid w:val="00F673A6"/>
    <w:rsid w:val="00F679D0"/>
    <w:rsid w:val="00F67CE0"/>
    <w:rsid w:val="00F705A8"/>
    <w:rsid w:val="00F71486"/>
    <w:rsid w:val="00F722EB"/>
    <w:rsid w:val="00F72A0E"/>
    <w:rsid w:val="00F72E41"/>
    <w:rsid w:val="00F73E5E"/>
    <w:rsid w:val="00F73EBF"/>
    <w:rsid w:val="00F74257"/>
    <w:rsid w:val="00F7469A"/>
    <w:rsid w:val="00F7473C"/>
    <w:rsid w:val="00F74B18"/>
    <w:rsid w:val="00F753BB"/>
    <w:rsid w:val="00F75A4B"/>
    <w:rsid w:val="00F77232"/>
    <w:rsid w:val="00F778C7"/>
    <w:rsid w:val="00F77980"/>
    <w:rsid w:val="00F77CE7"/>
    <w:rsid w:val="00F81709"/>
    <w:rsid w:val="00F81BBB"/>
    <w:rsid w:val="00F82D93"/>
    <w:rsid w:val="00F8325C"/>
    <w:rsid w:val="00F835A4"/>
    <w:rsid w:val="00F83C12"/>
    <w:rsid w:val="00F83C48"/>
    <w:rsid w:val="00F8426A"/>
    <w:rsid w:val="00F84290"/>
    <w:rsid w:val="00F84E35"/>
    <w:rsid w:val="00F84E9F"/>
    <w:rsid w:val="00F86F22"/>
    <w:rsid w:val="00F876CE"/>
    <w:rsid w:val="00F87AEE"/>
    <w:rsid w:val="00F87FDC"/>
    <w:rsid w:val="00F92C84"/>
    <w:rsid w:val="00F9401D"/>
    <w:rsid w:val="00F943B7"/>
    <w:rsid w:val="00F94F0C"/>
    <w:rsid w:val="00F951A9"/>
    <w:rsid w:val="00F951F9"/>
    <w:rsid w:val="00F954B2"/>
    <w:rsid w:val="00F95503"/>
    <w:rsid w:val="00F95986"/>
    <w:rsid w:val="00F9785D"/>
    <w:rsid w:val="00F97C3C"/>
    <w:rsid w:val="00FA1464"/>
    <w:rsid w:val="00FA28EF"/>
    <w:rsid w:val="00FA389F"/>
    <w:rsid w:val="00FA3C33"/>
    <w:rsid w:val="00FA43E0"/>
    <w:rsid w:val="00FA4A73"/>
    <w:rsid w:val="00FA4F9B"/>
    <w:rsid w:val="00FA6196"/>
    <w:rsid w:val="00FA67CE"/>
    <w:rsid w:val="00FA727B"/>
    <w:rsid w:val="00FA791F"/>
    <w:rsid w:val="00FA7CC4"/>
    <w:rsid w:val="00FA7D44"/>
    <w:rsid w:val="00FB057B"/>
    <w:rsid w:val="00FB0C8A"/>
    <w:rsid w:val="00FB0D85"/>
    <w:rsid w:val="00FB0ECB"/>
    <w:rsid w:val="00FB0FA8"/>
    <w:rsid w:val="00FB17C4"/>
    <w:rsid w:val="00FB1A19"/>
    <w:rsid w:val="00FB22F7"/>
    <w:rsid w:val="00FB28B8"/>
    <w:rsid w:val="00FB43B4"/>
    <w:rsid w:val="00FB4785"/>
    <w:rsid w:val="00FB5FD4"/>
    <w:rsid w:val="00FB626C"/>
    <w:rsid w:val="00FB6589"/>
    <w:rsid w:val="00FB7606"/>
    <w:rsid w:val="00FB7909"/>
    <w:rsid w:val="00FB7FB3"/>
    <w:rsid w:val="00FC219F"/>
    <w:rsid w:val="00FC40B4"/>
    <w:rsid w:val="00FC4161"/>
    <w:rsid w:val="00FC4AF0"/>
    <w:rsid w:val="00FC56E0"/>
    <w:rsid w:val="00FC59E3"/>
    <w:rsid w:val="00FC64AC"/>
    <w:rsid w:val="00FC7116"/>
    <w:rsid w:val="00FC7A6D"/>
    <w:rsid w:val="00FC7E0A"/>
    <w:rsid w:val="00FD015E"/>
    <w:rsid w:val="00FD0829"/>
    <w:rsid w:val="00FD0B96"/>
    <w:rsid w:val="00FD1063"/>
    <w:rsid w:val="00FD2502"/>
    <w:rsid w:val="00FD270D"/>
    <w:rsid w:val="00FD2758"/>
    <w:rsid w:val="00FD2906"/>
    <w:rsid w:val="00FD2A93"/>
    <w:rsid w:val="00FD40B7"/>
    <w:rsid w:val="00FD4487"/>
    <w:rsid w:val="00FD52E4"/>
    <w:rsid w:val="00FD645C"/>
    <w:rsid w:val="00FD6E12"/>
    <w:rsid w:val="00FD71A6"/>
    <w:rsid w:val="00FD7502"/>
    <w:rsid w:val="00FD7883"/>
    <w:rsid w:val="00FE1676"/>
    <w:rsid w:val="00FE1ADD"/>
    <w:rsid w:val="00FE1B1A"/>
    <w:rsid w:val="00FE4C1C"/>
    <w:rsid w:val="00FE5FAA"/>
    <w:rsid w:val="00FE65B3"/>
    <w:rsid w:val="00FE6AEF"/>
    <w:rsid w:val="00FE7496"/>
    <w:rsid w:val="00FE7651"/>
    <w:rsid w:val="00FE7F5F"/>
    <w:rsid w:val="00FF0BB1"/>
    <w:rsid w:val="00FF0F9B"/>
    <w:rsid w:val="00FF16C7"/>
    <w:rsid w:val="00FF1C71"/>
    <w:rsid w:val="00FF1D3D"/>
    <w:rsid w:val="00FF1EC7"/>
    <w:rsid w:val="00FF261E"/>
    <w:rsid w:val="00FF2995"/>
    <w:rsid w:val="00FF3302"/>
    <w:rsid w:val="00FF3EEA"/>
    <w:rsid w:val="00FF45D9"/>
    <w:rsid w:val="00FF509F"/>
    <w:rsid w:val="00FF5516"/>
    <w:rsid w:val="00FF6198"/>
    <w:rsid w:val="00FF6A61"/>
    <w:rsid w:val="00FF6FA8"/>
    <w:rsid w:val="00FF710F"/>
    <w:rsid w:val="00FF7260"/>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4033"/>
    <o:shapelayout v:ext="edit">
      <o:idmap v:ext="edit" data="1"/>
    </o:shapelayout>
  </w:shapeDefaults>
  <w:decimalSymbol w:val=","/>
  <w:listSeparator w:val=";"/>
  <w14:docId w14:val="21E20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6F0B"/>
    <w:pPr>
      <w:spacing w:after="0" w:line="192" w:lineRule="auto"/>
    </w:pPr>
    <w:rPr>
      <w:rFonts w:ascii="Calibri" w:hAnsi="Calibri"/>
      <w:sz w:val="24"/>
    </w:rPr>
  </w:style>
  <w:style w:type="paragraph" w:styleId="Titre1">
    <w:name w:val="heading 1"/>
    <w:aliases w:val="CartoRoutes Heading 1,Titre 11,t1.T1.Titre 2,t1,t1.T1,t1.T1.Titre 1"/>
    <w:basedOn w:val="Titre2"/>
    <w:next w:val="Normal"/>
    <w:link w:val="Titre1Car"/>
    <w:qFormat/>
    <w:rsid w:val="00EE447A"/>
    <w:pPr>
      <w:outlineLvl w:val="0"/>
    </w:pPr>
    <w:rPr>
      <w:rFonts w:cs="Calibri"/>
      <w:i w:val="0"/>
      <w:color w:val="FF9900" w:themeColor="text2"/>
      <w:sz w:val="36"/>
      <w:szCs w:val="36"/>
    </w:rPr>
  </w:style>
  <w:style w:type="paragraph" w:styleId="Titre2">
    <w:name w:val="heading 2"/>
    <w:aliases w:val="Heading 2 Char1,Heading 2 Char Char,chapitre Char Char,CartoRoutes ...,Heading 2 Char,chapitre Char,CartoRoutes Heading 2 Char,Titre 21 Char,t2.T2 + Arial Narrow Char,Not I... Char,chapitre,CartoRoutes Heading 2,Heading 2 Char2,chapitre Char1"/>
    <w:basedOn w:val="Normal"/>
    <w:next w:val="Normal"/>
    <w:link w:val="Titre2Car"/>
    <w:uiPriority w:val="99"/>
    <w:unhideWhenUsed/>
    <w:qFormat/>
    <w:rsid w:val="00EE447A"/>
    <w:pPr>
      <w:keepNext/>
      <w:keepLines/>
      <w:numPr>
        <w:ilvl w:val="1"/>
        <w:numId w:val="2"/>
      </w:numPr>
      <w:tabs>
        <w:tab w:val="left" w:pos="567"/>
        <w:tab w:val="left" w:pos="851"/>
      </w:tabs>
      <w:spacing w:before="240" w:after="480"/>
      <w:outlineLvl w:val="1"/>
    </w:pPr>
    <w:rPr>
      <w:b/>
      <w:bCs/>
      <w:i/>
      <w:color w:val="000000" w:themeColor="text1"/>
      <w:sz w:val="28"/>
      <w:szCs w:val="26"/>
    </w:rPr>
  </w:style>
  <w:style w:type="paragraph" w:styleId="Titre3">
    <w:name w:val="heading 3"/>
    <w:aliases w:val="CartoRoutes Heading 3,Titre3,Titre 31,t3.T3,heading 3 + Arial Narro...,heading 3,CartoRoutes Heading 3 + Arial Narrow,After:  12 pt + Arial Narrow,...."/>
    <w:basedOn w:val="Titre2"/>
    <w:next w:val="Normal"/>
    <w:link w:val="Titre3Car"/>
    <w:unhideWhenUsed/>
    <w:qFormat/>
    <w:rsid w:val="004F2933"/>
    <w:pPr>
      <w:numPr>
        <w:ilvl w:val="0"/>
        <w:numId w:val="0"/>
      </w:numPr>
      <w:tabs>
        <w:tab w:val="left" w:pos="1134"/>
      </w:tabs>
      <w:spacing w:after="240"/>
      <w:contextualSpacing/>
      <w:outlineLvl w:val="2"/>
    </w:pPr>
    <w:rPr>
      <w:i w:val="0"/>
      <w:color w:val="95B3D7" w:themeColor="accent1" w:themeTint="99"/>
      <w:sz w:val="26"/>
    </w:rPr>
  </w:style>
  <w:style w:type="paragraph" w:styleId="Titre4">
    <w:name w:val="heading 4"/>
    <w:aliases w:val="CartoRoutes Heading 4,Heading 4 Char,Char1 Char"/>
    <w:basedOn w:val="Titre3"/>
    <w:next w:val="Normal"/>
    <w:link w:val="Titre4Car"/>
    <w:unhideWhenUsed/>
    <w:qFormat/>
    <w:rsid w:val="00EE447A"/>
    <w:pPr>
      <w:numPr>
        <w:ilvl w:val="3"/>
        <w:numId w:val="2"/>
      </w:numPr>
      <w:tabs>
        <w:tab w:val="left" w:pos="1701"/>
      </w:tabs>
      <w:outlineLvl w:val="3"/>
    </w:pPr>
    <w:rPr>
      <w:color w:val="auto"/>
    </w:rPr>
  </w:style>
  <w:style w:type="paragraph" w:styleId="Titre5">
    <w:name w:val="heading 5"/>
    <w:aliases w:val="Titre 5 a virer,CartoRoutes Heading 5"/>
    <w:basedOn w:val="Titre4"/>
    <w:next w:val="Normal"/>
    <w:link w:val="Titre5Car"/>
    <w:uiPriority w:val="9"/>
    <w:unhideWhenUsed/>
    <w:qFormat/>
    <w:rsid w:val="00EE447A"/>
    <w:pPr>
      <w:numPr>
        <w:ilvl w:val="4"/>
      </w:numPr>
      <w:tabs>
        <w:tab w:val="left" w:pos="2552"/>
      </w:tabs>
      <w:spacing w:before="180"/>
      <w:outlineLvl w:val="4"/>
    </w:pPr>
    <w:rPr>
      <w:b w:val="0"/>
      <w:i/>
    </w:rPr>
  </w:style>
  <w:style w:type="paragraph" w:styleId="Titre6">
    <w:name w:val="heading 6"/>
    <w:aliases w:val="CartoRoutes Heading 6"/>
    <w:basedOn w:val="Titre5"/>
    <w:next w:val="Normal"/>
    <w:link w:val="Titre6Car"/>
    <w:uiPriority w:val="9"/>
    <w:unhideWhenUsed/>
    <w:qFormat/>
    <w:rsid w:val="00EE447A"/>
    <w:pPr>
      <w:numPr>
        <w:ilvl w:val="5"/>
      </w:numPr>
      <w:tabs>
        <w:tab w:val="left" w:pos="3402"/>
      </w:tabs>
      <w:outlineLvl w:val="5"/>
    </w:pPr>
    <w:rPr>
      <w:i w:val="0"/>
      <w:color w:val="95B3D7" w:themeColor="accent1" w:themeTint="99"/>
      <w:sz w:val="24"/>
    </w:rPr>
  </w:style>
  <w:style w:type="paragraph" w:styleId="Titre7">
    <w:name w:val="heading 7"/>
    <w:aliases w:val="CartoRoutes Heading 7"/>
    <w:basedOn w:val="Normal"/>
    <w:next w:val="Normal"/>
    <w:link w:val="Titre7Car"/>
    <w:uiPriority w:val="9"/>
    <w:qFormat/>
    <w:rsid w:val="00C67C08"/>
    <w:pPr>
      <w:tabs>
        <w:tab w:val="num" w:pos="1296"/>
      </w:tabs>
      <w:spacing w:before="240" w:after="60" w:line="240" w:lineRule="auto"/>
      <w:ind w:left="1296" w:hanging="1296"/>
      <w:jc w:val="both"/>
      <w:outlineLvl w:val="6"/>
    </w:pPr>
    <w:rPr>
      <w:rFonts w:ascii="Arial" w:eastAsia="Times New Roman" w:hAnsi="Arial" w:cs="Times New Roman"/>
      <w:sz w:val="22"/>
      <w:lang w:eastAsia="fr-FR"/>
    </w:rPr>
  </w:style>
  <w:style w:type="paragraph" w:styleId="Titre8">
    <w:name w:val="heading 8"/>
    <w:basedOn w:val="Normal"/>
    <w:next w:val="Normal"/>
    <w:link w:val="Titre8Car"/>
    <w:uiPriority w:val="9"/>
    <w:qFormat/>
    <w:rsid w:val="00C67C08"/>
    <w:pPr>
      <w:tabs>
        <w:tab w:val="num" w:pos="1440"/>
      </w:tabs>
      <w:spacing w:before="240" w:after="60" w:line="240" w:lineRule="auto"/>
      <w:ind w:left="1440" w:hanging="1440"/>
      <w:jc w:val="both"/>
      <w:outlineLvl w:val="7"/>
    </w:pPr>
    <w:rPr>
      <w:rFonts w:ascii="Arial" w:eastAsia="Times New Roman" w:hAnsi="Arial" w:cs="Times New Roman"/>
      <w:i/>
      <w:iCs/>
      <w:sz w:val="22"/>
      <w:lang w:eastAsia="fr-FR"/>
    </w:rPr>
  </w:style>
  <w:style w:type="paragraph" w:styleId="Titre9">
    <w:name w:val="heading 9"/>
    <w:basedOn w:val="Normal"/>
    <w:next w:val="Normal"/>
    <w:link w:val="Titre9Car"/>
    <w:uiPriority w:val="9"/>
    <w:qFormat/>
    <w:rsid w:val="00C67C08"/>
    <w:pPr>
      <w:tabs>
        <w:tab w:val="num" w:pos="1584"/>
      </w:tabs>
      <w:spacing w:before="240" w:after="60" w:line="240" w:lineRule="auto"/>
      <w:ind w:left="1584" w:hanging="1584"/>
      <w:jc w:val="both"/>
      <w:outlineLvl w:val="8"/>
    </w:pPr>
    <w:rPr>
      <w:rFonts w:ascii="Arial" w:eastAsia="Times New Roman" w:hAnsi="Arial" w:cs="Times New Roman"/>
      <w:i/>
      <w:iCs/>
      <w:sz w:val="20"/>
      <w:szCs w:val="20"/>
      <w:lang w:eastAsia="fr-FR"/>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aliases w:val="Heading 2 Char1 Car,Heading 2 Char Char Car,chapitre Char Char Car,CartoRoutes ... Car,Heading 2 Char Car,chapitre Char Car,CartoRoutes Heading 2 Char Car,Titre 21 Char Car,t2.T2 + Arial Narrow Char Car,Not I... Char Car,chapitre Car"/>
    <w:basedOn w:val="Policepardfaut"/>
    <w:link w:val="Titre2"/>
    <w:uiPriority w:val="99"/>
    <w:rsid w:val="00EE447A"/>
    <w:rPr>
      <w:rFonts w:ascii="Calibri" w:hAnsi="Calibri"/>
      <w:b/>
      <w:bCs/>
      <w:i/>
      <w:color w:val="000000" w:themeColor="text1"/>
      <w:sz w:val="28"/>
      <w:szCs w:val="26"/>
    </w:rPr>
  </w:style>
  <w:style w:type="character" w:customStyle="1" w:styleId="Titre1Car">
    <w:name w:val="Titre 1 Car"/>
    <w:aliases w:val="CartoRoutes Heading 1 Car,Titre 11 Car,t1.T1.Titre 2 Car,t1 Car,t1.T1 Car,t1.T1.Titre 1 Car"/>
    <w:basedOn w:val="Policepardfaut"/>
    <w:link w:val="Titre1"/>
    <w:rsid w:val="00EE447A"/>
    <w:rPr>
      <w:rFonts w:ascii="Calibri" w:hAnsi="Calibri" w:cs="Calibri"/>
      <w:b/>
      <w:bCs/>
      <w:color w:val="FF9900" w:themeColor="text2"/>
      <w:sz w:val="36"/>
      <w:szCs w:val="36"/>
    </w:rPr>
  </w:style>
  <w:style w:type="character" w:customStyle="1" w:styleId="Titre3Car">
    <w:name w:val="Titre 3 Car"/>
    <w:aliases w:val="CartoRoutes Heading 3 Car,Titre3 Car,Titre 31 Car,t3.T3 Car,heading 3 + Arial Narro... Car,heading 3 Car,CartoRoutes Heading 3 + Arial Narrow Car,After:  12 pt + Arial Narrow Car,.... Car"/>
    <w:basedOn w:val="Policepardfaut"/>
    <w:link w:val="Titre3"/>
    <w:uiPriority w:val="9"/>
    <w:rsid w:val="001D413F"/>
    <w:rPr>
      <w:rFonts w:ascii="Calibri" w:hAnsi="Calibri"/>
      <w:b/>
      <w:bCs/>
      <w:color w:val="95B3D7" w:themeColor="accent1" w:themeTint="99"/>
      <w:sz w:val="26"/>
      <w:szCs w:val="26"/>
    </w:rPr>
  </w:style>
  <w:style w:type="character" w:customStyle="1" w:styleId="Titre4Car">
    <w:name w:val="Titre 4 Car"/>
    <w:aliases w:val="CartoRoutes Heading 4 Car,Heading 4 Char Car,Char1 Char Car"/>
    <w:basedOn w:val="Policepardfaut"/>
    <w:link w:val="Titre4"/>
    <w:rsid w:val="00EE447A"/>
    <w:rPr>
      <w:rFonts w:ascii="Calibri" w:hAnsi="Calibri"/>
      <w:b/>
      <w:bCs/>
      <w:sz w:val="26"/>
      <w:szCs w:val="26"/>
    </w:rPr>
  </w:style>
  <w:style w:type="character" w:customStyle="1" w:styleId="Titre5Car">
    <w:name w:val="Titre 5 Car"/>
    <w:aliases w:val="Titre 5 a virer Car,CartoRoutes Heading 5 Car"/>
    <w:basedOn w:val="Policepardfaut"/>
    <w:link w:val="Titre5"/>
    <w:uiPriority w:val="9"/>
    <w:rsid w:val="00EE447A"/>
    <w:rPr>
      <w:rFonts w:ascii="Calibri" w:hAnsi="Calibri"/>
      <w:bCs/>
      <w:i/>
      <w:sz w:val="26"/>
      <w:szCs w:val="26"/>
    </w:rPr>
  </w:style>
  <w:style w:type="character" w:customStyle="1" w:styleId="Titre6Car">
    <w:name w:val="Titre 6 Car"/>
    <w:aliases w:val="CartoRoutes Heading 6 Car"/>
    <w:basedOn w:val="Policepardfaut"/>
    <w:link w:val="Titre6"/>
    <w:uiPriority w:val="9"/>
    <w:rsid w:val="00EE447A"/>
    <w:rPr>
      <w:rFonts w:ascii="Calibri" w:hAnsi="Calibri"/>
      <w:bCs/>
      <w:color w:val="95B3D7" w:themeColor="accent1" w:themeTint="99"/>
      <w:sz w:val="24"/>
      <w:szCs w:val="26"/>
    </w:rPr>
  </w:style>
  <w:style w:type="paragraph" w:styleId="En-tte">
    <w:name w:val="header"/>
    <w:aliases w:val="titre principal,En-tête1,E.e,En-tête-1,En-tête-2,Header - SBC,entêtenestle,En-tête tbo,Cover Page,Text,En-tête SQ"/>
    <w:basedOn w:val="Normal"/>
    <w:link w:val="En-tteCar"/>
    <w:unhideWhenUsed/>
    <w:rsid w:val="003F7CFE"/>
    <w:pPr>
      <w:tabs>
        <w:tab w:val="center" w:pos="4536"/>
        <w:tab w:val="right" w:pos="9072"/>
      </w:tabs>
    </w:pPr>
  </w:style>
  <w:style w:type="character" w:customStyle="1" w:styleId="En-tteCar">
    <w:name w:val="En-tête Car"/>
    <w:aliases w:val="titre principal Car,En-tête1 Car,E.e Car,En-tête-1 Car,En-tête-2 Car,Header - SBC Car,entêtenestle Car,En-tête tbo Car,Cover Page Car,Text Car,En-tête SQ Car"/>
    <w:basedOn w:val="Policepardfaut"/>
    <w:link w:val="En-tte"/>
    <w:uiPriority w:val="99"/>
    <w:rsid w:val="003F7CFE"/>
  </w:style>
  <w:style w:type="paragraph" w:styleId="Pieddepage">
    <w:name w:val="footer"/>
    <w:aliases w:val="p,Footer - SBC,LBPG1"/>
    <w:basedOn w:val="Normal"/>
    <w:link w:val="PieddepageCar"/>
    <w:unhideWhenUsed/>
    <w:rsid w:val="003F7CFE"/>
    <w:pPr>
      <w:tabs>
        <w:tab w:val="center" w:pos="4536"/>
        <w:tab w:val="right" w:pos="9072"/>
      </w:tabs>
    </w:pPr>
  </w:style>
  <w:style w:type="character" w:customStyle="1" w:styleId="PieddepageCar">
    <w:name w:val="Pied de page Car"/>
    <w:aliases w:val="p Car,Footer - SBC Car,LBPG1 Car"/>
    <w:basedOn w:val="Policepardfaut"/>
    <w:link w:val="Pieddepage"/>
    <w:uiPriority w:val="99"/>
    <w:rsid w:val="003F7CFE"/>
  </w:style>
  <w:style w:type="paragraph" w:styleId="Textedebulles">
    <w:name w:val="Balloon Text"/>
    <w:basedOn w:val="Normal"/>
    <w:link w:val="TextedebullesCar"/>
    <w:semiHidden/>
    <w:unhideWhenUsed/>
    <w:rsid w:val="00A40AE8"/>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0AE8"/>
    <w:rPr>
      <w:rFonts w:ascii="Lucida Grande" w:hAnsi="Lucida Grande" w:cs="Lucida Grande"/>
      <w:sz w:val="18"/>
      <w:szCs w:val="18"/>
    </w:rPr>
  </w:style>
  <w:style w:type="table" w:styleId="Grilledutableau">
    <w:name w:val="Table Grid"/>
    <w:basedOn w:val="TableauNormal"/>
    <w:rsid w:val="000F62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927F8D"/>
    <w:pPr>
      <w:numPr>
        <w:numId w:val="0"/>
      </w:numPr>
      <w:tabs>
        <w:tab w:val="clear" w:pos="567"/>
        <w:tab w:val="clear" w:pos="851"/>
      </w:tabs>
      <w:spacing w:line="276" w:lineRule="auto"/>
      <w:outlineLvl w:val="9"/>
    </w:pPr>
    <w:rPr>
      <w:rFonts w:asciiTheme="majorHAnsi" w:eastAsiaTheme="majorEastAsia" w:hAnsiTheme="majorHAnsi" w:cstheme="majorBidi"/>
      <w:color w:val="365F91" w:themeColor="accent1" w:themeShade="BF"/>
      <w:sz w:val="28"/>
      <w:szCs w:val="28"/>
      <w:lang w:eastAsia="fr-FR"/>
    </w:rPr>
  </w:style>
  <w:style w:type="paragraph" w:styleId="TM1">
    <w:name w:val="toc 1"/>
    <w:basedOn w:val="Normal"/>
    <w:next w:val="Normal"/>
    <w:autoRedefine/>
    <w:uiPriority w:val="39"/>
    <w:unhideWhenUsed/>
    <w:rsid w:val="00206A5F"/>
    <w:pPr>
      <w:tabs>
        <w:tab w:val="left" w:pos="440"/>
        <w:tab w:val="left" w:pos="1361"/>
        <w:tab w:val="right" w:leader="dot" w:pos="9628"/>
      </w:tabs>
      <w:spacing w:before="120" w:after="120" w:line="240" w:lineRule="auto"/>
      <w:ind w:right="1134"/>
      <w:jc w:val="both"/>
    </w:pPr>
    <w:rPr>
      <w:rFonts w:ascii="Arial" w:hAnsi="Arial"/>
      <w:b/>
      <w:noProof/>
      <w:sz w:val="20"/>
      <w:szCs w:val="24"/>
      <w:lang w:eastAsia="fr-FR"/>
    </w:rPr>
  </w:style>
  <w:style w:type="paragraph" w:styleId="TM2">
    <w:name w:val="toc 2"/>
    <w:basedOn w:val="Normal"/>
    <w:next w:val="Normal"/>
    <w:autoRedefine/>
    <w:uiPriority w:val="39"/>
    <w:unhideWhenUsed/>
    <w:rsid w:val="008E496A"/>
    <w:pPr>
      <w:tabs>
        <w:tab w:val="left" w:pos="1361"/>
        <w:tab w:val="right" w:leader="dot" w:pos="9628"/>
      </w:tabs>
      <w:spacing w:before="120" w:line="240" w:lineRule="auto"/>
      <w:ind w:left="851" w:right="1134" w:hanging="567"/>
    </w:pPr>
    <w:rPr>
      <w:rFonts w:ascii="Franklin Gothic Demi" w:hAnsi="Franklin Gothic Demi"/>
      <w:noProof/>
      <w:sz w:val="20"/>
    </w:rPr>
  </w:style>
  <w:style w:type="paragraph" w:styleId="TM3">
    <w:name w:val="toc 3"/>
    <w:basedOn w:val="Normal"/>
    <w:next w:val="Normal"/>
    <w:autoRedefine/>
    <w:uiPriority w:val="39"/>
    <w:unhideWhenUsed/>
    <w:rsid w:val="00C323B2"/>
    <w:rPr>
      <w:rFonts w:asciiTheme="minorHAnsi" w:hAnsiTheme="minorHAnsi"/>
      <w:smallCaps/>
      <w:sz w:val="22"/>
    </w:rPr>
  </w:style>
  <w:style w:type="character" w:styleId="Lienhypertexte">
    <w:name w:val="Hyperlink"/>
    <w:basedOn w:val="Policepardfaut"/>
    <w:uiPriority w:val="99"/>
    <w:unhideWhenUsed/>
    <w:rsid w:val="00927F8D"/>
    <w:rPr>
      <w:color w:val="0000FF" w:themeColor="hyperlink"/>
      <w:u w:val="single"/>
    </w:rPr>
  </w:style>
  <w:style w:type="paragraph" w:styleId="Paragraphedeliste">
    <w:name w:val="List Paragraph"/>
    <w:basedOn w:val="Normal"/>
    <w:link w:val="ParagraphedelisteCar"/>
    <w:uiPriority w:val="34"/>
    <w:qFormat/>
    <w:rsid w:val="00DA4D4E"/>
    <w:pPr>
      <w:ind w:left="720"/>
      <w:contextualSpacing/>
    </w:pPr>
  </w:style>
  <w:style w:type="character" w:customStyle="1" w:styleId="ParagraphedelisteCar">
    <w:name w:val="Paragraphe de liste Car"/>
    <w:basedOn w:val="Policepardfaut"/>
    <w:link w:val="Paragraphedeliste"/>
    <w:uiPriority w:val="34"/>
    <w:rsid w:val="00135D96"/>
    <w:rPr>
      <w:rFonts w:ascii="Calibri" w:hAnsi="Calibri"/>
      <w:sz w:val="24"/>
    </w:rPr>
  </w:style>
  <w:style w:type="paragraph" w:styleId="NormalWeb">
    <w:name w:val="Normal (Web)"/>
    <w:basedOn w:val="Normal"/>
    <w:uiPriority w:val="99"/>
    <w:unhideWhenUsed/>
    <w:rsid w:val="007B4FB0"/>
    <w:pPr>
      <w:spacing w:before="100" w:beforeAutospacing="1" w:after="100" w:afterAutospacing="1"/>
    </w:pPr>
    <w:rPr>
      <w:rFonts w:ascii="Times New Roman" w:eastAsia="Times New Roman" w:hAnsi="Times New Roman" w:cs="Times New Roman"/>
      <w:szCs w:val="24"/>
      <w:lang w:eastAsia="fr-FR"/>
    </w:rPr>
  </w:style>
  <w:style w:type="paragraph" w:styleId="TM4">
    <w:name w:val="toc 4"/>
    <w:basedOn w:val="Normal"/>
    <w:next w:val="Normal"/>
    <w:autoRedefine/>
    <w:unhideWhenUsed/>
    <w:rsid w:val="00F95503"/>
    <w:rPr>
      <w:rFonts w:asciiTheme="minorHAnsi" w:hAnsiTheme="minorHAnsi"/>
      <w:sz w:val="22"/>
    </w:rPr>
  </w:style>
  <w:style w:type="paragraph" w:styleId="TM5">
    <w:name w:val="toc 5"/>
    <w:basedOn w:val="Normal"/>
    <w:next w:val="Normal"/>
    <w:autoRedefine/>
    <w:unhideWhenUsed/>
    <w:rsid w:val="00F95503"/>
    <w:rPr>
      <w:rFonts w:asciiTheme="minorHAnsi" w:hAnsiTheme="minorHAnsi"/>
      <w:sz w:val="22"/>
    </w:rPr>
  </w:style>
  <w:style w:type="paragraph" w:styleId="TM6">
    <w:name w:val="toc 6"/>
    <w:basedOn w:val="Normal"/>
    <w:next w:val="Normal"/>
    <w:autoRedefine/>
    <w:unhideWhenUsed/>
    <w:rsid w:val="00F95503"/>
    <w:rPr>
      <w:rFonts w:asciiTheme="minorHAnsi" w:hAnsiTheme="minorHAnsi"/>
      <w:sz w:val="22"/>
    </w:rPr>
  </w:style>
  <w:style w:type="paragraph" w:styleId="TM7">
    <w:name w:val="toc 7"/>
    <w:basedOn w:val="Normal"/>
    <w:next w:val="Normal"/>
    <w:autoRedefine/>
    <w:unhideWhenUsed/>
    <w:rsid w:val="00F95503"/>
    <w:rPr>
      <w:rFonts w:asciiTheme="minorHAnsi" w:hAnsiTheme="minorHAnsi"/>
      <w:sz w:val="22"/>
    </w:rPr>
  </w:style>
  <w:style w:type="paragraph" w:styleId="TM8">
    <w:name w:val="toc 8"/>
    <w:basedOn w:val="Normal"/>
    <w:next w:val="Normal"/>
    <w:autoRedefine/>
    <w:unhideWhenUsed/>
    <w:rsid w:val="00F95503"/>
    <w:rPr>
      <w:rFonts w:asciiTheme="minorHAnsi" w:hAnsiTheme="minorHAnsi"/>
      <w:sz w:val="22"/>
    </w:rPr>
  </w:style>
  <w:style w:type="paragraph" w:styleId="TM9">
    <w:name w:val="toc 9"/>
    <w:basedOn w:val="Normal"/>
    <w:next w:val="Normal"/>
    <w:autoRedefine/>
    <w:unhideWhenUsed/>
    <w:rsid w:val="00F95503"/>
    <w:rPr>
      <w:rFonts w:asciiTheme="minorHAnsi" w:hAnsiTheme="minorHAnsi"/>
      <w:sz w:val="22"/>
    </w:rPr>
  </w:style>
  <w:style w:type="character" w:styleId="Lienhypertextesuivivisit">
    <w:name w:val="FollowedHyperlink"/>
    <w:basedOn w:val="Policepardfaut"/>
    <w:unhideWhenUsed/>
    <w:rsid w:val="008D740A"/>
    <w:rPr>
      <w:color w:val="800080"/>
      <w:u w:val="single"/>
    </w:rPr>
  </w:style>
  <w:style w:type="character" w:customStyle="1" w:styleId="Titre7Car">
    <w:name w:val="Titre 7 Car"/>
    <w:aliases w:val="CartoRoutes Heading 7 Car"/>
    <w:basedOn w:val="Policepardfaut"/>
    <w:link w:val="Titre7"/>
    <w:rsid w:val="00C67C08"/>
    <w:rPr>
      <w:rFonts w:ascii="Arial" w:eastAsia="Times New Roman" w:hAnsi="Arial" w:cs="Times New Roman"/>
      <w:lang w:eastAsia="fr-FR"/>
    </w:rPr>
  </w:style>
  <w:style w:type="character" w:customStyle="1" w:styleId="Titre8Car">
    <w:name w:val="Titre 8 Car"/>
    <w:basedOn w:val="Policepardfaut"/>
    <w:link w:val="Titre8"/>
    <w:uiPriority w:val="9"/>
    <w:rsid w:val="00C67C08"/>
    <w:rPr>
      <w:rFonts w:ascii="Arial" w:eastAsia="Times New Roman" w:hAnsi="Arial" w:cs="Times New Roman"/>
      <w:i/>
      <w:iCs/>
      <w:lang w:eastAsia="fr-FR"/>
    </w:rPr>
  </w:style>
  <w:style w:type="character" w:customStyle="1" w:styleId="Titre9Car">
    <w:name w:val="Titre 9 Car"/>
    <w:basedOn w:val="Policepardfaut"/>
    <w:link w:val="Titre9"/>
    <w:rsid w:val="00C67C08"/>
    <w:rPr>
      <w:rFonts w:ascii="Arial" w:eastAsia="Times New Roman" w:hAnsi="Arial" w:cs="Times New Roman"/>
      <w:i/>
      <w:iCs/>
      <w:sz w:val="20"/>
      <w:szCs w:val="20"/>
      <w:lang w:eastAsia="fr-FR"/>
    </w:rPr>
  </w:style>
  <w:style w:type="paragraph" w:styleId="Corpsdetexte">
    <w:name w:val="Body Text"/>
    <w:basedOn w:val="Normal"/>
    <w:link w:val="CorpsdetexteCar"/>
    <w:rsid w:val="00C67C08"/>
    <w:pPr>
      <w:spacing w:line="240" w:lineRule="auto"/>
    </w:pPr>
    <w:rPr>
      <w:rFonts w:ascii="Arial" w:eastAsia="Times New Roman" w:hAnsi="Arial" w:cs="Arial"/>
      <w:b/>
      <w:smallCaps/>
      <w:color w:val="E89000"/>
      <w:szCs w:val="24"/>
      <w:lang w:eastAsia="fr-FR"/>
    </w:rPr>
  </w:style>
  <w:style w:type="character" w:customStyle="1" w:styleId="CorpsdetexteCar">
    <w:name w:val="Corps de texte Car"/>
    <w:basedOn w:val="Policepardfaut"/>
    <w:link w:val="Corpsdetexte"/>
    <w:rsid w:val="00C67C08"/>
    <w:rPr>
      <w:rFonts w:ascii="Arial" w:eastAsia="Times New Roman" w:hAnsi="Arial" w:cs="Arial"/>
      <w:b/>
      <w:smallCaps/>
      <w:color w:val="E89000"/>
      <w:sz w:val="24"/>
      <w:szCs w:val="24"/>
      <w:lang w:eastAsia="fr-FR"/>
    </w:rPr>
  </w:style>
  <w:style w:type="character" w:styleId="Numrodepage">
    <w:name w:val="page number"/>
    <w:basedOn w:val="Policepardfaut"/>
    <w:rsid w:val="00C67C08"/>
  </w:style>
  <w:style w:type="character" w:styleId="Appelnotedebasdep">
    <w:name w:val="footnote reference"/>
    <w:semiHidden/>
    <w:rsid w:val="00C67C08"/>
    <w:rPr>
      <w:position w:val="6"/>
      <w:sz w:val="16"/>
    </w:rPr>
  </w:style>
  <w:style w:type="paragraph" w:styleId="Notedebasdepage">
    <w:name w:val="footnote text"/>
    <w:basedOn w:val="Normal"/>
    <w:link w:val="NotedebasdepageCar"/>
    <w:semiHidden/>
    <w:rsid w:val="00C67C08"/>
    <w:pPr>
      <w:spacing w:line="240" w:lineRule="auto"/>
      <w:jc w:val="both"/>
    </w:pPr>
    <w:rPr>
      <w:rFonts w:ascii="Arial Narrow" w:eastAsia="Times New Roman" w:hAnsi="Arial Narrow" w:cs="Times New Roman"/>
      <w:sz w:val="20"/>
      <w:szCs w:val="20"/>
      <w:lang w:eastAsia="fr-FR"/>
    </w:rPr>
  </w:style>
  <w:style w:type="character" w:customStyle="1" w:styleId="NotedebasdepageCar">
    <w:name w:val="Note de bas de page Car"/>
    <w:basedOn w:val="Policepardfaut"/>
    <w:link w:val="Notedebasdepage"/>
    <w:semiHidden/>
    <w:rsid w:val="00C67C08"/>
    <w:rPr>
      <w:rFonts w:ascii="Arial Narrow" w:eastAsia="Times New Roman" w:hAnsi="Arial Narrow" w:cs="Times New Roman"/>
      <w:sz w:val="20"/>
      <w:szCs w:val="20"/>
      <w:lang w:eastAsia="fr-FR"/>
    </w:rPr>
  </w:style>
  <w:style w:type="paragraph" w:customStyle="1" w:styleId="NormalBold">
    <w:name w:val="Normal Bold"/>
    <w:basedOn w:val="Normal"/>
    <w:rsid w:val="00C67C08"/>
    <w:pPr>
      <w:spacing w:line="240" w:lineRule="auto"/>
      <w:jc w:val="both"/>
    </w:pPr>
    <w:rPr>
      <w:rFonts w:ascii="Arial" w:eastAsia="Times New Roman" w:hAnsi="Arial" w:cs="Times New Roman"/>
      <w:b/>
      <w:sz w:val="22"/>
      <w:lang w:eastAsia="fr-FR"/>
    </w:rPr>
  </w:style>
  <w:style w:type="character" w:customStyle="1" w:styleId="Caractredenotedebasdepage">
    <w:name w:val="Caractère de note de bas de page"/>
    <w:rsid w:val="00C67C08"/>
    <w:rPr>
      <w:position w:val="6"/>
      <w:sz w:val="16"/>
    </w:rPr>
  </w:style>
  <w:style w:type="character" w:styleId="Marquedecommentaire">
    <w:name w:val="annotation reference"/>
    <w:rsid w:val="00C67C08"/>
    <w:rPr>
      <w:sz w:val="16"/>
      <w:szCs w:val="16"/>
    </w:rPr>
  </w:style>
  <w:style w:type="paragraph" w:styleId="Normalcentr">
    <w:name w:val="Block Text"/>
    <w:basedOn w:val="Normal"/>
    <w:rsid w:val="00C67C08"/>
    <w:pPr>
      <w:suppressAutoHyphens/>
      <w:spacing w:before="120" w:line="240" w:lineRule="auto"/>
      <w:ind w:left="426" w:right="141" w:hanging="425"/>
      <w:jc w:val="both"/>
    </w:pPr>
    <w:rPr>
      <w:rFonts w:ascii="Arial Narrow" w:eastAsia="Times New Roman" w:hAnsi="Arial Narrow" w:cs="Times New Roman"/>
      <w:sz w:val="20"/>
      <w:szCs w:val="20"/>
      <w:lang w:eastAsia="ar-SA"/>
    </w:rPr>
  </w:style>
  <w:style w:type="paragraph" w:styleId="Commentaire">
    <w:name w:val="annotation text"/>
    <w:basedOn w:val="Normal"/>
    <w:link w:val="CommentaireCar"/>
    <w:rsid w:val="00696F09"/>
    <w:pPr>
      <w:suppressAutoHyphens/>
      <w:spacing w:line="240" w:lineRule="auto"/>
      <w:jc w:val="both"/>
    </w:pPr>
    <w:rPr>
      <w:rFonts w:ascii="Arial" w:eastAsia="Times New Roman" w:hAnsi="Arial" w:cs="Times New Roman"/>
      <w:sz w:val="14"/>
      <w:szCs w:val="20"/>
      <w:lang w:eastAsia="ar-SA"/>
    </w:rPr>
  </w:style>
  <w:style w:type="character" w:customStyle="1" w:styleId="CommentaireCar">
    <w:name w:val="Commentaire Car"/>
    <w:basedOn w:val="Policepardfaut"/>
    <w:link w:val="Commentaire"/>
    <w:rsid w:val="00696F09"/>
    <w:rPr>
      <w:rFonts w:ascii="Arial" w:eastAsia="Times New Roman" w:hAnsi="Arial" w:cs="Times New Roman"/>
      <w:sz w:val="14"/>
      <w:szCs w:val="20"/>
      <w:lang w:eastAsia="ar-SA"/>
    </w:rPr>
  </w:style>
  <w:style w:type="paragraph" w:customStyle="1" w:styleId="Contenudetableau">
    <w:name w:val="Contenu de tableau"/>
    <w:basedOn w:val="Normal"/>
    <w:rsid w:val="00C67C08"/>
    <w:pPr>
      <w:suppressLineNumbers/>
      <w:suppressAutoHyphens/>
      <w:spacing w:line="240" w:lineRule="auto"/>
      <w:jc w:val="both"/>
    </w:pPr>
    <w:rPr>
      <w:rFonts w:ascii="Times New Roman" w:eastAsia="Times New Roman" w:hAnsi="Times New Roman" w:cs="Times New Roman"/>
      <w:szCs w:val="24"/>
      <w:lang w:eastAsia="ar-SA"/>
    </w:rPr>
  </w:style>
  <w:style w:type="numbering" w:customStyle="1" w:styleId="StyleHirarchisation">
    <w:name w:val="Style Hiérarchisation"/>
    <w:basedOn w:val="Aucuneliste"/>
    <w:rsid w:val="00EE447A"/>
    <w:pPr>
      <w:numPr>
        <w:numId w:val="1"/>
      </w:numPr>
    </w:pPr>
  </w:style>
  <w:style w:type="character" w:styleId="Numrodeligne">
    <w:name w:val="line number"/>
    <w:basedOn w:val="Policepardfaut"/>
    <w:rsid w:val="00C67C08"/>
  </w:style>
  <w:style w:type="paragraph" w:styleId="Index1">
    <w:name w:val="index 1"/>
    <w:basedOn w:val="Normal"/>
    <w:next w:val="Normal"/>
    <w:autoRedefine/>
    <w:semiHidden/>
    <w:rsid w:val="00C67C08"/>
    <w:pPr>
      <w:suppressAutoHyphens/>
      <w:spacing w:line="240" w:lineRule="auto"/>
      <w:ind w:left="240" w:hanging="240"/>
      <w:jc w:val="both"/>
    </w:pPr>
    <w:rPr>
      <w:rFonts w:ascii="Times New Roman" w:eastAsia="Times New Roman" w:hAnsi="Times New Roman" w:cs="Times New Roman"/>
      <w:szCs w:val="24"/>
      <w:lang w:eastAsia="ar-SA"/>
    </w:rPr>
  </w:style>
  <w:style w:type="paragraph" w:styleId="Index2">
    <w:name w:val="index 2"/>
    <w:basedOn w:val="Normal"/>
    <w:next w:val="Normal"/>
    <w:semiHidden/>
    <w:rsid w:val="00C67C08"/>
    <w:pPr>
      <w:spacing w:line="240" w:lineRule="auto"/>
      <w:ind w:left="283"/>
      <w:jc w:val="both"/>
    </w:pPr>
    <w:rPr>
      <w:rFonts w:ascii="Verdana" w:eastAsia="Times New Roman" w:hAnsi="Verdana" w:cs="Times New Roman"/>
      <w:sz w:val="20"/>
      <w:szCs w:val="20"/>
      <w:lang w:eastAsia="fr-FR"/>
    </w:rPr>
  </w:style>
  <w:style w:type="paragraph" w:styleId="Index3">
    <w:name w:val="index 3"/>
    <w:basedOn w:val="Normal"/>
    <w:next w:val="Normal"/>
    <w:semiHidden/>
    <w:rsid w:val="00C67C08"/>
    <w:pPr>
      <w:spacing w:line="240" w:lineRule="auto"/>
      <w:ind w:left="566"/>
      <w:jc w:val="both"/>
    </w:pPr>
    <w:rPr>
      <w:rFonts w:ascii="Verdana" w:eastAsia="Times New Roman" w:hAnsi="Verdana" w:cs="Times New Roman"/>
      <w:sz w:val="20"/>
      <w:szCs w:val="20"/>
      <w:lang w:eastAsia="fr-FR"/>
    </w:rPr>
  </w:style>
  <w:style w:type="paragraph" w:styleId="Index4">
    <w:name w:val="index 4"/>
    <w:basedOn w:val="Normal"/>
    <w:next w:val="Normal"/>
    <w:semiHidden/>
    <w:rsid w:val="00C67C08"/>
    <w:pPr>
      <w:spacing w:line="240" w:lineRule="auto"/>
      <w:ind w:left="849"/>
      <w:jc w:val="both"/>
    </w:pPr>
    <w:rPr>
      <w:rFonts w:ascii="Verdana" w:eastAsia="Times New Roman" w:hAnsi="Verdana" w:cs="Times New Roman"/>
      <w:sz w:val="20"/>
      <w:szCs w:val="20"/>
      <w:lang w:eastAsia="fr-FR"/>
    </w:rPr>
  </w:style>
  <w:style w:type="paragraph" w:styleId="Index5">
    <w:name w:val="index 5"/>
    <w:basedOn w:val="Normal"/>
    <w:next w:val="Normal"/>
    <w:semiHidden/>
    <w:rsid w:val="00C67C08"/>
    <w:pPr>
      <w:spacing w:line="240" w:lineRule="auto"/>
      <w:ind w:left="1132"/>
      <w:jc w:val="both"/>
    </w:pPr>
    <w:rPr>
      <w:rFonts w:ascii="Verdana" w:eastAsia="Times New Roman" w:hAnsi="Verdana" w:cs="Times New Roman"/>
      <w:sz w:val="20"/>
      <w:szCs w:val="20"/>
      <w:lang w:eastAsia="fr-FR"/>
    </w:rPr>
  </w:style>
  <w:style w:type="paragraph" w:styleId="Index6">
    <w:name w:val="index 6"/>
    <w:basedOn w:val="Normal"/>
    <w:next w:val="Normal"/>
    <w:semiHidden/>
    <w:rsid w:val="00C67C08"/>
    <w:pPr>
      <w:spacing w:line="240" w:lineRule="auto"/>
      <w:ind w:left="1415"/>
      <w:jc w:val="both"/>
    </w:pPr>
    <w:rPr>
      <w:rFonts w:ascii="Verdana" w:eastAsia="Times New Roman" w:hAnsi="Verdana" w:cs="Times New Roman"/>
      <w:sz w:val="20"/>
      <w:szCs w:val="20"/>
      <w:lang w:eastAsia="fr-FR"/>
    </w:rPr>
  </w:style>
  <w:style w:type="paragraph" w:styleId="Index7">
    <w:name w:val="index 7"/>
    <w:basedOn w:val="Normal"/>
    <w:next w:val="Normal"/>
    <w:semiHidden/>
    <w:rsid w:val="00C67C08"/>
    <w:pPr>
      <w:spacing w:line="240" w:lineRule="auto"/>
      <w:ind w:left="1698"/>
      <w:jc w:val="both"/>
    </w:pPr>
    <w:rPr>
      <w:rFonts w:ascii="Verdana" w:eastAsia="Times New Roman" w:hAnsi="Verdana" w:cs="Times New Roman"/>
      <w:sz w:val="20"/>
      <w:szCs w:val="20"/>
      <w:lang w:eastAsia="fr-FR"/>
    </w:rPr>
  </w:style>
  <w:style w:type="paragraph" w:styleId="Rvision">
    <w:name w:val="Revision"/>
    <w:hidden/>
    <w:uiPriority w:val="99"/>
    <w:semiHidden/>
    <w:rsid w:val="00C67C08"/>
    <w:pPr>
      <w:spacing w:after="0" w:line="240" w:lineRule="auto"/>
    </w:pPr>
    <w:rPr>
      <w:rFonts w:ascii="Times New Roman" w:eastAsia="Times New Roman" w:hAnsi="Times New Roman" w:cs="Times New Roman"/>
      <w:sz w:val="24"/>
      <w:szCs w:val="24"/>
      <w:lang w:eastAsia="ar-SA"/>
    </w:rPr>
  </w:style>
  <w:style w:type="character" w:customStyle="1" w:styleId="PieddepageCar1">
    <w:name w:val="Pied de page Car1"/>
    <w:aliases w:val="p Car1,Footer - SBC Car1,LBPG1 Car1"/>
    <w:basedOn w:val="Policepardfaut"/>
    <w:uiPriority w:val="99"/>
    <w:semiHidden/>
    <w:rsid w:val="00E14C52"/>
    <w:rPr>
      <w:rFonts w:ascii="Calibri" w:hAnsi="Calibri"/>
      <w:sz w:val="24"/>
    </w:rPr>
  </w:style>
  <w:style w:type="paragraph" w:styleId="Notedefin">
    <w:name w:val="endnote text"/>
    <w:basedOn w:val="Normal"/>
    <w:link w:val="NotedefinCar"/>
    <w:uiPriority w:val="99"/>
    <w:semiHidden/>
    <w:unhideWhenUsed/>
    <w:rsid w:val="00752ABA"/>
    <w:pPr>
      <w:spacing w:line="240" w:lineRule="auto"/>
    </w:pPr>
    <w:rPr>
      <w:sz w:val="20"/>
      <w:szCs w:val="20"/>
    </w:rPr>
  </w:style>
  <w:style w:type="character" w:customStyle="1" w:styleId="NotedefinCar">
    <w:name w:val="Note de fin Car"/>
    <w:basedOn w:val="Policepardfaut"/>
    <w:link w:val="Notedefin"/>
    <w:uiPriority w:val="99"/>
    <w:semiHidden/>
    <w:rsid w:val="00752ABA"/>
    <w:rPr>
      <w:rFonts w:ascii="Calibri" w:hAnsi="Calibri"/>
      <w:sz w:val="20"/>
      <w:szCs w:val="20"/>
    </w:rPr>
  </w:style>
  <w:style w:type="character" w:styleId="Appeldenotedefin">
    <w:name w:val="endnote reference"/>
    <w:basedOn w:val="Policepardfaut"/>
    <w:uiPriority w:val="99"/>
    <w:semiHidden/>
    <w:unhideWhenUsed/>
    <w:rsid w:val="00752ABA"/>
    <w:rPr>
      <w:vertAlign w:val="superscript"/>
    </w:rPr>
  </w:style>
  <w:style w:type="paragraph" w:customStyle="1" w:styleId="0COUVSs-titre">
    <w:name w:val="0_COUV_Ss-titre"/>
    <w:rsid w:val="00BE1708"/>
    <w:pPr>
      <w:spacing w:before="180" w:after="120" w:line="240" w:lineRule="auto"/>
      <w:ind w:left="2268"/>
    </w:pPr>
    <w:rPr>
      <w:rFonts w:ascii="Arial" w:eastAsia="Times" w:hAnsi="Arial" w:cs="Times New Roman"/>
      <w:b/>
      <w:bCs/>
      <w:caps/>
      <w:sz w:val="36"/>
      <w:szCs w:val="36"/>
      <w:lang w:eastAsia="fr-FR"/>
    </w:rPr>
  </w:style>
  <w:style w:type="paragraph" w:customStyle="1" w:styleId="01INTITULDOC">
    <w:name w:val="01_INTITULÉ DOC"/>
    <w:next w:val="02SECTION-Titre"/>
    <w:rsid w:val="00F177CF"/>
    <w:pPr>
      <w:spacing w:before="120" w:after="360" w:line="240" w:lineRule="auto"/>
      <w:jc w:val="center"/>
    </w:pPr>
    <w:rPr>
      <w:rFonts w:ascii="Arial" w:eastAsia="Times New Roman" w:hAnsi="Arial" w:cs="Times New Roman"/>
      <w:b/>
      <w:caps/>
      <w:noProof/>
      <w:color w:val="808080"/>
      <w:sz w:val="28"/>
      <w:szCs w:val="20"/>
      <w:lang w:eastAsia="fr-FR"/>
    </w:rPr>
  </w:style>
  <w:style w:type="paragraph" w:customStyle="1" w:styleId="02SECTION-Titre">
    <w:name w:val="02_SECTION - Titre"/>
    <w:next w:val="Normal"/>
    <w:link w:val="02SECTION-TitreCar"/>
    <w:rsid w:val="00F177CF"/>
    <w:pPr>
      <w:pBdr>
        <w:bottom w:val="single" w:sz="4" w:space="1" w:color="808080"/>
      </w:pBdr>
      <w:spacing w:before="120" w:after="360" w:line="240" w:lineRule="auto"/>
      <w:jc w:val="center"/>
    </w:pPr>
    <w:rPr>
      <w:rFonts w:ascii="Arial" w:eastAsia="Times New Roman" w:hAnsi="Arial" w:cs="Times New Roman"/>
      <w:noProof/>
      <w:color w:val="999999"/>
      <w:sz w:val="32"/>
      <w:szCs w:val="20"/>
      <w:lang w:eastAsia="fr-FR"/>
    </w:rPr>
  </w:style>
  <w:style w:type="paragraph" w:customStyle="1" w:styleId="04ARTICLE-Titre">
    <w:name w:val="04_ARTICLE - Titre"/>
    <w:next w:val="Normal"/>
    <w:link w:val="04ARTICLE-TitreCar"/>
    <w:qFormat/>
    <w:rsid w:val="00E00E5E"/>
    <w:pPr>
      <w:numPr>
        <w:numId w:val="16"/>
      </w:numPr>
      <w:pBdr>
        <w:top w:val="single" w:sz="6" w:space="1" w:color="808080"/>
        <w:left w:val="single" w:sz="6" w:space="4" w:color="808080"/>
        <w:bottom w:val="single" w:sz="6" w:space="1" w:color="808080"/>
        <w:right w:val="single" w:sz="6" w:space="4" w:color="808080"/>
      </w:pBdr>
      <w:shd w:val="clear" w:color="auto" w:fill="808080"/>
      <w:tabs>
        <w:tab w:val="left" w:pos="1510"/>
      </w:tabs>
      <w:spacing w:before="480" w:after="240" w:line="240" w:lineRule="auto"/>
    </w:pPr>
    <w:rPr>
      <w:rFonts w:ascii="Arial Black" w:eastAsia="Times New Roman" w:hAnsi="Arial Black" w:cs="Times New Roman"/>
      <w:caps/>
      <w:noProof/>
      <w:color w:val="FFFFFF"/>
      <w:sz w:val="20"/>
      <w:szCs w:val="20"/>
      <w:lang w:eastAsia="fr-FR"/>
    </w:rPr>
  </w:style>
  <w:style w:type="character" w:customStyle="1" w:styleId="05ARTICLENiv1-N">
    <w:name w:val="05_ARTICLE_Niv1 - N°"/>
    <w:rsid w:val="003E4B0F"/>
    <w:rPr>
      <w:rFonts w:ascii="Arial" w:hAnsi="Arial"/>
      <w:b/>
      <w:color w:val="BF3F00"/>
      <w:spacing w:val="-10"/>
      <w:sz w:val="24"/>
    </w:rPr>
  </w:style>
  <w:style w:type="paragraph" w:customStyle="1" w:styleId="05ARTICLENiv1-SsTitre">
    <w:name w:val="05_ARTICLE_Niv1 - SsTitre"/>
    <w:next w:val="Normal"/>
    <w:link w:val="05ARTICLENiv1-SsTitreCar"/>
    <w:qFormat/>
    <w:rsid w:val="00A03EBD"/>
    <w:pPr>
      <w:numPr>
        <w:ilvl w:val="1"/>
        <w:numId w:val="16"/>
      </w:numPr>
      <w:spacing w:before="360" w:after="120" w:line="240" w:lineRule="auto"/>
    </w:pPr>
    <w:rPr>
      <w:rFonts w:ascii="Arial Gras" w:eastAsia="Times New Roman" w:hAnsi="Arial Gras" w:cs="Times New Roman"/>
      <w:b/>
      <w:noProof/>
      <w:color w:val="BF3F00"/>
      <w:szCs w:val="24"/>
      <w:lang w:eastAsia="fr-FR"/>
    </w:rPr>
  </w:style>
  <w:style w:type="character" w:customStyle="1" w:styleId="05ARTICLENiv1-SsTitreCar">
    <w:name w:val="05_ARTICLE_Niv1 - SsTitre Car"/>
    <w:link w:val="05ARTICLENiv1-SsTitre"/>
    <w:rsid w:val="00A03EBD"/>
    <w:rPr>
      <w:rFonts w:ascii="Arial Gras" w:eastAsia="Times New Roman" w:hAnsi="Arial Gras" w:cs="Times New Roman"/>
      <w:b/>
      <w:noProof/>
      <w:color w:val="BF3F00"/>
      <w:szCs w:val="24"/>
      <w:lang w:eastAsia="fr-FR"/>
    </w:rPr>
  </w:style>
  <w:style w:type="paragraph" w:customStyle="1" w:styleId="05ARTICLENiv1-Texte">
    <w:name w:val="05_ARTICLE_Niv1 - Texte"/>
    <w:link w:val="05ARTICLENiv1-TexteCar"/>
    <w:rsid w:val="00171314"/>
    <w:pP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6ARTICLENiv2-N">
    <w:name w:val="06_ARTICLE_Niv2 - N°"/>
    <w:rsid w:val="00F177CF"/>
    <w:rPr>
      <w:rFonts w:ascii="Arial" w:hAnsi="Arial"/>
      <w:b/>
      <w:color w:val="999999"/>
      <w:spacing w:val="-10"/>
      <w:sz w:val="20"/>
      <w:u w:val="none"/>
    </w:rPr>
  </w:style>
  <w:style w:type="paragraph" w:customStyle="1" w:styleId="06ARTICLENiv2-SsTitre">
    <w:name w:val="06_ARTICLE_Niv2 - SsTitre"/>
    <w:next w:val="Normal"/>
    <w:link w:val="06ARTICLENiv2-SsTitreCar"/>
    <w:rsid w:val="00A03EBD"/>
    <w:pPr>
      <w:numPr>
        <w:ilvl w:val="2"/>
        <w:numId w:val="16"/>
      </w:numPr>
      <w:spacing w:before="240" w:after="120" w:line="240" w:lineRule="auto"/>
    </w:pPr>
    <w:rPr>
      <w:rFonts w:ascii="Arial Gras" w:eastAsia="Times New Roman" w:hAnsi="Arial Gras" w:cs="Times New Roman"/>
      <w:b/>
      <w:noProof/>
      <w:color w:val="999999"/>
      <w:szCs w:val="24"/>
      <w:lang w:eastAsia="fr-FR"/>
    </w:rPr>
  </w:style>
  <w:style w:type="character" w:customStyle="1" w:styleId="06ARTICLENiv2-SsTitreCar">
    <w:name w:val="06_ARTICLE_Niv2 - SsTitre Car"/>
    <w:link w:val="06ARTICLENiv2-SsTitre"/>
    <w:rsid w:val="00A03EBD"/>
    <w:rPr>
      <w:rFonts w:ascii="Arial Gras" w:eastAsia="Times New Roman" w:hAnsi="Arial Gras" w:cs="Times New Roman"/>
      <w:b/>
      <w:noProof/>
      <w:color w:val="999999"/>
      <w:szCs w:val="24"/>
      <w:lang w:eastAsia="fr-FR"/>
    </w:rPr>
  </w:style>
  <w:style w:type="character" w:customStyle="1" w:styleId="07ARTICLENiv3-N">
    <w:name w:val="07_ARTICLE_Niv3 - N°"/>
    <w:rsid w:val="00F177CF"/>
    <w:rPr>
      <w:rFonts w:ascii="Arial" w:hAnsi="Arial"/>
      <w:b/>
      <w:smallCaps/>
      <w:dstrike w:val="0"/>
      <w:noProof w:val="0"/>
      <w:spacing w:val="0"/>
      <w:sz w:val="18"/>
      <w:vertAlign w:val="baseline"/>
      <w:lang w:val="fr-FR"/>
    </w:rPr>
  </w:style>
  <w:style w:type="paragraph" w:customStyle="1" w:styleId="07ARTICLENiv3-SsTitre">
    <w:name w:val="07_ARTICLE_Niv3 - SsTitre"/>
    <w:next w:val="Normal"/>
    <w:link w:val="07ARTICLENiv3-SsTitreCar"/>
    <w:rsid w:val="00E00E5E"/>
    <w:pPr>
      <w:spacing w:before="60" w:after="60" w:line="240" w:lineRule="auto"/>
      <w:ind w:left="567"/>
    </w:pPr>
    <w:rPr>
      <w:rFonts w:ascii="Arial" w:eastAsia="Times New Roman" w:hAnsi="Arial" w:cs="Times New Roman"/>
      <w:b/>
      <w:smallCaps/>
      <w:sz w:val="18"/>
      <w:szCs w:val="20"/>
      <w:lang w:eastAsia="fr-FR"/>
    </w:rPr>
  </w:style>
  <w:style w:type="character" w:customStyle="1" w:styleId="07ARTICLENiv3-SsTitreCar">
    <w:name w:val="07_ARTICLE_Niv3 - SsTitre Car"/>
    <w:link w:val="07ARTICLENiv3-SsTitre"/>
    <w:rsid w:val="00E00E5E"/>
    <w:rPr>
      <w:rFonts w:ascii="Arial" w:eastAsia="Times New Roman" w:hAnsi="Arial" w:cs="Times New Roman"/>
      <w:b/>
      <w:smallCaps/>
      <w:sz w:val="18"/>
      <w:szCs w:val="20"/>
      <w:lang w:eastAsia="fr-FR"/>
    </w:rPr>
  </w:style>
  <w:style w:type="paragraph" w:customStyle="1" w:styleId="10PIEDDEPAGE">
    <w:name w:val="10_PIED DE PAGE"/>
    <w:basedOn w:val="Normal"/>
    <w:rsid w:val="00AF0E27"/>
    <w:pPr>
      <w:tabs>
        <w:tab w:val="center" w:pos="4820"/>
        <w:tab w:val="right" w:pos="9639"/>
      </w:tabs>
      <w:spacing w:before="120" w:after="120" w:line="240" w:lineRule="auto"/>
    </w:pPr>
    <w:rPr>
      <w:rFonts w:ascii="Arial" w:eastAsia="Times New Roman" w:hAnsi="Arial" w:cs="Times New Roman"/>
      <w:b/>
      <w:noProof/>
      <w:sz w:val="18"/>
      <w:szCs w:val="20"/>
      <w:lang w:eastAsia="fr-FR"/>
    </w:rPr>
  </w:style>
  <w:style w:type="numbering" w:styleId="111111">
    <w:name w:val="Outline List 2"/>
    <w:basedOn w:val="Aucuneliste"/>
    <w:uiPriority w:val="99"/>
    <w:semiHidden/>
    <w:unhideWhenUsed/>
    <w:rsid w:val="00EE447A"/>
    <w:pPr>
      <w:numPr>
        <w:numId w:val="3"/>
      </w:numPr>
    </w:pPr>
  </w:style>
  <w:style w:type="paragraph" w:customStyle="1" w:styleId="05ARTICLENiv1-Tableau">
    <w:name w:val="05_ARTICLE_Niv1 - Tableau"/>
    <w:basedOn w:val="05ARTICLENiv1-Texte"/>
    <w:link w:val="05ARTICLENiv1-TableauCar"/>
    <w:qFormat/>
    <w:rsid w:val="00A465B7"/>
    <w:pPr>
      <w:spacing w:after="0"/>
      <w:jc w:val="left"/>
    </w:pPr>
  </w:style>
  <w:style w:type="paragraph" w:customStyle="1" w:styleId="05ARTICLENiv1-TableauPuce1">
    <w:name w:val="05_ARTICLE_Niv1 - Tableau Puce 1"/>
    <w:basedOn w:val="05ARTICLENiv1-Tableau"/>
    <w:link w:val="05ARTICLENiv1-TableauPuce1Car"/>
    <w:qFormat/>
    <w:rsid w:val="00F164EE"/>
    <w:pPr>
      <w:numPr>
        <w:numId w:val="4"/>
      </w:numPr>
      <w:spacing w:before="60" w:after="60"/>
      <w:jc w:val="both"/>
    </w:pPr>
  </w:style>
  <w:style w:type="paragraph" w:customStyle="1" w:styleId="05ARTICLENiv1-Tableaugras">
    <w:name w:val="05_ARTICLE_Niv1 - Tableau gras"/>
    <w:basedOn w:val="05ARTICLENiv1-Tableau"/>
    <w:qFormat/>
    <w:rsid w:val="00A465B7"/>
    <w:rPr>
      <w:b/>
    </w:rPr>
  </w:style>
  <w:style w:type="paragraph" w:customStyle="1" w:styleId="05ARTICLENiv1-TableauPuce2">
    <w:name w:val="05_ARTICLE_Niv1 - Tableau Puce 2"/>
    <w:basedOn w:val="05ARTICLENiv1-Tableau"/>
    <w:link w:val="05ARTICLENiv1-TableauPuce2Car"/>
    <w:qFormat/>
    <w:rsid w:val="00F164EE"/>
    <w:pPr>
      <w:jc w:val="both"/>
    </w:pPr>
  </w:style>
  <w:style w:type="paragraph" w:customStyle="1" w:styleId="03NOTICE-Texte">
    <w:name w:val="03_NOTICE - Texte"/>
    <w:basedOn w:val="Normal"/>
    <w:link w:val="03NOTICE-TexteCar"/>
    <w:qFormat/>
    <w:rsid w:val="00EA618A"/>
    <w:pPr>
      <w:keepNext/>
      <w:pBdr>
        <w:top w:val="single" w:sz="4" w:space="1" w:color="auto"/>
        <w:left w:val="single" w:sz="4" w:space="4" w:color="auto"/>
        <w:bottom w:val="single" w:sz="4" w:space="1" w:color="auto"/>
        <w:right w:val="single" w:sz="4" w:space="4" w:color="auto"/>
      </w:pBdr>
      <w:shd w:val="clear" w:color="auto" w:fill="FFFF99"/>
      <w:spacing w:before="120" w:line="240" w:lineRule="auto"/>
      <w:ind w:left="113" w:right="113"/>
      <w:jc w:val="both"/>
    </w:pPr>
    <w:rPr>
      <w:rFonts w:ascii="Arial" w:hAnsi="Arial" w:cs="Arial"/>
      <w:sz w:val="20"/>
    </w:rPr>
  </w:style>
  <w:style w:type="paragraph" w:customStyle="1" w:styleId="03NOTICE-Titre">
    <w:name w:val="03_NOTICE - Titre"/>
    <w:basedOn w:val="Normal"/>
    <w:qFormat/>
    <w:rsid w:val="00EA618A"/>
    <w:pPr>
      <w:keepNext/>
      <w:pBdr>
        <w:top w:val="single" w:sz="4" w:space="1" w:color="auto"/>
        <w:left w:val="single" w:sz="4" w:space="4" w:color="auto"/>
        <w:bottom w:val="single" w:sz="4" w:space="1" w:color="auto"/>
        <w:right w:val="single" w:sz="4" w:space="4" w:color="auto"/>
      </w:pBdr>
      <w:shd w:val="clear" w:color="auto" w:fill="FFFF99"/>
      <w:spacing w:after="120" w:line="480" w:lineRule="exact"/>
      <w:ind w:left="113" w:right="113"/>
      <w:jc w:val="center"/>
    </w:pPr>
    <w:rPr>
      <w:rFonts w:ascii="Arial" w:hAnsi="Arial" w:cs="Arial"/>
      <w:b/>
      <w:caps/>
      <w:sz w:val="20"/>
    </w:rPr>
  </w:style>
  <w:style w:type="paragraph" w:styleId="Objetducommentaire">
    <w:name w:val="annotation subject"/>
    <w:basedOn w:val="Commentaire"/>
    <w:next w:val="Commentaire"/>
    <w:link w:val="ObjetducommentaireCar"/>
    <w:semiHidden/>
    <w:unhideWhenUsed/>
    <w:rsid w:val="001427AF"/>
    <w:pPr>
      <w:suppressAutoHyphens w:val="0"/>
      <w:jc w:val="left"/>
    </w:pPr>
    <w:rPr>
      <w:rFonts w:ascii="Calibri" w:eastAsiaTheme="minorHAnsi" w:hAnsi="Calibri" w:cstheme="minorBidi"/>
      <w:b/>
      <w:bCs/>
      <w:lang w:eastAsia="en-US"/>
    </w:rPr>
  </w:style>
  <w:style w:type="character" w:customStyle="1" w:styleId="ObjetducommentaireCar">
    <w:name w:val="Objet du commentaire Car"/>
    <w:basedOn w:val="CommentaireCar"/>
    <w:link w:val="Objetducommentaire"/>
    <w:semiHidden/>
    <w:rsid w:val="001427AF"/>
    <w:rPr>
      <w:rFonts w:ascii="Calibri" w:eastAsia="Times New Roman" w:hAnsi="Calibri" w:cs="Times New Roman"/>
      <w:b/>
      <w:bCs/>
      <w:sz w:val="20"/>
      <w:szCs w:val="20"/>
      <w:lang w:eastAsia="ar-SA"/>
    </w:rPr>
  </w:style>
  <w:style w:type="paragraph" w:customStyle="1" w:styleId="RzoTexte">
    <w:name w:val="Rzo_Texte"/>
    <w:basedOn w:val="Normal"/>
    <w:link w:val="RzoTexteCar"/>
    <w:rsid w:val="0042201A"/>
    <w:pPr>
      <w:spacing w:after="100" w:line="240" w:lineRule="exact"/>
      <w:ind w:left="284"/>
      <w:jc w:val="both"/>
    </w:pPr>
    <w:rPr>
      <w:rFonts w:ascii="Arial" w:eastAsia="Frutiger 57Cn" w:hAnsi="Arial" w:cs="Times New Roman"/>
      <w:sz w:val="19"/>
      <w:szCs w:val="20"/>
      <w:lang w:eastAsia="fr-FR"/>
    </w:rPr>
  </w:style>
  <w:style w:type="character" w:customStyle="1" w:styleId="RzoTexteCar">
    <w:name w:val="Rzo_Texte Car"/>
    <w:link w:val="RzoTexte"/>
    <w:rsid w:val="0042201A"/>
    <w:rPr>
      <w:rFonts w:ascii="Arial" w:eastAsia="Frutiger 57Cn" w:hAnsi="Arial" w:cs="Times New Roman"/>
      <w:sz w:val="19"/>
      <w:szCs w:val="20"/>
      <w:lang w:eastAsia="fr-FR"/>
    </w:rPr>
  </w:style>
  <w:style w:type="paragraph" w:customStyle="1" w:styleId="0COUVBandeaudate">
    <w:name w:val="0_COUV_Bandeau date"/>
    <w:qFormat/>
    <w:rsid w:val="00D22B01"/>
    <w:pPr>
      <w:pBdr>
        <w:top w:val="single" w:sz="24" w:space="1" w:color="FF0000"/>
        <w:left w:val="single" w:sz="24" w:space="4" w:color="FF0000"/>
        <w:bottom w:val="single" w:sz="24" w:space="1" w:color="FF0000"/>
        <w:right w:val="single" w:sz="24" w:space="4" w:color="FF0000"/>
      </w:pBdr>
      <w:shd w:val="clear" w:color="auto" w:fill="FF0000"/>
      <w:spacing w:after="0" w:line="240" w:lineRule="auto"/>
      <w:ind w:firstLine="1134"/>
    </w:pPr>
    <w:rPr>
      <w:rFonts w:ascii="Arial" w:eastAsia="95 Helvetica Black" w:hAnsi="Arial" w:cs="Times New Roman"/>
      <w:color w:val="FFFFFF"/>
      <w:sz w:val="26"/>
      <w:szCs w:val="26"/>
      <w:lang w:eastAsia="fr-FR"/>
    </w:rPr>
  </w:style>
  <w:style w:type="paragraph" w:customStyle="1" w:styleId="0COUVFiletnoir">
    <w:name w:val="0_COUV_Filet noir"/>
    <w:basedOn w:val="Normal"/>
    <w:qFormat/>
    <w:rsid w:val="00630AAA"/>
    <w:pPr>
      <w:pBdr>
        <w:bottom w:val="single" w:sz="48" w:space="1" w:color="auto"/>
      </w:pBdr>
      <w:spacing w:line="240" w:lineRule="auto"/>
      <w:ind w:left="2268"/>
    </w:pPr>
    <w:rPr>
      <w:rFonts w:ascii="Arial" w:eastAsia="Times New Roman" w:hAnsi="Arial" w:cs="Times New Roman"/>
      <w:spacing w:val="-6"/>
      <w:sz w:val="16"/>
      <w:szCs w:val="16"/>
      <w:lang w:eastAsia="fr-FR"/>
    </w:rPr>
  </w:style>
  <w:style w:type="paragraph" w:customStyle="1" w:styleId="0COUVTitre">
    <w:name w:val="0_COUV_Titre"/>
    <w:rsid w:val="00630AAA"/>
    <w:pPr>
      <w:spacing w:before="320" w:after="0" w:line="240" w:lineRule="auto"/>
      <w:ind w:left="2268" w:right="2268"/>
      <w:outlineLvl w:val="0"/>
    </w:pPr>
    <w:rPr>
      <w:rFonts w:ascii="Arial Black" w:eastAsia="Times" w:hAnsi="Arial Black" w:cs="Times New Roman"/>
      <w:caps/>
      <w:sz w:val="42"/>
      <w:szCs w:val="42"/>
      <w:lang w:eastAsia="fr-FR"/>
    </w:rPr>
  </w:style>
  <w:style w:type="paragraph" w:customStyle="1" w:styleId="0COUVRalisation">
    <w:name w:val="0_COUV_Réalisation"/>
    <w:rsid w:val="00630AAA"/>
    <w:pPr>
      <w:spacing w:before="480" w:after="0" w:line="360" w:lineRule="auto"/>
      <w:ind w:left="2268" w:right="2268"/>
    </w:pPr>
    <w:rPr>
      <w:rFonts w:ascii="Arial" w:eastAsia="Times New Roman" w:hAnsi="Arial" w:cs="Times New Roman"/>
      <w:b/>
      <w:color w:val="A6A6A6" w:themeColor="background1" w:themeShade="A6"/>
      <w:sz w:val="24"/>
      <w:szCs w:val="20"/>
      <w:lang w:eastAsia="fr-FR"/>
    </w:rPr>
  </w:style>
  <w:style w:type="paragraph" w:customStyle="1" w:styleId="0COUVThme">
    <w:name w:val="0_COUV_Thème"/>
    <w:basedOn w:val="Normal"/>
    <w:rsid w:val="00A96FE7"/>
    <w:pPr>
      <w:spacing w:before="240" w:line="240" w:lineRule="auto"/>
      <w:ind w:left="2268" w:right="2268"/>
    </w:pPr>
    <w:rPr>
      <w:rFonts w:ascii="Arial" w:eastAsia="Times New Roman" w:hAnsi="Arial" w:cs="Times New Roman"/>
      <w:color w:val="FF0000"/>
      <w:sz w:val="36"/>
      <w:szCs w:val="36"/>
      <w:lang w:eastAsia="fr-FR"/>
    </w:rPr>
  </w:style>
  <w:style w:type="paragraph" w:customStyle="1" w:styleId="0COUVLignevisuel">
    <w:name w:val="0_COUV_Ligne visuel"/>
    <w:basedOn w:val="Normal"/>
    <w:qFormat/>
    <w:rsid w:val="0084602C"/>
    <w:pPr>
      <w:spacing w:before="1600" w:after="240" w:line="240" w:lineRule="auto"/>
      <w:ind w:left="2268"/>
    </w:pPr>
    <w:rPr>
      <w:rFonts w:ascii="Arial" w:eastAsia="Times New Roman" w:hAnsi="Arial" w:cs="Times New Roman"/>
      <w:spacing w:val="-6"/>
      <w:sz w:val="20"/>
      <w:szCs w:val="20"/>
      <w:lang w:eastAsia="fr-FR"/>
    </w:rPr>
  </w:style>
  <w:style w:type="paragraph" w:customStyle="1" w:styleId="04ARTICLEOption1erniveau">
    <w:name w:val="04_ARTICLE_Option 1er niveau"/>
    <w:basedOn w:val="Normal"/>
    <w:qFormat/>
    <w:rsid w:val="008D5492"/>
    <w:pPr>
      <w:pBdr>
        <w:left w:val="single" w:sz="24" w:space="4" w:color="C9E06C"/>
        <w:bottom w:val="single" w:sz="4" w:space="1" w:color="C9E06C"/>
        <w:right w:val="single" w:sz="24" w:space="4" w:color="C9E06C"/>
      </w:pBdr>
      <w:shd w:val="clear" w:color="auto" w:fill="C9E06C"/>
      <w:spacing w:before="240" w:after="120" w:line="280" w:lineRule="exact"/>
      <w:ind w:left="113" w:right="113"/>
      <w:jc w:val="both"/>
    </w:pPr>
    <w:rPr>
      <w:rFonts w:ascii="Arial" w:eastAsia="Times New Roman" w:hAnsi="Arial" w:cs="Arial"/>
      <w:b/>
      <w:noProof/>
      <w:spacing w:val="-6"/>
      <w:sz w:val="20"/>
      <w:szCs w:val="20"/>
      <w:lang w:eastAsia="fr-FR"/>
    </w:rPr>
  </w:style>
  <w:style w:type="numbering" w:customStyle="1" w:styleId="Aucuneliste1">
    <w:name w:val="Aucune liste1"/>
    <w:next w:val="Aucuneliste"/>
    <w:semiHidden/>
    <w:rsid w:val="004E6D95"/>
  </w:style>
  <w:style w:type="paragraph" w:customStyle="1" w:styleId="03NOTICE-SsTitre">
    <w:name w:val="03_NOTICE - SsTitre"/>
    <w:next w:val="03NOTICE-Texte"/>
    <w:rsid w:val="004E6D95"/>
    <w:pPr>
      <w:spacing w:before="320" w:after="120" w:line="240" w:lineRule="auto"/>
    </w:pPr>
    <w:rPr>
      <w:rFonts w:ascii="Arial" w:eastAsia="Times New Roman" w:hAnsi="Arial" w:cs="Times New Roman"/>
      <w:b/>
      <w:noProof/>
      <w:szCs w:val="20"/>
      <w:lang w:eastAsia="fr-FR"/>
    </w:rPr>
  </w:style>
  <w:style w:type="paragraph" w:customStyle="1" w:styleId="ANNEXE">
    <w:name w:val="ANNEXE"/>
    <w:basedOn w:val="02SECTION-Titre"/>
    <w:rsid w:val="004E6D95"/>
    <w:rPr>
      <w:b/>
      <w:caps/>
      <w:sz w:val="36"/>
      <w:szCs w:val="32"/>
    </w:rPr>
  </w:style>
  <w:style w:type="paragraph" w:customStyle="1" w:styleId="06ARTICLENiv2-Texte">
    <w:name w:val="06_ARTICLE_Niv2 - Texte"/>
    <w:basedOn w:val="05ARTICLENiv1-Texte"/>
    <w:link w:val="06ARTICLENiv2-TexteCar"/>
    <w:uiPriority w:val="99"/>
    <w:rsid w:val="004E6D95"/>
    <w:pPr>
      <w:tabs>
        <w:tab w:val="clear" w:pos="9356"/>
      </w:tabs>
      <w:ind w:left="284"/>
    </w:pPr>
  </w:style>
  <w:style w:type="paragraph" w:customStyle="1" w:styleId="07ARTICLENiv3-Texte">
    <w:name w:val="07_ARTICLE_Niv3 - Texte"/>
    <w:basedOn w:val="05ARTICLENiv1-Texte"/>
    <w:rsid w:val="004E6D95"/>
    <w:pPr>
      <w:tabs>
        <w:tab w:val="clear" w:pos="9356"/>
      </w:tabs>
      <w:ind w:left="567"/>
    </w:pPr>
    <w:rPr>
      <w:noProof w:val="0"/>
      <w:spacing w:val="-6"/>
    </w:rPr>
  </w:style>
  <w:style w:type="paragraph" w:customStyle="1" w:styleId="textenote">
    <w:name w:val="texte note"/>
    <w:basedOn w:val="Normal"/>
    <w:rsid w:val="004E6D95"/>
    <w:pPr>
      <w:overflowPunct w:val="0"/>
      <w:autoSpaceDE w:val="0"/>
      <w:autoSpaceDN w:val="0"/>
      <w:adjustRightInd w:val="0"/>
      <w:spacing w:line="240" w:lineRule="auto"/>
      <w:textAlignment w:val="baseline"/>
    </w:pPr>
    <w:rPr>
      <w:rFonts w:ascii="Times" w:eastAsia="Times New Roman" w:hAnsi="Times" w:cs="Times New Roman"/>
      <w:sz w:val="20"/>
      <w:szCs w:val="20"/>
      <w:lang w:eastAsia="fr-FR"/>
    </w:rPr>
  </w:style>
  <w:style w:type="paragraph" w:customStyle="1" w:styleId="1-1">
    <w:name w:val="1-1"/>
    <w:basedOn w:val="Normal"/>
    <w:rsid w:val="004E6D95"/>
    <w:pPr>
      <w:tabs>
        <w:tab w:val="left" w:pos="1440"/>
      </w:tabs>
      <w:overflowPunct w:val="0"/>
      <w:autoSpaceDE w:val="0"/>
      <w:autoSpaceDN w:val="0"/>
      <w:adjustRightInd w:val="0"/>
      <w:spacing w:after="240" w:line="240" w:lineRule="atLeast"/>
      <w:ind w:left="700"/>
      <w:textAlignment w:val="baseline"/>
    </w:pPr>
    <w:rPr>
      <w:rFonts w:ascii="Times" w:eastAsia="Times New Roman" w:hAnsi="Times" w:cs="Times New Roman"/>
      <w:b/>
      <w:noProof/>
      <w:sz w:val="22"/>
      <w:szCs w:val="20"/>
      <w:lang w:eastAsia="fr-FR"/>
    </w:rPr>
  </w:style>
  <w:style w:type="paragraph" w:customStyle="1" w:styleId="A12normTab">
    <w:name w:val="A . 12 norm Tab"/>
    <w:basedOn w:val="Normal"/>
    <w:rsid w:val="004E6D95"/>
    <w:pPr>
      <w:overflowPunct w:val="0"/>
      <w:autoSpaceDE w:val="0"/>
      <w:autoSpaceDN w:val="0"/>
      <w:adjustRightInd w:val="0"/>
      <w:spacing w:after="240" w:line="240" w:lineRule="atLeast"/>
      <w:ind w:left="700"/>
      <w:textAlignment w:val="baseline"/>
    </w:pPr>
    <w:rPr>
      <w:rFonts w:ascii="Times" w:eastAsia="Times New Roman" w:hAnsi="Times" w:cs="Times New Roman"/>
      <w:noProof/>
      <w:szCs w:val="20"/>
      <w:lang w:eastAsia="fr-FR"/>
    </w:rPr>
  </w:style>
  <w:style w:type="paragraph" w:customStyle="1" w:styleId="A10tab">
    <w:name w:val="A10 tab"/>
    <w:basedOn w:val="A12normTab"/>
    <w:rsid w:val="004E6D95"/>
    <w:rPr>
      <w:sz w:val="20"/>
    </w:rPr>
  </w:style>
  <w:style w:type="paragraph" w:customStyle="1" w:styleId="10tab6">
    <w:name w:val="10 tab.6"/>
    <w:basedOn w:val="A10tab"/>
    <w:rsid w:val="004E6D95"/>
    <w:pPr>
      <w:ind w:left="3400"/>
    </w:pPr>
  </w:style>
  <w:style w:type="paragraph" w:customStyle="1" w:styleId="DT-CMPARTICLE">
    <w:name w:val="DT-CMP ARTICLE"/>
    <w:basedOn w:val="Normal"/>
    <w:rsid w:val="004E6D95"/>
    <w:pPr>
      <w:tabs>
        <w:tab w:val="right" w:leader="dot" w:pos="8220"/>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DT-CMPSsarticle1erniveau">
    <w:name w:val="DT-CMP Ss article 1er niveau"/>
    <w:basedOn w:val="Normal"/>
    <w:rsid w:val="004E6D95"/>
    <w:pPr>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ARTICLEI">
    <w:name w:val="ARTICLE I"/>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b/>
      <w:noProof/>
      <w:sz w:val="20"/>
      <w:szCs w:val="20"/>
      <w:lang w:eastAsia="fr-FR"/>
    </w:rPr>
  </w:style>
  <w:style w:type="paragraph" w:customStyle="1" w:styleId="A-A1-1">
    <w:name w:val="A-A=1-1"/>
    <w:basedOn w:val="Normal"/>
    <w:rsid w:val="004E6D95"/>
    <w:pPr>
      <w:tabs>
        <w:tab w:val="left" w:pos="1400"/>
      </w:tabs>
      <w:overflowPunct w:val="0"/>
      <w:autoSpaceDE w:val="0"/>
      <w:autoSpaceDN w:val="0"/>
      <w:adjustRightInd w:val="0"/>
      <w:spacing w:after="240" w:line="240" w:lineRule="atLeast"/>
      <w:ind w:left="760"/>
      <w:textAlignment w:val="baseline"/>
    </w:pPr>
    <w:rPr>
      <w:rFonts w:ascii="Times" w:eastAsia="Times New Roman" w:hAnsi="Times" w:cs="Times New Roman"/>
      <w:b/>
      <w:noProof/>
      <w:szCs w:val="20"/>
      <w:lang w:eastAsia="fr-FR"/>
    </w:rPr>
  </w:style>
  <w:style w:type="paragraph" w:customStyle="1" w:styleId="Corpsdetexte21">
    <w:name w:val="Corps de texte 21"/>
    <w:basedOn w:val="Normal"/>
    <w:rsid w:val="004E6D95"/>
    <w:pPr>
      <w:shd w:val="clear" w:color="FF0000" w:fill="auto"/>
      <w:tabs>
        <w:tab w:val="left" w:pos="1418"/>
      </w:tabs>
      <w:overflowPunct w:val="0"/>
      <w:autoSpaceDE w:val="0"/>
      <w:autoSpaceDN w:val="0"/>
      <w:adjustRightInd w:val="0"/>
      <w:spacing w:after="240" w:line="240" w:lineRule="auto"/>
      <w:ind w:right="-28"/>
      <w:textAlignment w:val="baseline"/>
    </w:pPr>
    <w:rPr>
      <w:rFonts w:ascii="Times" w:eastAsia="Times New Roman" w:hAnsi="Times" w:cs="Times New Roman"/>
      <w:sz w:val="22"/>
      <w:szCs w:val="20"/>
      <w:lang w:eastAsia="fr-FR"/>
    </w:rPr>
  </w:style>
  <w:style w:type="paragraph" w:customStyle="1" w:styleId="Textedebulles1">
    <w:name w:val="Texte de bulles1"/>
    <w:basedOn w:val="Normal"/>
    <w:rsid w:val="004E6D95"/>
    <w:pPr>
      <w:overflowPunct w:val="0"/>
      <w:autoSpaceDE w:val="0"/>
      <w:autoSpaceDN w:val="0"/>
      <w:adjustRightInd w:val="0"/>
      <w:spacing w:after="240" w:line="240" w:lineRule="auto"/>
      <w:textAlignment w:val="baseline"/>
    </w:pPr>
    <w:rPr>
      <w:rFonts w:ascii="Tahoma" w:eastAsia="Times New Roman" w:hAnsi="Tahoma" w:cs="Times New Roman"/>
      <w:sz w:val="16"/>
      <w:szCs w:val="20"/>
      <w:lang w:eastAsia="fr-FR"/>
    </w:rPr>
  </w:style>
  <w:style w:type="paragraph" w:customStyle="1" w:styleId="notebasdP">
    <w:name w:val="note bas d.P."/>
    <w:basedOn w:val="A10tab"/>
    <w:rsid w:val="004E6D95"/>
    <w:rPr>
      <w:i/>
      <w:position w:val="6"/>
    </w:rPr>
  </w:style>
  <w:style w:type="paragraph" w:customStyle="1" w:styleId="Tex10norm">
    <w:name w:val="Tex (10norm)"/>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noProof/>
      <w:sz w:val="20"/>
      <w:szCs w:val="20"/>
      <w:lang w:eastAsia="fr-FR"/>
    </w:rPr>
  </w:style>
  <w:style w:type="paragraph" w:customStyle="1" w:styleId="TABNIVEAU1">
    <w:name w:val="TAB NIVEAU 1"/>
    <w:basedOn w:val="Normal"/>
    <w:rsid w:val="004E6D95"/>
    <w:pPr>
      <w:numPr>
        <w:numId w:val="5"/>
      </w:numPr>
      <w:spacing w:after="240" w:line="240" w:lineRule="auto"/>
    </w:pPr>
    <w:rPr>
      <w:rFonts w:ascii="Arial" w:eastAsia="Times New Roman" w:hAnsi="Arial" w:cs="Times New Roman"/>
      <w:spacing w:val="-6"/>
      <w:sz w:val="20"/>
      <w:szCs w:val="20"/>
      <w:lang w:eastAsia="fr-FR"/>
    </w:rPr>
  </w:style>
  <w:style w:type="paragraph" w:customStyle="1" w:styleId="RedTxt">
    <w:name w:val="RedTxt"/>
    <w:basedOn w:val="Normal"/>
    <w:rsid w:val="004E6D95"/>
    <w:pPr>
      <w:keepLines/>
      <w:widowControl w:val="0"/>
      <w:snapToGrid w:val="0"/>
      <w:spacing w:after="240" w:line="240" w:lineRule="auto"/>
    </w:pPr>
    <w:rPr>
      <w:rFonts w:ascii="Arial" w:eastAsia="Times New Roman" w:hAnsi="Arial" w:cs="Times New Roman"/>
      <w:sz w:val="20"/>
      <w:szCs w:val="20"/>
      <w:lang w:eastAsia="fr-FR"/>
    </w:rPr>
  </w:style>
  <w:style w:type="character" w:customStyle="1" w:styleId="04ARTICLE-TitreCar">
    <w:name w:val="04_ARTICLE - Titre Car"/>
    <w:basedOn w:val="Policepardfaut"/>
    <w:link w:val="04ARTICLE-Titre"/>
    <w:rsid w:val="00E00E5E"/>
    <w:rPr>
      <w:rFonts w:ascii="Arial Black" w:eastAsia="Times New Roman" w:hAnsi="Arial Black" w:cs="Times New Roman"/>
      <w:caps/>
      <w:noProof/>
      <w:color w:val="FFFFFF"/>
      <w:sz w:val="20"/>
      <w:szCs w:val="20"/>
      <w:shd w:val="clear" w:color="auto" w:fill="808080"/>
      <w:lang w:eastAsia="fr-FR"/>
    </w:rPr>
  </w:style>
  <w:style w:type="character" w:customStyle="1" w:styleId="05ARTICLENiv1-TexteCar">
    <w:name w:val="05_ARTICLE_Niv1 - Texte Car"/>
    <w:link w:val="05ARTICLENiv1-Texte"/>
    <w:rsid w:val="004E6D95"/>
    <w:rPr>
      <w:rFonts w:ascii="Arial" w:eastAsia="Times New Roman" w:hAnsi="Arial" w:cs="Times New Roman"/>
      <w:noProof/>
      <w:sz w:val="20"/>
      <w:szCs w:val="20"/>
      <w:lang w:eastAsia="fr-FR"/>
    </w:rPr>
  </w:style>
  <w:style w:type="paragraph" w:styleId="Corpsdetexte2">
    <w:name w:val="Body Text 2"/>
    <w:basedOn w:val="Normal"/>
    <w:link w:val="Corpsdetexte2Car"/>
    <w:rsid w:val="004E6D95"/>
    <w:pPr>
      <w:spacing w:after="120" w:line="480" w:lineRule="auto"/>
    </w:pPr>
    <w:rPr>
      <w:rFonts w:ascii="Arial" w:eastAsia="Times New Roman" w:hAnsi="Arial" w:cs="Times New Roman"/>
      <w:spacing w:val="-6"/>
      <w:sz w:val="20"/>
      <w:szCs w:val="20"/>
      <w:lang w:eastAsia="fr-FR"/>
    </w:rPr>
  </w:style>
  <w:style w:type="character" w:customStyle="1" w:styleId="Corpsdetexte2Car">
    <w:name w:val="Corps de texte 2 Car"/>
    <w:basedOn w:val="Policepardfaut"/>
    <w:link w:val="Corpsdetexte2"/>
    <w:rsid w:val="004E6D95"/>
    <w:rPr>
      <w:rFonts w:ascii="Arial" w:eastAsia="Times New Roman" w:hAnsi="Arial" w:cs="Times New Roman"/>
      <w:spacing w:val="-6"/>
      <w:sz w:val="20"/>
      <w:szCs w:val="20"/>
      <w:lang w:eastAsia="fr-FR"/>
    </w:rPr>
  </w:style>
  <w:style w:type="paragraph" w:customStyle="1" w:styleId="numropage">
    <w:name w:val="numÈro page"/>
    <w:basedOn w:val="Normal"/>
    <w:next w:val="Normal"/>
    <w:rsid w:val="004E6D95"/>
    <w:pPr>
      <w:tabs>
        <w:tab w:val="right" w:pos="9356"/>
      </w:tabs>
      <w:overflowPunct w:val="0"/>
      <w:autoSpaceDE w:val="0"/>
      <w:autoSpaceDN w:val="0"/>
      <w:adjustRightInd w:val="0"/>
      <w:spacing w:after="240" w:line="240" w:lineRule="auto"/>
      <w:textAlignment w:val="baseline"/>
    </w:pPr>
    <w:rPr>
      <w:rFonts w:ascii="Times New Roman" w:eastAsia="Times New Roman" w:hAnsi="Times New Roman" w:cs="Times New Roman"/>
      <w:b/>
      <w:sz w:val="22"/>
      <w:szCs w:val="20"/>
      <w:lang w:eastAsia="fr-FR"/>
    </w:rPr>
  </w:style>
  <w:style w:type="paragraph" w:customStyle="1" w:styleId="numrationniveau1">
    <w:name w:val="énumération niveau 1"/>
    <w:basedOn w:val="Normal"/>
    <w:rsid w:val="004E6D95"/>
    <w:pPr>
      <w:numPr>
        <w:numId w:val="6"/>
      </w:numPr>
      <w:spacing w:after="240" w:line="240" w:lineRule="auto"/>
    </w:pPr>
    <w:rPr>
      <w:rFonts w:ascii="Arial" w:eastAsia="Times New Roman" w:hAnsi="Arial" w:cs="Times New Roman"/>
      <w:spacing w:val="-6"/>
      <w:sz w:val="20"/>
      <w:szCs w:val="20"/>
      <w:lang w:eastAsia="fr-FR"/>
    </w:rPr>
  </w:style>
  <w:style w:type="paragraph" w:customStyle="1" w:styleId="0COUVTypedoc">
    <w:name w:val="0_COUV_Type doc"/>
    <w:next w:val="Normal"/>
    <w:rsid w:val="004E6D95"/>
    <w:pPr>
      <w:spacing w:after="0" w:line="240" w:lineRule="auto"/>
      <w:ind w:left="113" w:right="113"/>
      <w:jc w:val="right"/>
      <w:outlineLvl w:val="0"/>
    </w:pPr>
    <w:rPr>
      <w:rFonts w:ascii="Verdana" w:eastAsia="Times" w:hAnsi="Verdana" w:cs="Times New Roman"/>
      <w:b/>
      <w:color w:val="FFFFFF"/>
      <w:sz w:val="26"/>
      <w:szCs w:val="20"/>
      <w:lang w:eastAsia="fr-FR"/>
    </w:rPr>
  </w:style>
  <w:style w:type="paragraph" w:customStyle="1" w:styleId="0COUVContenu">
    <w:name w:val="0_COUV_Contenu"/>
    <w:next w:val="Normal"/>
    <w:rsid w:val="004E6D95"/>
    <w:pPr>
      <w:pBdr>
        <w:bottom w:val="single" w:sz="4" w:space="4" w:color="999999"/>
      </w:pBdr>
      <w:spacing w:after="240" w:line="240" w:lineRule="auto"/>
      <w:jc w:val="right"/>
      <w:outlineLvl w:val="1"/>
    </w:pPr>
    <w:rPr>
      <w:rFonts w:ascii="Verdana" w:eastAsia="Times" w:hAnsi="Verdana" w:cs="Times New Roman"/>
      <w:b/>
      <w:color w:val="999999"/>
      <w:sz w:val="32"/>
      <w:szCs w:val="20"/>
      <w:lang w:eastAsia="fr-FR"/>
    </w:rPr>
  </w:style>
  <w:style w:type="paragraph" w:customStyle="1" w:styleId="0COUVDate">
    <w:name w:val="0_COUV_Date"/>
    <w:rsid w:val="004E6D95"/>
    <w:pPr>
      <w:tabs>
        <w:tab w:val="left" w:pos="1460"/>
      </w:tabs>
      <w:spacing w:after="0" w:line="240" w:lineRule="auto"/>
      <w:jc w:val="center"/>
    </w:pPr>
    <w:rPr>
      <w:rFonts w:ascii="Arial" w:eastAsia="Times New Roman" w:hAnsi="Arial" w:cs="Times New Roman"/>
      <w:b/>
      <w:sz w:val="26"/>
      <w:szCs w:val="20"/>
      <w:lang w:val="en-GB" w:eastAsia="fr-FR"/>
    </w:rPr>
  </w:style>
  <w:style w:type="paragraph" w:customStyle="1" w:styleId="5-TEXTE">
    <w:name w:val="5-TEXTE"/>
    <w:rsid w:val="004E6D95"/>
    <w:pPr>
      <w:spacing w:before="60" w:after="60" w:line="240" w:lineRule="auto"/>
      <w:ind w:left="567" w:right="567"/>
      <w:jc w:val="both"/>
      <w:outlineLvl w:val="4"/>
    </w:pPr>
    <w:rPr>
      <w:rFonts w:ascii="Verdana" w:eastAsia="Times" w:hAnsi="Verdana" w:cs="Times New Roman"/>
      <w:color w:val="000000"/>
      <w:spacing w:val="-4"/>
      <w:sz w:val="20"/>
      <w:szCs w:val="20"/>
      <w:lang w:eastAsia="fr-FR"/>
    </w:rPr>
  </w:style>
  <w:style w:type="paragraph" w:customStyle="1" w:styleId="Retrait">
    <w:name w:val="Retrait"/>
    <w:basedOn w:val="Normal"/>
    <w:rsid w:val="004E6D95"/>
    <w:pPr>
      <w:tabs>
        <w:tab w:val="right" w:pos="9356"/>
      </w:tabs>
      <w:overflowPunct w:val="0"/>
      <w:autoSpaceDE w:val="0"/>
      <w:autoSpaceDN w:val="0"/>
      <w:adjustRightInd w:val="0"/>
      <w:spacing w:after="240" w:line="240" w:lineRule="auto"/>
      <w:ind w:left="240" w:hanging="220"/>
      <w:textAlignment w:val="baseline"/>
    </w:pPr>
    <w:rPr>
      <w:rFonts w:ascii="AvantGarde" w:eastAsia="Times New Roman" w:hAnsi="AvantGarde" w:cs="Times New Roman"/>
      <w:b/>
      <w:sz w:val="20"/>
      <w:szCs w:val="20"/>
      <w:lang w:eastAsia="fr-FR"/>
    </w:rPr>
  </w:style>
  <w:style w:type="character" w:customStyle="1" w:styleId="06ARTICLENiv2-TexteCar">
    <w:name w:val="06_ARTICLE_Niv2 - Texte Car"/>
    <w:basedOn w:val="05ARTICLENiv1-TexteCar"/>
    <w:link w:val="06ARTICLENiv2-Texte"/>
    <w:uiPriority w:val="99"/>
    <w:rsid w:val="004E6D95"/>
    <w:rPr>
      <w:rFonts w:ascii="Arial" w:eastAsia="Times New Roman" w:hAnsi="Arial" w:cs="Times New Roman"/>
      <w:noProof/>
      <w:sz w:val="20"/>
      <w:szCs w:val="20"/>
      <w:lang w:eastAsia="fr-FR"/>
    </w:rPr>
  </w:style>
  <w:style w:type="paragraph" w:customStyle="1" w:styleId="05ARTICLENiv1-TexteCarCar">
    <w:name w:val="05_ARTICLE_Niv1 - Texte Car Car"/>
    <w:link w:val="05ARTICLENiv1-TexteCarCarCar"/>
    <w:rsid w:val="004E6D95"/>
    <w:pPr>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TexteCarCarCar">
    <w:name w:val="05_ARTICLE_Niv1 - Texte Car Car Car"/>
    <w:link w:val="05ARTICLENiv1-TexteCarCar"/>
    <w:rsid w:val="004E6D95"/>
    <w:rPr>
      <w:rFonts w:ascii="Verdana" w:eastAsia="Times New Roman" w:hAnsi="Verdana" w:cs="Times New Roman"/>
      <w:noProof/>
      <w:spacing w:val="-6"/>
      <w:sz w:val="18"/>
      <w:szCs w:val="20"/>
      <w:lang w:eastAsia="fr-FR"/>
    </w:rPr>
  </w:style>
  <w:style w:type="table" w:customStyle="1" w:styleId="Grilledutableau1">
    <w:name w:val="Grille du tableau1"/>
    <w:basedOn w:val="TableauNormal"/>
    <w:next w:val="Grilledutableau"/>
    <w:rsid w:val="004E6D95"/>
    <w:pPr>
      <w:spacing w:after="0" w:line="240" w:lineRule="auto"/>
      <w:jc w:val="both"/>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ParagraphFontParaCharCarCarCarCarCarCarCarCarCarCarCarCarCarCarCarCarCar">
    <w:name w:val="Default Paragraph Font Para Char Car Car Car Car Car Car Car Car Car Car Car Car Car Car Car Car Car"/>
    <w:basedOn w:val="Normal"/>
    <w:rsid w:val="004E6D95"/>
    <w:pPr>
      <w:spacing w:after="160" w:line="240" w:lineRule="exact"/>
    </w:pPr>
    <w:rPr>
      <w:rFonts w:ascii="Trebuchet MS" w:eastAsia="Times New Roman" w:hAnsi="Trebuchet MS" w:cs="Trebuchet MS"/>
      <w:color w:val="000000"/>
      <w:szCs w:val="24"/>
    </w:rPr>
  </w:style>
  <w:style w:type="paragraph" w:customStyle="1" w:styleId="DTSsous-article1niv">
    <w:name w:val="DT S sous-article 1°niv"/>
    <w:basedOn w:val="Normal"/>
    <w:rsid w:val="004E6D95"/>
    <w:pPr>
      <w:tabs>
        <w:tab w:val="left" w:pos="567"/>
        <w:tab w:val="left" w:pos="8931"/>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character" w:customStyle="1" w:styleId="CarCar9">
    <w:name w:val="Car Car9"/>
    <w:semiHidden/>
    <w:locked/>
    <w:rsid w:val="004E6D95"/>
    <w:rPr>
      <w:rFonts w:ascii="Verdana" w:hAnsi="Verdana"/>
      <w:spacing w:val="-6"/>
      <w:sz w:val="24"/>
      <w:lang w:val="fr-FR" w:eastAsia="fr-FR" w:bidi="ar-SA"/>
    </w:rPr>
  </w:style>
  <w:style w:type="character" w:customStyle="1" w:styleId="CarCar">
    <w:name w:val="Car Car"/>
    <w:semiHidden/>
    <w:locked/>
    <w:rsid w:val="004E6D95"/>
    <w:rPr>
      <w:rFonts w:ascii="Arial" w:hAnsi="Arial"/>
      <w:spacing w:val="-6"/>
      <w:sz w:val="24"/>
      <w:lang w:val="fr-FR" w:eastAsia="fr-FR" w:bidi="ar-SA"/>
    </w:rPr>
  </w:style>
  <w:style w:type="paragraph" w:customStyle="1" w:styleId="0COUVintro">
    <w:name w:val="0_COUV_intro"/>
    <w:basedOn w:val="Normal"/>
    <w:rsid w:val="004E6D95"/>
    <w:pPr>
      <w:spacing w:after="240" w:line="240" w:lineRule="auto"/>
      <w:jc w:val="right"/>
    </w:pPr>
    <w:rPr>
      <w:rFonts w:ascii="Arial" w:eastAsia="Times New Roman" w:hAnsi="Arial" w:cs="Times New Roman"/>
      <w:sz w:val="28"/>
      <w:szCs w:val="28"/>
      <w:lang w:eastAsia="fr-FR"/>
    </w:rPr>
  </w:style>
  <w:style w:type="paragraph" w:customStyle="1" w:styleId="0COUVSous-thme">
    <w:name w:val="0_COUV_Sous-thème"/>
    <w:next w:val="Normal"/>
    <w:rsid w:val="004E6D95"/>
    <w:pPr>
      <w:pBdr>
        <w:bottom w:val="single" w:sz="4" w:space="4" w:color="999999"/>
      </w:pBdr>
      <w:spacing w:after="240" w:line="240" w:lineRule="auto"/>
      <w:jc w:val="right"/>
      <w:outlineLvl w:val="1"/>
    </w:pPr>
    <w:rPr>
      <w:rFonts w:ascii="Arial" w:eastAsia="Times" w:hAnsi="Arial" w:cs="Times New Roman"/>
      <w:b/>
      <w:color w:val="999999"/>
      <w:sz w:val="36"/>
      <w:szCs w:val="20"/>
      <w:lang w:eastAsia="fr-FR"/>
    </w:rPr>
  </w:style>
  <w:style w:type="character" w:customStyle="1" w:styleId="02SECTION-TitreCar">
    <w:name w:val="02_SECTION - Titre Car"/>
    <w:link w:val="02SECTION-Titre"/>
    <w:rsid w:val="004E6D95"/>
    <w:rPr>
      <w:rFonts w:ascii="Arial" w:eastAsia="Times New Roman" w:hAnsi="Arial" w:cs="Times New Roman"/>
      <w:noProof/>
      <w:color w:val="999999"/>
      <w:sz w:val="32"/>
      <w:szCs w:val="20"/>
      <w:lang w:eastAsia="fr-FR"/>
    </w:rPr>
  </w:style>
  <w:style w:type="paragraph" w:customStyle="1" w:styleId="fcasegauche">
    <w:name w:val="f_case_gauche"/>
    <w:basedOn w:val="Normal"/>
    <w:rsid w:val="004E6D95"/>
    <w:pPr>
      <w:spacing w:after="60" w:line="240" w:lineRule="auto"/>
      <w:ind w:left="284" w:hanging="284"/>
      <w:jc w:val="both"/>
    </w:pPr>
    <w:rPr>
      <w:rFonts w:ascii="Arial" w:eastAsia="Times New Roman" w:hAnsi="Arial" w:cs="Times New Roman"/>
      <w:sz w:val="20"/>
      <w:szCs w:val="20"/>
      <w:lang w:eastAsia="fr-FR"/>
    </w:rPr>
  </w:style>
  <w:style w:type="paragraph" w:customStyle="1" w:styleId="04ARTICLEOption2eniveau">
    <w:name w:val="04_ARTICLE_Option 2e niveau"/>
    <w:basedOn w:val="Normal"/>
    <w:qFormat/>
    <w:rsid w:val="004E6D95"/>
    <w:pPr>
      <w:pBdr>
        <w:top w:val="single" w:sz="4" w:space="1" w:color="FFC000" w:themeColor="accent2"/>
        <w:left w:val="single" w:sz="18" w:space="4" w:color="FFC000" w:themeColor="accent2"/>
        <w:bottom w:val="single" w:sz="4" w:space="2" w:color="FFC000" w:themeColor="accent2"/>
      </w:pBdr>
      <w:shd w:val="clear" w:color="auto" w:fill="FFCC00"/>
      <w:spacing w:before="240" w:after="120" w:line="260" w:lineRule="exact"/>
      <w:ind w:left="142"/>
    </w:pPr>
    <w:rPr>
      <w:rFonts w:ascii="Arial" w:eastAsia="Times New Roman" w:hAnsi="Arial" w:cs="Arial"/>
      <w:b/>
      <w:i/>
      <w:noProof/>
      <w:spacing w:val="-6"/>
      <w:sz w:val="20"/>
      <w:szCs w:val="20"/>
      <w:lang w:eastAsia="fr-FR"/>
    </w:rPr>
  </w:style>
  <w:style w:type="paragraph" w:customStyle="1" w:styleId="04ARTICLEOption3eniveau">
    <w:name w:val="04_ARTICLE_Option 3e niveau"/>
    <w:basedOn w:val="04ARTICLEOption2eniveau"/>
    <w:qFormat/>
    <w:rsid w:val="004E6D95"/>
    <w:pPr>
      <w:pBdr>
        <w:top w:val="single" w:sz="4" w:space="1" w:color="FFDBA8"/>
        <w:left w:val="single" w:sz="18" w:space="4" w:color="FFDBA8"/>
        <w:bottom w:val="single" w:sz="4" w:space="2" w:color="FFDBA8"/>
      </w:pBdr>
      <w:shd w:val="clear" w:color="auto" w:fill="FFDBA8"/>
      <w:ind w:left="680"/>
    </w:pPr>
    <w:rPr>
      <w:b w:val="0"/>
      <w:i w:val="0"/>
    </w:rPr>
  </w:style>
  <w:style w:type="numbering" w:customStyle="1" w:styleId="Aucuneliste2">
    <w:name w:val="Aucune liste2"/>
    <w:next w:val="Aucuneliste"/>
    <w:semiHidden/>
    <w:rsid w:val="004E6D95"/>
  </w:style>
  <w:style w:type="paragraph" w:customStyle="1" w:styleId="ARTICLEIDEFIFINITFI">
    <w:name w:val="ARTICLE I DEFIFINITFI"/>
    <w:basedOn w:val="Normal"/>
    <w:rsid w:val="004E6D95"/>
    <w:pPr>
      <w:tabs>
        <w:tab w:val="left" w:pos="1700"/>
      </w:tabs>
      <w:overflowPunct w:val="0"/>
      <w:autoSpaceDE w:val="0"/>
      <w:autoSpaceDN w:val="0"/>
      <w:adjustRightInd w:val="0"/>
      <w:spacing w:line="240" w:lineRule="auto"/>
      <w:jc w:val="both"/>
      <w:textAlignment w:val="baseline"/>
    </w:pPr>
    <w:rPr>
      <w:rFonts w:ascii="Palatino" w:eastAsia="Times New Roman" w:hAnsi="Palatino" w:cs="Times New Roman"/>
      <w:b/>
      <w:caps/>
      <w:noProof/>
      <w:sz w:val="22"/>
      <w:szCs w:val="20"/>
      <w:lang w:eastAsia="fr-FR"/>
    </w:rPr>
  </w:style>
  <w:style w:type="paragraph" w:customStyle="1" w:styleId="artice11">
    <w:name w:val="artice 1.1"/>
    <w:basedOn w:val="Normal"/>
    <w:rsid w:val="004E6D95"/>
    <w:pPr>
      <w:overflowPunct w:val="0"/>
      <w:autoSpaceDE w:val="0"/>
      <w:autoSpaceDN w:val="0"/>
      <w:adjustRightInd w:val="0"/>
      <w:spacing w:line="240" w:lineRule="auto"/>
      <w:ind w:left="840" w:hanging="560"/>
      <w:jc w:val="both"/>
      <w:textAlignment w:val="baseline"/>
    </w:pPr>
    <w:rPr>
      <w:rFonts w:ascii="Avant Garde" w:eastAsia="Times New Roman" w:hAnsi="Avant Garde" w:cs="Times New Roman"/>
      <w:b/>
      <w:noProof/>
      <w:sz w:val="20"/>
      <w:szCs w:val="20"/>
      <w:lang w:eastAsia="fr-FR"/>
    </w:rPr>
  </w:style>
  <w:style w:type="paragraph" w:customStyle="1" w:styleId="textedfinitiffffff">
    <w:name w:val="texte définitiffffff"/>
    <w:basedOn w:val="Normal"/>
    <w:rsid w:val="004E6D95"/>
    <w:pPr>
      <w:overflowPunct w:val="0"/>
      <w:autoSpaceDE w:val="0"/>
      <w:autoSpaceDN w:val="0"/>
      <w:adjustRightInd w:val="0"/>
      <w:spacing w:line="240" w:lineRule="auto"/>
      <w:ind w:left="300"/>
      <w:jc w:val="both"/>
      <w:textAlignment w:val="baseline"/>
    </w:pPr>
    <w:rPr>
      <w:rFonts w:ascii="Palatino" w:eastAsia="Times New Roman" w:hAnsi="Palatino" w:cs="Times New Roman"/>
      <w:noProof/>
      <w:sz w:val="20"/>
      <w:szCs w:val="20"/>
      <w:lang w:eastAsia="fr-FR"/>
    </w:rPr>
  </w:style>
  <w:style w:type="paragraph" w:customStyle="1" w:styleId="Corpsdetexte22">
    <w:name w:val="Corps de texte 22"/>
    <w:basedOn w:val="Normal"/>
    <w:rsid w:val="004E6D95"/>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centr1">
    <w:name w:val="Normal centré1"/>
    <w:basedOn w:val="Normal"/>
    <w:rsid w:val="004E6D95"/>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711DEFINIFIFIFIIFFI">
    <w:name w:val="7.1.1 / DEFINIFIFIFIIFFI"/>
    <w:basedOn w:val="Normal"/>
    <w:rsid w:val="004E6D95"/>
    <w:pPr>
      <w:tabs>
        <w:tab w:val="left" w:pos="1700"/>
      </w:tabs>
      <w:overflowPunct w:val="0"/>
      <w:autoSpaceDE w:val="0"/>
      <w:autoSpaceDN w:val="0"/>
      <w:adjustRightInd w:val="0"/>
      <w:spacing w:after="240" w:line="240" w:lineRule="auto"/>
      <w:ind w:left="840"/>
      <w:textAlignment w:val="baseline"/>
    </w:pPr>
    <w:rPr>
      <w:rFonts w:ascii="Palatino" w:eastAsia="Times New Roman" w:hAnsi="Palatino" w:cs="Times New Roman"/>
      <w:b/>
      <w:i/>
      <w:noProof/>
      <w:sz w:val="20"/>
      <w:szCs w:val="20"/>
      <w:lang w:eastAsia="fr-FR"/>
    </w:rPr>
  </w:style>
  <w:style w:type="paragraph" w:customStyle="1" w:styleId="Corpsdetexte31">
    <w:name w:val="Corps de texte 31"/>
    <w:basedOn w:val="Normal"/>
    <w:rsid w:val="004E6D95"/>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DT-CMPANNEXES">
    <w:name w:val="DT-CMP ANNEXES"/>
    <w:basedOn w:val="Normal"/>
    <w:rsid w:val="004E6D95"/>
    <w:pPr>
      <w:tabs>
        <w:tab w:val="left" w:pos="9356"/>
      </w:tabs>
      <w:overflowPunct w:val="0"/>
      <w:autoSpaceDE w:val="0"/>
      <w:autoSpaceDN w:val="0"/>
      <w:adjustRightInd w:val="0"/>
      <w:spacing w:after="240" w:line="240" w:lineRule="auto"/>
      <w:ind w:right="-28"/>
      <w:jc w:val="center"/>
      <w:textAlignment w:val="baseline"/>
    </w:pPr>
    <w:rPr>
      <w:rFonts w:ascii="Times" w:eastAsia="Times New Roman" w:hAnsi="Times" w:cs="Times New Roman"/>
      <w:b/>
      <w:sz w:val="32"/>
      <w:szCs w:val="20"/>
      <w:lang w:eastAsia="fr-FR"/>
    </w:rPr>
  </w:style>
  <w:style w:type="table" w:customStyle="1" w:styleId="Grilledutableau2">
    <w:name w:val="Grille du tableau2"/>
    <w:basedOn w:val="TableauNormal"/>
    <w:next w:val="Grilledutableau"/>
    <w:rsid w:val="004E6D95"/>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rsid w:val="004E6D95"/>
    <w:pPr>
      <w:spacing w:after="120" w:line="240" w:lineRule="auto"/>
    </w:pPr>
    <w:rPr>
      <w:rFonts w:ascii="Arial" w:eastAsia="Times New Roman" w:hAnsi="Arial" w:cs="Times New Roman"/>
      <w:spacing w:val="-6"/>
      <w:sz w:val="16"/>
      <w:szCs w:val="16"/>
      <w:lang w:eastAsia="fr-FR"/>
    </w:rPr>
  </w:style>
  <w:style w:type="character" w:customStyle="1" w:styleId="Corpsdetexte3Car">
    <w:name w:val="Corps de texte 3 Car"/>
    <w:basedOn w:val="Policepardfaut"/>
    <w:link w:val="Corpsdetexte3"/>
    <w:rsid w:val="004E6D95"/>
    <w:rPr>
      <w:rFonts w:ascii="Arial" w:eastAsia="Times New Roman" w:hAnsi="Arial" w:cs="Times New Roman"/>
      <w:spacing w:val="-6"/>
      <w:sz w:val="16"/>
      <w:szCs w:val="16"/>
      <w:lang w:eastAsia="fr-FR"/>
    </w:rPr>
  </w:style>
  <w:style w:type="paragraph" w:styleId="Retraitcorpsdetexte">
    <w:name w:val="Body Text Indent"/>
    <w:basedOn w:val="Normal"/>
    <w:link w:val="RetraitcorpsdetexteCar"/>
    <w:rsid w:val="004E6D95"/>
    <w:pPr>
      <w:spacing w:after="120" w:line="240" w:lineRule="auto"/>
      <w:ind w:left="283"/>
    </w:pPr>
    <w:rPr>
      <w:rFonts w:ascii="Arial" w:eastAsia="Times New Roman" w:hAnsi="Arial" w:cs="Times New Roman"/>
      <w:spacing w:val="-6"/>
      <w:sz w:val="20"/>
      <w:szCs w:val="20"/>
      <w:lang w:eastAsia="fr-FR"/>
    </w:rPr>
  </w:style>
  <w:style w:type="character" w:customStyle="1" w:styleId="RetraitcorpsdetexteCar">
    <w:name w:val="Retrait corps de texte Car"/>
    <w:basedOn w:val="Policepardfaut"/>
    <w:link w:val="Retraitcorpsdetexte"/>
    <w:rsid w:val="004E6D95"/>
    <w:rPr>
      <w:rFonts w:ascii="Arial" w:eastAsia="Times New Roman" w:hAnsi="Arial" w:cs="Times New Roman"/>
      <w:spacing w:val="-6"/>
      <w:sz w:val="20"/>
      <w:szCs w:val="20"/>
      <w:lang w:eastAsia="fr-FR"/>
    </w:rPr>
  </w:style>
  <w:style w:type="paragraph" w:customStyle="1" w:styleId="titrearticle">
    <w:name w:val="titre article"/>
    <w:basedOn w:val="Normal"/>
    <w:rsid w:val="004E6D95"/>
    <w:pPr>
      <w:overflowPunct w:val="0"/>
      <w:autoSpaceDE w:val="0"/>
      <w:autoSpaceDN w:val="0"/>
      <w:adjustRightInd w:val="0"/>
      <w:spacing w:after="240" w:line="240" w:lineRule="auto"/>
      <w:textAlignment w:val="baseline"/>
    </w:pPr>
    <w:rPr>
      <w:rFonts w:ascii="Avant Garde" w:eastAsia="Times New Roman" w:hAnsi="Avant Garde" w:cs="Times New Roman"/>
      <w:b/>
      <w:caps/>
      <w:noProof/>
      <w:szCs w:val="20"/>
      <w:lang w:eastAsia="fr-FR"/>
    </w:rPr>
  </w:style>
  <w:style w:type="paragraph" w:customStyle="1" w:styleId="textetouteligne">
    <w:name w:val="texte toute ligne"/>
    <w:basedOn w:val="Normal"/>
    <w:rsid w:val="004E6D95"/>
    <w:pPr>
      <w:overflowPunct w:val="0"/>
      <w:autoSpaceDE w:val="0"/>
      <w:autoSpaceDN w:val="0"/>
      <w:adjustRightInd w:val="0"/>
      <w:spacing w:after="240" w:line="240" w:lineRule="atLeast"/>
      <w:ind w:left="560"/>
      <w:textAlignment w:val="baseline"/>
    </w:pPr>
    <w:rPr>
      <w:rFonts w:ascii="Times" w:eastAsia="Times New Roman" w:hAnsi="Times" w:cs="Times New Roman"/>
      <w:noProof/>
      <w:sz w:val="22"/>
      <w:szCs w:val="20"/>
      <w:lang w:eastAsia="fr-FR"/>
    </w:rPr>
  </w:style>
  <w:style w:type="paragraph" w:customStyle="1" w:styleId="V-1gras11">
    <w:name w:val="V- 1  / gras 11"/>
    <w:basedOn w:val="textetouteligne"/>
    <w:rsid w:val="004E6D95"/>
    <w:pPr>
      <w:tabs>
        <w:tab w:val="left" w:pos="1380"/>
      </w:tabs>
    </w:pPr>
    <w:rPr>
      <w:b/>
    </w:rPr>
  </w:style>
  <w:style w:type="paragraph" w:customStyle="1" w:styleId="textetab11">
    <w:name w:val="texte tab. /11"/>
    <w:basedOn w:val="textetouteligne"/>
    <w:rsid w:val="004E6D95"/>
    <w:pPr>
      <w:ind w:left="900" w:hanging="320"/>
    </w:pPr>
  </w:style>
  <w:style w:type="paragraph" w:customStyle="1" w:styleId="Style05ARTICLENiv1-SsTitreAutomatiqueToutenmajuscule">
    <w:name w:val="Style 05_ARTICLE_Niv1 - SsTitre + Automatique Tout en majuscule"/>
    <w:basedOn w:val="05ARTICLENiv1-SsTitre"/>
    <w:link w:val="Style05ARTICLENiv1-SsTitreAutomatiqueToutenmajusculeCar"/>
    <w:rsid w:val="004E6D95"/>
    <w:pPr>
      <w:spacing w:before="120"/>
      <w:jc w:val="both"/>
    </w:pPr>
    <w:rPr>
      <w:bCs/>
      <w:color w:val="993300"/>
      <w:szCs w:val="20"/>
    </w:rPr>
  </w:style>
  <w:style w:type="character" w:customStyle="1" w:styleId="Style05ARTICLENiv1-SsTitreAutomatiqueToutenmajusculeCar">
    <w:name w:val="Style 05_ARTICLE_Niv1 - SsTitre + Automatique Tout en majuscule Car"/>
    <w:link w:val="Style05ARTICLENiv1-SsTitreAutomatiqueToutenmajuscule"/>
    <w:rsid w:val="004E6D95"/>
    <w:rPr>
      <w:rFonts w:ascii="Arial Gras" w:eastAsia="Times New Roman" w:hAnsi="Arial Gras" w:cs="Times New Roman"/>
      <w:b/>
      <w:bCs/>
      <w:noProof/>
      <w:color w:val="993300"/>
      <w:szCs w:val="20"/>
      <w:lang w:eastAsia="fr-FR"/>
    </w:rPr>
  </w:style>
  <w:style w:type="character" w:customStyle="1" w:styleId="05ARTICLENiv1-SsTitreCarCar">
    <w:name w:val="05_ARTICLE_Niv1 - SsTitre Car Car"/>
    <w:rsid w:val="004E6D95"/>
    <w:rPr>
      <w:rFonts w:ascii="Verdana" w:hAnsi="Verdana"/>
      <w:b/>
      <w:noProof/>
      <w:color w:val="BF3F00"/>
      <w:spacing w:val="-10"/>
      <w:lang w:val="fr-FR" w:eastAsia="fr-FR" w:bidi="ar-SA"/>
    </w:rPr>
  </w:style>
  <w:style w:type="paragraph" w:customStyle="1" w:styleId="Petitretrait">
    <w:name w:val="Petit retrait"/>
    <w:basedOn w:val="Normal"/>
    <w:rsid w:val="004E6D95"/>
    <w:pPr>
      <w:overflowPunct w:val="0"/>
      <w:autoSpaceDE w:val="0"/>
      <w:autoSpaceDN w:val="0"/>
      <w:adjustRightInd w:val="0"/>
      <w:spacing w:after="240" w:line="240" w:lineRule="auto"/>
      <w:ind w:left="240" w:hanging="220"/>
      <w:textAlignment w:val="baseline"/>
    </w:pPr>
    <w:rPr>
      <w:rFonts w:ascii="Avant Garde" w:eastAsia="Times New Roman" w:hAnsi="Avant Garde" w:cs="Times New Roman"/>
      <w:noProof/>
      <w:szCs w:val="20"/>
      <w:lang w:eastAsia="fr-FR"/>
    </w:rPr>
  </w:style>
  <w:style w:type="character" w:customStyle="1" w:styleId="CommentTextChar">
    <w:name w:val="Comment Text Char"/>
    <w:semiHidden/>
    <w:locked/>
    <w:rsid w:val="004E6D95"/>
    <w:rPr>
      <w:rFonts w:ascii="Verdana" w:hAnsi="Verdana"/>
      <w:spacing w:val="-6"/>
      <w:sz w:val="24"/>
      <w:lang w:val="fr-FR" w:eastAsia="fr-FR" w:bidi="ar-SA"/>
    </w:rPr>
  </w:style>
  <w:style w:type="character" w:styleId="lev">
    <w:name w:val="Strong"/>
    <w:uiPriority w:val="22"/>
    <w:qFormat/>
    <w:rsid w:val="004E6D95"/>
    <w:rPr>
      <w:b/>
      <w:bCs/>
    </w:rPr>
  </w:style>
  <w:style w:type="paragraph" w:customStyle="1" w:styleId="05articleniv1-texte0">
    <w:name w:val="05articleniv1-texte"/>
    <w:basedOn w:val="Normal"/>
    <w:rsid w:val="004E6D95"/>
    <w:pPr>
      <w:spacing w:after="240" w:line="240" w:lineRule="auto"/>
      <w:jc w:val="both"/>
    </w:pPr>
    <w:rPr>
      <w:rFonts w:ascii="Arial" w:eastAsia="Times New Roman" w:hAnsi="Arial" w:cs="Times New Roman"/>
      <w:spacing w:val="-6"/>
      <w:sz w:val="20"/>
      <w:szCs w:val="18"/>
      <w:lang w:eastAsia="fr-FR"/>
    </w:rPr>
  </w:style>
  <w:style w:type="character" w:customStyle="1" w:styleId="06ARTICLENiv2-TexteCarCar">
    <w:name w:val="06_ARTICLE_Niv2 - Texte Car Car"/>
    <w:rsid w:val="004E6D95"/>
    <w:rPr>
      <w:rFonts w:ascii="Arial" w:hAnsi="Arial"/>
      <w:noProof/>
      <w:spacing w:val="-6"/>
      <w:sz w:val="20"/>
      <w:lang w:val="fr-FR" w:eastAsia="fr-FR" w:bidi="ar-SA"/>
    </w:rPr>
  </w:style>
  <w:style w:type="paragraph" w:customStyle="1" w:styleId="Car">
    <w:name w:val="Car"/>
    <w:basedOn w:val="Normal"/>
    <w:rsid w:val="004E6D95"/>
    <w:pPr>
      <w:spacing w:after="160" w:line="240" w:lineRule="exact"/>
    </w:pPr>
    <w:rPr>
      <w:rFonts w:ascii="Arial" w:eastAsia="Times New Roman" w:hAnsi="Arial" w:cs="Trebuchet MS"/>
      <w:color w:val="000000"/>
      <w:szCs w:val="24"/>
    </w:rPr>
  </w:style>
  <w:style w:type="paragraph" w:customStyle="1" w:styleId="DT-LOISAPINANNEXE">
    <w:name w:val="DT - LOI SAPIN ANNEXE"/>
    <w:basedOn w:val="Normal"/>
    <w:rsid w:val="004E6D95"/>
    <w:pPr>
      <w:overflowPunct w:val="0"/>
      <w:autoSpaceDE w:val="0"/>
      <w:autoSpaceDN w:val="0"/>
      <w:adjustRightInd w:val="0"/>
      <w:spacing w:line="240" w:lineRule="auto"/>
      <w:jc w:val="center"/>
      <w:textAlignment w:val="baseline"/>
    </w:pPr>
    <w:rPr>
      <w:rFonts w:ascii="Arial" w:eastAsia="Times New Roman" w:hAnsi="Arial" w:cs="Times New Roman"/>
      <w:b/>
      <w:caps/>
      <w:sz w:val="32"/>
      <w:szCs w:val="20"/>
      <w:lang w:eastAsia="fr-FR"/>
    </w:rPr>
  </w:style>
  <w:style w:type="paragraph" w:customStyle="1" w:styleId="DT-LOISAPINarticles">
    <w:name w:val="DT - LOI SAPIN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caps/>
      <w:sz w:val="22"/>
      <w:szCs w:val="20"/>
      <w:lang w:eastAsia="fr-FR"/>
    </w:rPr>
  </w:style>
  <w:style w:type="paragraph" w:customStyle="1" w:styleId="DT-LOISAPINsousarticles">
    <w:name w:val="DT - LOI SAPIN sous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sz w:val="22"/>
      <w:szCs w:val="20"/>
      <w:lang w:eastAsia="fr-FR"/>
    </w:rPr>
  </w:style>
  <w:style w:type="paragraph" w:styleId="Lgende">
    <w:name w:val="caption"/>
    <w:basedOn w:val="Normal"/>
    <w:next w:val="Normal"/>
    <w:qFormat/>
    <w:rsid w:val="004E6D95"/>
    <w:pPr>
      <w:tabs>
        <w:tab w:val="left" w:pos="426"/>
        <w:tab w:val="left" w:pos="851"/>
      </w:tabs>
      <w:spacing w:line="240" w:lineRule="auto"/>
      <w:jc w:val="both"/>
    </w:pPr>
    <w:rPr>
      <w:rFonts w:ascii="Arial" w:eastAsia="Times New Roman" w:hAnsi="Arial" w:cs="Times New Roman"/>
      <w:b/>
      <w:sz w:val="20"/>
      <w:szCs w:val="20"/>
      <w:lang w:eastAsia="fr-FR"/>
    </w:rPr>
  </w:style>
  <w:style w:type="paragraph" w:customStyle="1" w:styleId="Style05ARTICLENiv1-Texte1pt">
    <w:name w:val="Style 05_ARTICLE_Niv1 - Texte + 1 pt"/>
    <w:basedOn w:val="05ARTICLENiv1-Texte"/>
    <w:rsid w:val="004E6D95"/>
    <w:pPr>
      <w:tabs>
        <w:tab w:val="clear" w:pos="9356"/>
      </w:tabs>
    </w:pPr>
    <w:rPr>
      <w:spacing w:val="-6"/>
    </w:rPr>
  </w:style>
  <w:style w:type="paragraph" w:customStyle="1" w:styleId="Style05ARTICLENiv1-Texte11pt">
    <w:name w:val="Style 05_ARTICLE_Niv1 - Texte + 11 pt"/>
    <w:basedOn w:val="05ARTICLENiv1-Texte"/>
    <w:link w:val="Style05ARTICLENiv1-Texte11ptCar"/>
    <w:rsid w:val="004E6D95"/>
    <w:pPr>
      <w:tabs>
        <w:tab w:val="clear" w:pos="9356"/>
      </w:tabs>
    </w:pPr>
    <w:rPr>
      <w:spacing w:val="-6"/>
    </w:rPr>
  </w:style>
  <w:style w:type="character" w:customStyle="1" w:styleId="Style05ARTICLENiv1-Texte11ptCar">
    <w:name w:val="Style 05_ARTICLE_Niv1 - Texte + 11 pt Car"/>
    <w:basedOn w:val="05ARTICLENiv1-TexteCar"/>
    <w:link w:val="Style05ARTICLENiv1-Texte11pt"/>
    <w:rsid w:val="004E6D95"/>
    <w:rPr>
      <w:rFonts w:ascii="Arial" w:eastAsia="Times New Roman" w:hAnsi="Arial" w:cs="Times New Roman"/>
      <w:noProof/>
      <w:spacing w:val="-6"/>
      <w:sz w:val="20"/>
      <w:szCs w:val="20"/>
      <w:lang w:eastAsia="fr-FR"/>
    </w:rPr>
  </w:style>
  <w:style w:type="paragraph" w:customStyle="1" w:styleId="Style05ARTICLENiv1-Texte12pt">
    <w:name w:val="Style 05_ARTICLE_Niv1 - Texte + 12 pt"/>
    <w:basedOn w:val="05ARTICLENiv1-Texte"/>
    <w:rsid w:val="004E6D95"/>
    <w:pPr>
      <w:tabs>
        <w:tab w:val="clear" w:pos="9356"/>
      </w:tabs>
    </w:pPr>
    <w:rPr>
      <w:spacing w:val="-6"/>
    </w:rPr>
  </w:style>
  <w:style w:type="paragraph" w:customStyle="1" w:styleId="Style05ARTICLENiv1-Texte12ptSoulignement">
    <w:name w:val="Style 05_ARTICLE_Niv1 - Texte + 12 pt Soulignement"/>
    <w:basedOn w:val="05ARTICLENiv1-Texte"/>
    <w:rsid w:val="004E6D95"/>
    <w:pPr>
      <w:tabs>
        <w:tab w:val="clear" w:pos="9356"/>
      </w:tabs>
    </w:pPr>
    <w:rPr>
      <w:spacing w:val="-6"/>
      <w:u w:val="single"/>
    </w:rPr>
  </w:style>
  <w:style w:type="paragraph" w:customStyle="1" w:styleId="Style05ARTICLENiv1-Texte14pt">
    <w:name w:val="Style 05_ARTICLE_Niv1 - Texte + 14 pt"/>
    <w:basedOn w:val="05ARTICLENiv1-Texte"/>
    <w:rsid w:val="004E6D95"/>
    <w:pPr>
      <w:tabs>
        <w:tab w:val="clear" w:pos="9356"/>
      </w:tabs>
    </w:pPr>
    <w:rPr>
      <w:spacing w:val="-6"/>
    </w:rPr>
  </w:style>
  <w:style w:type="paragraph" w:customStyle="1" w:styleId="Style05ARTICLENiv1-Texte16pt">
    <w:name w:val="Style 05_ARTICLE_Niv1 - Texte + 16 pt"/>
    <w:basedOn w:val="05ARTICLENiv1-Texte"/>
    <w:rsid w:val="004E6D95"/>
    <w:pPr>
      <w:tabs>
        <w:tab w:val="clear" w:pos="9356"/>
      </w:tabs>
    </w:pPr>
    <w:rPr>
      <w:spacing w:val="-6"/>
    </w:rPr>
  </w:style>
  <w:style w:type="paragraph" w:customStyle="1" w:styleId="Style05ARTICLENiv1-Texte20pt">
    <w:name w:val="Style 05_ARTICLE_Niv1 - Texte + 20 pt"/>
    <w:basedOn w:val="05ARTICLENiv1-Texte"/>
    <w:rsid w:val="004E6D95"/>
    <w:pPr>
      <w:tabs>
        <w:tab w:val="clear" w:pos="9356"/>
      </w:tabs>
    </w:pPr>
    <w:rPr>
      <w:spacing w:val="-6"/>
    </w:rPr>
  </w:style>
  <w:style w:type="paragraph" w:customStyle="1" w:styleId="Style05ARTICLENiv1-Texte5pt">
    <w:name w:val="Style 05_ARTICLE_Niv1 - Texte + 5 pt"/>
    <w:basedOn w:val="05ARTICLENiv1-Texte"/>
    <w:link w:val="Style05ARTICLENiv1-Texte5ptCar"/>
    <w:rsid w:val="004E6D95"/>
    <w:pPr>
      <w:tabs>
        <w:tab w:val="clear" w:pos="9356"/>
      </w:tabs>
    </w:pPr>
    <w:rPr>
      <w:spacing w:val="-6"/>
    </w:rPr>
  </w:style>
  <w:style w:type="character" w:customStyle="1" w:styleId="Style05ARTICLENiv1-Texte5ptCar">
    <w:name w:val="Style 05_ARTICLE_Niv1 - Texte + 5 pt Car"/>
    <w:basedOn w:val="05ARTICLENiv1-TexteCar"/>
    <w:link w:val="Style05ARTICLENiv1-Texte5pt"/>
    <w:rsid w:val="004E6D95"/>
    <w:rPr>
      <w:rFonts w:ascii="Arial" w:eastAsia="Times New Roman" w:hAnsi="Arial" w:cs="Times New Roman"/>
      <w:noProof/>
      <w:spacing w:val="-6"/>
      <w:sz w:val="20"/>
      <w:szCs w:val="20"/>
      <w:lang w:eastAsia="fr-FR"/>
    </w:rPr>
  </w:style>
  <w:style w:type="paragraph" w:customStyle="1" w:styleId="Style05ARTICLENiv1-Texte8pt">
    <w:name w:val="Style 05_ARTICLE_Niv1 - Texte + 8 pt"/>
    <w:basedOn w:val="05ARTICLENiv1-Texte"/>
    <w:rsid w:val="004E6D95"/>
    <w:pPr>
      <w:tabs>
        <w:tab w:val="clear" w:pos="9356"/>
      </w:tabs>
    </w:pPr>
  </w:style>
  <w:style w:type="paragraph" w:customStyle="1" w:styleId="Style05ARTICLENiv1-Texte8pt1">
    <w:name w:val="Style 05_ARTICLE_Niv1 - Texte + 8 pt1"/>
    <w:basedOn w:val="05ARTICLENiv1-Texte"/>
    <w:link w:val="Style05ARTICLENiv1-Texte8pt1Car"/>
    <w:rsid w:val="004E6D95"/>
    <w:pPr>
      <w:tabs>
        <w:tab w:val="clear" w:pos="9356"/>
      </w:tabs>
    </w:pPr>
    <w:rPr>
      <w:spacing w:val="-6"/>
    </w:rPr>
  </w:style>
  <w:style w:type="character" w:customStyle="1" w:styleId="Style05ARTICLENiv1-Texte8pt1Car">
    <w:name w:val="Style 05_ARTICLE_Niv1 - Texte + 8 pt1 Car"/>
    <w:basedOn w:val="05ARTICLENiv1-TexteCar"/>
    <w:link w:val="Style05ARTICLENiv1-Texte8pt1"/>
    <w:rsid w:val="004E6D95"/>
    <w:rPr>
      <w:rFonts w:ascii="Arial" w:eastAsia="Times New Roman" w:hAnsi="Arial" w:cs="Times New Roman"/>
      <w:noProof/>
      <w:spacing w:val="-6"/>
      <w:sz w:val="20"/>
      <w:szCs w:val="20"/>
      <w:lang w:eastAsia="fr-FR"/>
    </w:rPr>
  </w:style>
  <w:style w:type="paragraph" w:customStyle="1" w:styleId="Style05ARTICLENiv1-TexteAprs0pt">
    <w:name w:val="Style 05_ARTICLE_Niv1 - Texte + Après : 0 pt"/>
    <w:basedOn w:val="05ARTICLENiv1-Texte"/>
    <w:rsid w:val="004E6D95"/>
    <w:pPr>
      <w:tabs>
        <w:tab w:val="clear" w:pos="9356"/>
      </w:tabs>
      <w:spacing w:after="0"/>
    </w:pPr>
    <w:rPr>
      <w:spacing w:val="-6"/>
    </w:rPr>
  </w:style>
  <w:style w:type="character" w:customStyle="1" w:styleId="StyleMarquedecommentaire10pt">
    <w:name w:val="Style Marque de commentaire + 10 pt"/>
    <w:basedOn w:val="Marquedecommentaire"/>
    <w:rsid w:val="004E6D95"/>
    <w:rPr>
      <w:rFonts w:ascii="Arial" w:hAnsi="Arial"/>
      <w:sz w:val="16"/>
      <w:szCs w:val="16"/>
    </w:rPr>
  </w:style>
  <w:style w:type="character" w:customStyle="1" w:styleId="StyleMarquedecommentaireVerdanaToutenmajuscule">
    <w:name w:val="Style Marque de commentaire + Verdana Tout en majuscule"/>
    <w:rsid w:val="004E6D95"/>
    <w:rPr>
      <w:rFonts w:ascii="Arial" w:hAnsi="Arial"/>
      <w:caps/>
      <w:sz w:val="16"/>
      <w:szCs w:val="16"/>
    </w:rPr>
  </w:style>
  <w:style w:type="paragraph" w:customStyle="1" w:styleId="TxtCourant">
    <w:name w:val="TxtCourant"/>
    <w:rsid w:val="004E6D95"/>
    <w:pPr>
      <w:widowControl w:val="0"/>
      <w:spacing w:before="168" w:after="0" w:line="220" w:lineRule="exact"/>
      <w:jc w:val="both"/>
    </w:pPr>
    <w:rPr>
      <w:rFonts w:ascii="Arial" w:eastAsia="Times New Roman" w:hAnsi="Arial" w:cs="Times New Roman"/>
      <w:spacing w:val="-2"/>
      <w:sz w:val="20"/>
      <w:szCs w:val="20"/>
      <w:lang w:eastAsia="fr-FR"/>
    </w:rPr>
  </w:style>
  <w:style w:type="paragraph" w:customStyle="1" w:styleId="TAB2">
    <w:name w:val="TAB 2"/>
    <w:basedOn w:val="06ARTICLENiv2-Texte"/>
    <w:rsid w:val="004E6D95"/>
    <w:pPr>
      <w:ind w:left="900" w:hanging="180"/>
    </w:pPr>
    <w:rPr>
      <w:noProof w:val="0"/>
      <w:spacing w:val="-6"/>
    </w:rPr>
  </w:style>
  <w:style w:type="paragraph" w:customStyle="1" w:styleId="Default">
    <w:name w:val="Default"/>
    <w:rsid w:val="004E6D95"/>
    <w:pPr>
      <w:autoSpaceDE w:val="0"/>
      <w:autoSpaceDN w:val="0"/>
      <w:adjustRightInd w:val="0"/>
      <w:spacing w:after="0" w:line="240" w:lineRule="auto"/>
    </w:pPr>
    <w:rPr>
      <w:rFonts w:ascii="Calibri" w:eastAsia="Times New Roman" w:hAnsi="Calibri" w:cs="Calibri"/>
      <w:color w:val="000000"/>
      <w:sz w:val="24"/>
      <w:szCs w:val="24"/>
      <w:lang w:eastAsia="fr-FR"/>
    </w:rPr>
  </w:style>
  <w:style w:type="character" w:customStyle="1" w:styleId="05ARTICLENiv1-TableauPuce1Car">
    <w:name w:val="05_ARTICLE_Niv1 - Tableau Puce 1 Car"/>
    <w:basedOn w:val="Policepardfaut"/>
    <w:link w:val="05ARTICLENiv1-TableauPuce1"/>
    <w:rsid w:val="00F164EE"/>
    <w:rPr>
      <w:rFonts w:ascii="Arial" w:eastAsia="Times New Roman" w:hAnsi="Arial" w:cs="Times New Roman"/>
      <w:noProof/>
      <w:sz w:val="20"/>
      <w:szCs w:val="20"/>
      <w:lang w:eastAsia="fr-FR"/>
    </w:rPr>
  </w:style>
  <w:style w:type="paragraph" w:customStyle="1" w:styleId="03NOTICE-Texteavecpuce">
    <w:name w:val="03_NOTICE - Texte avec puce"/>
    <w:basedOn w:val="03NOTICE-Texte"/>
    <w:link w:val="03NOTICE-TexteavecpuceCar"/>
    <w:qFormat/>
    <w:rsid w:val="00540724"/>
    <w:pPr>
      <w:numPr>
        <w:numId w:val="7"/>
      </w:numPr>
      <w:ind w:left="470" w:hanging="357"/>
    </w:pPr>
  </w:style>
  <w:style w:type="paragraph" w:customStyle="1" w:styleId="03NOTICE-Textegras">
    <w:name w:val="03_NOTICE - Texte gras"/>
    <w:basedOn w:val="03NOTICE-Texte"/>
    <w:link w:val="03NOTICE-TextegrasCar"/>
    <w:qFormat/>
    <w:rsid w:val="00540724"/>
    <w:rPr>
      <w:rFonts w:ascii="Arial Gras" w:hAnsi="Arial Gras"/>
      <w:b/>
    </w:rPr>
  </w:style>
  <w:style w:type="character" w:customStyle="1" w:styleId="03NOTICE-TexteCar">
    <w:name w:val="03_NOTICE - Texte Car"/>
    <w:basedOn w:val="Policepardfaut"/>
    <w:link w:val="03NOTICE-Texte"/>
    <w:rsid w:val="00540724"/>
    <w:rPr>
      <w:rFonts w:ascii="Arial" w:hAnsi="Arial" w:cs="Arial"/>
      <w:sz w:val="20"/>
      <w:shd w:val="clear" w:color="auto" w:fill="FFFF99"/>
    </w:rPr>
  </w:style>
  <w:style w:type="character" w:customStyle="1" w:styleId="03NOTICE-TexteavecpuceCar">
    <w:name w:val="03_NOTICE - Texte avec puce Car"/>
    <w:basedOn w:val="03NOTICE-TexteCar"/>
    <w:link w:val="03NOTICE-Texteavecpuce"/>
    <w:rsid w:val="00540724"/>
    <w:rPr>
      <w:rFonts w:ascii="Arial" w:hAnsi="Arial" w:cs="Arial"/>
      <w:sz w:val="20"/>
      <w:shd w:val="clear" w:color="auto" w:fill="FFFF99"/>
    </w:rPr>
  </w:style>
  <w:style w:type="character" w:customStyle="1" w:styleId="03NOTICE-TextegrasCar">
    <w:name w:val="03_NOTICE - Texte gras Car"/>
    <w:basedOn w:val="03NOTICE-TexteCar"/>
    <w:link w:val="03NOTICE-Textegras"/>
    <w:rsid w:val="00540724"/>
    <w:rPr>
      <w:rFonts w:ascii="Arial Gras" w:hAnsi="Arial Gras" w:cs="Arial"/>
      <w:b/>
      <w:sz w:val="20"/>
      <w:shd w:val="clear" w:color="auto" w:fill="FFFF99"/>
    </w:rPr>
  </w:style>
  <w:style w:type="paragraph" w:customStyle="1" w:styleId="03NOTICE-Texteencadrblanc">
    <w:name w:val="03_NOTICE - Texte encadré blanc"/>
    <w:basedOn w:val="03NOTICE-Texte"/>
    <w:link w:val="03NOTICE-TexteencadrblancCar"/>
    <w:qFormat/>
    <w:rsid w:val="00540724"/>
    <w:pPr>
      <w:shd w:val="clear" w:color="auto" w:fill="FFFFFF" w:themeFill="background1"/>
      <w:jc w:val="left"/>
    </w:pPr>
    <w:rPr>
      <w:sz w:val="18"/>
    </w:rPr>
  </w:style>
  <w:style w:type="character" w:customStyle="1" w:styleId="03NOTICE-TexteencadrblancCar">
    <w:name w:val="03_NOTICE - Texte encadré blanc Car"/>
    <w:basedOn w:val="03NOTICE-TexteCar"/>
    <w:link w:val="03NOTICE-Texteencadrblanc"/>
    <w:rsid w:val="00540724"/>
    <w:rPr>
      <w:rFonts w:ascii="Arial" w:hAnsi="Arial" w:cs="Arial"/>
      <w:sz w:val="18"/>
      <w:shd w:val="clear" w:color="auto" w:fill="FFFFFF" w:themeFill="background1"/>
    </w:rPr>
  </w:style>
  <w:style w:type="paragraph" w:customStyle="1" w:styleId="numrationcocher">
    <w:name w:val="énumération à cocher"/>
    <w:basedOn w:val="Normal"/>
    <w:rsid w:val="00540724"/>
    <w:pPr>
      <w:numPr>
        <w:numId w:val="8"/>
      </w:numPr>
      <w:tabs>
        <w:tab w:val="num" w:pos="624"/>
      </w:tabs>
      <w:overflowPunct w:val="0"/>
      <w:autoSpaceDE w:val="0"/>
      <w:autoSpaceDN w:val="0"/>
      <w:adjustRightInd w:val="0"/>
      <w:spacing w:line="240" w:lineRule="auto"/>
      <w:ind w:left="641" w:hanging="357"/>
      <w:jc w:val="both"/>
      <w:textAlignment w:val="baseline"/>
    </w:pPr>
    <w:rPr>
      <w:rFonts w:ascii="Times New Roman" w:eastAsia="Times New Roman" w:hAnsi="Times New Roman" w:cs="Arial"/>
      <w:sz w:val="22"/>
      <w:lang w:eastAsia="fr-FR"/>
    </w:rPr>
  </w:style>
  <w:style w:type="paragraph" w:customStyle="1" w:styleId="Style1">
    <w:name w:val="Style1"/>
    <w:basedOn w:val="06ARTICLENiv2-Texte"/>
    <w:uiPriority w:val="99"/>
    <w:rsid w:val="00540724"/>
    <w:pPr>
      <w:numPr>
        <w:ilvl w:val="1"/>
        <w:numId w:val="9"/>
      </w:numPr>
      <w:tabs>
        <w:tab w:val="left" w:pos="720"/>
        <w:tab w:val="left" w:leader="dot" w:pos="9361"/>
      </w:tabs>
      <w:ind w:left="720" w:hanging="180"/>
    </w:pPr>
    <w:rPr>
      <w:spacing w:val="-6"/>
    </w:rPr>
  </w:style>
  <w:style w:type="paragraph" w:customStyle="1" w:styleId="Style2">
    <w:name w:val="Style2"/>
    <w:basedOn w:val="06ARTICLENiv2-Texte"/>
    <w:uiPriority w:val="99"/>
    <w:rsid w:val="00540724"/>
    <w:pPr>
      <w:numPr>
        <w:numId w:val="9"/>
      </w:numPr>
      <w:tabs>
        <w:tab w:val="left" w:leader="dot" w:pos="9361"/>
      </w:tabs>
      <w:spacing w:after="0"/>
      <w:ind w:left="1083" w:hanging="181"/>
    </w:pPr>
    <w:rPr>
      <w:spacing w:val="-6"/>
    </w:rPr>
  </w:style>
  <w:style w:type="paragraph" w:customStyle="1" w:styleId="05ARTICLENIV1-Tableaupuce3">
    <w:name w:val="05_ARTICLE_NIV1 - Tableau puce 3"/>
    <w:basedOn w:val="05ARTICLENiv1-TableauPuce1"/>
    <w:link w:val="05ARTICLENIV1-Tableaupuce3Car"/>
    <w:qFormat/>
    <w:rsid w:val="00540724"/>
    <w:pPr>
      <w:numPr>
        <w:numId w:val="10"/>
      </w:numPr>
      <w:spacing w:before="0" w:after="120"/>
    </w:pPr>
  </w:style>
  <w:style w:type="paragraph" w:customStyle="1" w:styleId="05ARTICLENiv1-Tableaupuce4">
    <w:name w:val="05_ARTICLE_Niv1 - Tableau puce 4"/>
    <w:basedOn w:val="05ARTICLENiv1-TableauPuce2"/>
    <w:link w:val="05ARTICLENiv1-Tableaupuce4Car"/>
    <w:qFormat/>
    <w:rsid w:val="00540724"/>
    <w:pPr>
      <w:numPr>
        <w:numId w:val="11"/>
      </w:numPr>
      <w:spacing w:after="120"/>
      <w:ind w:left="1321" w:hanging="357"/>
    </w:pPr>
  </w:style>
  <w:style w:type="character" w:customStyle="1" w:styleId="05ARTICLENiv1-TableauCar">
    <w:name w:val="05_ARTICLE_Niv1 - Tableau Car"/>
    <w:basedOn w:val="05ARTICLENiv1-TexteCar"/>
    <w:link w:val="05ARTICLENiv1-Tableau"/>
    <w:rsid w:val="00540724"/>
    <w:rPr>
      <w:rFonts w:ascii="Arial" w:eastAsia="Times New Roman" w:hAnsi="Arial" w:cs="Times New Roman"/>
      <w:noProof/>
      <w:sz w:val="20"/>
      <w:szCs w:val="20"/>
      <w:lang w:eastAsia="fr-FR"/>
    </w:rPr>
  </w:style>
  <w:style w:type="character" w:customStyle="1" w:styleId="05ARTICLENIV1-Tableaupuce3Car">
    <w:name w:val="05_ARTICLE_NIV1 - Tableau puce 3 Car"/>
    <w:basedOn w:val="05ARTICLENiv1-TableauPuce1Car"/>
    <w:link w:val="05ARTICLENIV1-Tableaupuce3"/>
    <w:rsid w:val="00540724"/>
    <w:rPr>
      <w:rFonts w:ascii="Arial" w:eastAsia="Times New Roman" w:hAnsi="Arial" w:cs="Times New Roman"/>
      <w:noProof/>
      <w:sz w:val="20"/>
      <w:szCs w:val="20"/>
      <w:lang w:eastAsia="fr-FR"/>
    </w:rPr>
  </w:style>
  <w:style w:type="character" w:customStyle="1" w:styleId="05ARTICLENiv1-TableauPuce2Car">
    <w:name w:val="05_ARTICLE_Niv1 - Tableau Puce 2 Car"/>
    <w:basedOn w:val="05ARTICLENiv1-TableauCar"/>
    <w:link w:val="05ARTICLENiv1-TableauPuce2"/>
    <w:rsid w:val="00540724"/>
    <w:rPr>
      <w:rFonts w:ascii="Arial" w:eastAsia="Times New Roman" w:hAnsi="Arial" w:cs="Times New Roman"/>
      <w:noProof/>
      <w:sz w:val="20"/>
      <w:szCs w:val="20"/>
      <w:lang w:eastAsia="fr-FR"/>
    </w:rPr>
  </w:style>
  <w:style w:type="character" w:customStyle="1" w:styleId="05ARTICLENiv1-Tableaupuce4Car">
    <w:name w:val="05_ARTICLE_Niv1 - Tableau puce 4 Car"/>
    <w:basedOn w:val="05ARTICLENiv1-TableauPuce2Car"/>
    <w:link w:val="05ARTICLENiv1-Tableaupuce4"/>
    <w:rsid w:val="00540724"/>
    <w:rPr>
      <w:rFonts w:ascii="Arial" w:eastAsia="Times New Roman" w:hAnsi="Arial" w:cs="Times New Roman"/>
      <w:noProof/>
      <w:sz w:val="20"/>
      <w:szCs w:val="20"/>
      <w:lang w:eastAsia="fr-FR"/>
    </w:rPr>
  </w:style>
  <w:style w:type="paragraph" w:customStyle="1" w:styleId="05ARTICLENiv1-Textegras">
    <w:name w:val="05_ARTICLE_Niv1 - Texte gras"/>
    <w:basedOn w:val="05ARTICLENiv1-Texte"/>
    <w:link w:val="05ARTICLENiv1-TextegrasCar"/>
    <w:qFormat/>
    <w:rsid w:val="00540724"/>
    <w:rPr>
      <w:b/>
    </w:rPr>
  </w:style>
  <w:style w:type="paragraph" w:customStyle="1" w:styleId="05ARTICLENiv1-Textegrassoulign">
    <w:name w:val="05_ARTICLE_Niv1 - Texte gras souligné"/>
    <w:basedOn w:val="05ARTICLENiv1-Textegras"/>
    <w:link w:val="05ARTICLENiv1-TextegrassoulignCar"/>
    <w:qFormat/>
    <w:rsid w:val="00540724"/>
    <w:rPr>
      <w:u w:val="single"/>
    </w:rPr>
  </w:style>
  <w:style w:type="character" w:customStyle="1" w:styleId="05ARTICLENiv1-TextegrasCar">
    <w:name w:val="05_ARTICLE_Niv1 - Texte gras Car"/>
    <w:basedOn w:val="05ARTICLENiv1-TexteCar"/>
    <w:link w:val="05ARTICLENiv1-Textegras"/>
    <w:rsid w:val="00540724"/>
    <w:rPr>
      <w:rFonts w:ascii="Arial" w:eastAsia="Times New Roman" w:hAnsi="Arial" w:cs="Times New Roman"/>
      <w:b/>
      <w:noProof/>
      <w:sz w:val="20"/>
      <w:szCs w:val="20"/>
      <w:lang w:eastAsia="fr-FR"/>
    </w:rPr>
  </w:style>
  <w:style w:type="character" w:customStyle="1" w:styleId="05ARTICLENiv1-TextegrassoulignCar">
    <w:name w:val="05_ARTICLE_Niv1 - Texte gras souligné Car"/>
    <w:basedOn w:val="05ARTICLENiv1-TextegrasCar"/>
    <w:link w:val="05ARTICLENiv1-Textegrassoulign"/>
    <w:rsid w:val="00540724"/>
    <w:rPr>
      <w:rFonts w:ascii="Arial" w:eastAsia="Times New Roman" w:hAnsi="Arial" w:cs="Times New Roman"/>
      <w:b/>
      <w:noProof/>
      <w:sz w:val="20"/>
      <w:szCs w:val="20"/>
      <w:u w:val="single"/>
      <w:lang w:eastAsia="fr-FR"/>
    </w:rPr>
  </w:style>
  <w:style w:type="paragraph" w:customStyle="1" w:styleId="Style05ARTICLENiv1-TexteAprs3pt">
    <w:name w:val="Style 05_ARTICLE_Niv1 - Texte + Après : 3 pt"/>
    <w:rsid w:val="00540724"/>
    <w:pPr>
      <w:spacing w:after="60" w:line="240" w:lineRule="auto"/>
      <w:jc w:val="both"/>
    </w:pPr>
    <w:rPr>
      <w:rFonts w:ascii="Verdana" w:eastAsia="Times New Roman" w:hAnsi="Verdana" w:cs="Times New Roman"/>
      <w:noProof/>
      <w:spacing w:val="-6"/>
      <w:sz w:val="18"/>
      <w:szCs w:val="20"/>
      <w:lang w:eastAsia="fr-FR"/>
    </w:rPr>
  </w:style>
  <w:style w:type="paragraph" w:customStyle="1" w:styleId="numration-">
    <w:name w:val="énumération -"/>
    <w:basedOn w:val="Normal"/>
    <w:rsid w:val="00540724"/>
    <w:pPr>
      <w:numPr>
        <w:numId w:val="12"/>
      </w:numPr>
      <w:spacing w:after="240" w:line="240" w:lineRule="auto"/>
    </w:pPr>
    <w:rPr>
      <w:rFonts w:ascii="Verdana" w:eastAsia="Times New Roman" w:hAnsi="Verdana" w:cs="Times New Roman"/>
      <w:spacing w:val="-6"/>
      <w:sz w:val="18"/>
      <w:szCs w:val="20"/>
      <w:lang w:eastAsia="fr-FR"/>
    </w:rPr>
  </w:style>
  <w:style w:type="paragraph" w:customStyle="1" w:styleId="Intersem-numration-niv2">
    <w:name w:val="Intersem-énumération-niv2"/>
    <w:basedOn w:val="Normal"/>
    <w:rsid w:val="00540724"/>
    <w:pPr>
      <w:numPr>
        <w:numId w:val="13"/>
      </w:numPr>
      <w:spacing w:after="240" w:line="240" w:lineRule="auto"/>
    </w:pPr>
    <w:rPr>
      <w:rFonts w:ascii="Verdana" w:eastAsia="Times New Roman" w:hAnsi="Verdana" w:cs="Times New Roman"/>
      <w:spacing w:val="-6"/>
      <w:sz w:val="18"/>
      <w:szCs w:val="20"/>
      <w:lang w:eastAsia="fr-FR"/>
    </w:rPr>
  </w:style>
  <w:style w:type="character" w:customStyle="1" w:styleId="04ARTICLE-TitreCarCar">
    <w:name w:val="04_ARTICLE - Titre Car Car"/>
    <w:rsid w:val="00540724"/>
    <w:rPr>
      <w:rFonts w:ascii="Arial Black" w:hAnsi="Arial Black"/>
      <w:caps/>
      <w:noProof/>
      <w:color w:val="FFFFFF"/>
      <w:lang w:val="fr-FR" w:eastAsia="fr-FR" w:bidi="ar-SA"/>
    </w:rPr>
  </w:style>
  <w:style w:type="character" w:customStyle="1" w:styleId="05ARTICLENiv1-TexteCarCarCarCar">
    <w:name w:val="05_ARTICLE_Niv1 - Texte Car Car Car Car"/>
    <w:rsid w:val="00540724"/>
    <w:rPr>
      <w:rFonts w:ascii="Verdana" w:eastAsia="Times New Roman" w:hAnsi="Verdana" w:cs="Times New Roman"/>
      <w:noProof/>
      <w:spacing w:val="-6"/>
      <w:sz w:val="18"/>
      <w:szCs w:val="20"/>
      <w:lang w:eastAsia="fr-FR"/>
    </w:rPr>
  </w:style>
  <w:style w:type="paragraph" w:customStyle="1" w:styleId="05ARTICLENiv1-TexteCarCar1">
    <w:name w:val="05_ARTICLE_Niv1 - Texte Car Car1"/>
    <w:rsid w:val="00540724"/>
    <w:pPr>
      <w:tabs>
        <w:tab w:val="left" w:leader="dot" w:pos="9526"/>
      </w:tabs>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SsTitreCarCar1">
    <w:name w:val="05_ARTICLE_Niv1 - SsTitre Car Car1"/>
    <w:rsid w:val="00540724"/>
    <w:rPr>
      <w:rFonts w:ascii="Verdana" w:hAnsi="Verdana"/>
      <w:b/>
      <w:noProof/>
      <w:color w:val="BF3F00"/>
      <w:spacing w:val="-10"/>
      <w:lang w:val="fr-FR" w:eastAsia="fr-FR" w:bidi="ar-SA"/>
    </w:rPr>
  </w:style>
  <w:style w:type="character" w:customStyle="1" w:styleId="05ARTICLENiv1-SsTitreCar2">
    <w:name w:val="05_ARTICLE_Niv1 - SsTitre Car2"/>
    <w:rsid w:val="00540724"/>
    <w:rPr>
      <w:rFonts w:ascii="Arial" w:hAnsi="Arial"/>
      <w:b/>
      <w:noProof/>
      <w:color w:val="BF3F00"/>
      <w:spacing w:val="-10"/>
      <w:sz w:val="22"/>
    </w:rPr>
  </w:style>
  <w:style w:type="character" w:customStyle="1" w:styleId="06ARTICLENiv2-SsTitreCarCar">
    <w:name w:val="06_ARTICLE_Niv2 - SsTitre Car Car"/>
    <w:rsid w:val="00540724"/>
    <w:rPr>
      <w:rFonts w:ascii="Verdana" w:hAnsi="Verdana"/>
      <w:b/>
      <w:noProof/>
      <w:color w:val="999999"/>
      <w:spacing w:val="-10"/>
      <w:lang w:val="fr-FR" w:eastAsia="fr-FR" w:bidi="ar-SA"/>
    </w:rPr>
  </w:style>
  <w:style w:type="character" w:customStyle="1" w:styleId="05ARTICLENiv1-SsTitreCar1">
    <w:name w:val="05_ARTICLE_Niv1 - SsTitre Car1"/>
    <w:rsid w:val="00540724"/>
    <w:rPr>
      <w:rFonts w:ascii="Verdana" w:hAnsi="Verdana"/>
      <w:b/>
      <w:noProof/>
      <w:color w:val="BF3F00"/>
      <w:spacing w:val="-10"/>
      <w:lang w:val="fr-FR" w:eastAsia="fr-FR" w:bidi="ar-SA"/>
    </w:rPr>
  </w:style>
  <w:style w:type="paragraph" w:customStyle="1" w:styleId="12TAB2">
    <w:name w:val="12_TAB 2"/>
    <w:basedOn w:val="05ARTICLENiv1-Texte"/>
    <w:rsid w:val="00540724"/>
    <w:pPr>
      <w:tabs>
        <w:tab w:val="clear" w:pos="9356"/>
      </w:tabs>
      <w:spacing w:after="240"/>
      <w:ind w:left="360" w:hanging="360"/>
    </w:pPr>
    <w:rPr>
      <w:spacing w:val="-6"/>
    </w:rPr>
  </w:style>
  <w:style w:type="paragraph" w:customStyle="1" w:styleId="11TABULATIONS">
    <w:name w:val="11_TABULATIONS"/>
    <w:basedOn w:val="05ARTICLENiv1-Texte"/>
    <w:rsid w:val="00540724"/>
    <w:pPr>
      <w:tabs>
        <w:tab w:val="clear" w:pos="9356"/>
      </w:tabs>
      <w:spacing w:after="240"/>
      <w:ind w:left="284" w:hanging="284"/>
    </w:pPr>
    <w:rPr>
      <w:rFonts w:ascii="Verdana" w:hAnsi="Verdana"/>
      <w:spacing w:val="-6"/>
      <w:sz w:val="18"/>
    </w:rPr>
  </w:style>
  <w:style w:type="paragraph" w:styleId="PrformatHTML">
    <w:name w:val="HTML Preformatted"/>
    <w:basedOn w:val="Normal"/>
    <w:link w:val="PrformatHTMLCar"/>
    <w:unhideWhenUsed/>
    <w:rsid w:val="005407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pPr>
    <w:rPr>
      <w:rFonts w:ascii="Arial Unicode MS" w:eastAsia="Arial Unicode MS" w:hAnsi="Arial Unicode MS" w:cs="Arial Unicode MS"/>
      <w:sz w:val="20"/>
      <w:szCs w:val="20"/>
      <w:lang w:val="en-GB"/>
    </w:rPr>
  </w:style>
  <w:style w:type="character" w:customStyle="1" w:styleId="PrformatHTMLCar">
    <w:name w:val="Préformaté HTML Car"/>
    <w:basedOn w:val="Policepardfaut"/>
    <w:link w:val="PrformatHTML"/>
    <w:rsid w:val="00540724"/>
    <w:rPr>
      <w:rFonts w:ascii="Arial Unicode MS" w:eastAsia="Arial Unicode MS" w:hAnsi="Arial Unicode MS" w:cs="Arial Unicode MS"/>
      <w:sz w:val="20"/>
      <w:szCs w:val="20"/>
      <w:lang w:val="en-GB"/>
    </w:rPr>
  </w:style>
  <w:style w:type="paragraph" w:customStyle="1" w:styleId="11-TABNIV1">
    <w:name w:val="11 - TAB NIV 1"/>
    <w:basedOn w:val="TABNIVEAU1"/>
    <w:rsid w:val="00540724"/>
    <w:pPr>
      <w:numPr>
        <w:numId w:val="0"/>
      </w:numPr>
      <w:tabs>
        <w:tab w:val="num" w:pos="180"/>
      </w:tabs>
      <w:spacing w:after="60"/>
      <w:ind w:left="181" w:hanging="181"/>
      <w:jc w:val="both"/>
    </w:pPr>
  </w:style>
  <w:style w:type="paragraph" w:customStyle="1" w:styleId="Style04ARTICLE-TitreAutomatique1">
    <w:name w:val="Style 04_ARTICLE - Titre + Automatique1"/>
    <w:basedOn w:val="04ARTICLE-Titre"/>
    <w:link w:val="Style04ARTICLE-TitreAutomatique1Car"/>
    <w:autoRedefine/>
    <w:rsid w:val="00540724"/>
    <w:pPr>
      <w:numPr>
        <w:numId w:val="14"/>
      </w:numPr>
    </w:pPr>
  </w:style>
  <w:style w:type="character" w:customStyle="1" w:styleId="Style04ARTICLE-TitreAutomatique1Car">
    <w:name w:val="Style 04_ARTICLE - Titre + Automatique1 Car"/>
    <w:link w:val="Style04ARTICLE-TitreAutomatique1"/>
    <w:rsid w:val="00540724"/>
    <w:rPr>
      <w:rFonts w:ascii="Arial Black" w:eastAsia="Times New Roman" w:hAnsi="Arial Black" w:cs="Times New Roman"/>
      <w:caps/>
      <w:noProof/>
      <w:color w:val="FFFFFF"/>
      <w:sz w:val="20"/>
      <w:szCs w:val="20"/>
      <w:shd w:val="clear" w:color="auto" w:fill="808080"/>
      <w:lang w:eastAsia="fr-FR"/>
    </w:rPr>
  </w:style>
  <w:style w:type="paragraph" w:customStyle="1" w:styleId="opened">
    <w:name w:val="opened"/>
    <w:basedOn w:val="Normal"/>
    <w:rsid w:val="002B5A76"/>
    <w:pPr>
      <w:spacing w:before="100" w:beforeAutospacing="1" w:after="100" w:afterAutospacing="1" w:line="240" w:lineRule="auto"/>
    </w:pPr>
    <w:rPr>
      <w:rFonts w:ascii="Times New Roman" w:eastAsia="Times New Roman" w:hAnsi="Times New Roman" w:cs="Times New Roman"/>
      <w:szCs w:val="24"/>
      <w:lang w:eastAsia="fr-FR"/>
    </w:rPr>
  </w:style>
  <w:style w:type="paragraph" w:styleId="Sansinterligne">
    <w:name w:val="No Spacing"/>
    <w:link w:val="SansinterligneCar"/>
    <w:uiPriority w:val="1"/>
    <w:qFormat/>
    <w:rsid w:val="0055671F"/>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55671F"/>
    <w:rPr>
      <w:rFonts w:eastAsiaTheme="minorEastAsia"/>
      <w:lang w:eastAsia="fr-FR"/>
    </w:rPr>
  </w:style>
  <w:style w:type="paragraph" w:customStyle="1" w:styleId="4-PUCE1">
    <w:name w:val="4 - PUCE1"/>
    <w:basedOn w:val="Paragraphedeliste"/>
    <w:qFormat/>
    <w:rsid w:val="00ED0F21"/>
    <w:pPr>
      <w:numPr>
        <w:numId w:val="17"/>
      </w:numPr>
      <w:tabs>
        <w:tab w:val="left" w:pos="567"/>
      </w:tabs>
      <w:spacing w:before="120" w:line="240" w:lineRule="auto"/>
      <w:contextualSpacing w:val="0"/>
      <w:jc w:val="both"/>
    </w:pPr>
    <w:rPr>
      <w:rFonts w:ascii="Montserrat" w:hAnsi="Montserrat"/>
      <w:sz w:val="20"/>
      <w:szCs w:val="24"/>
    </w:rPr>
  </w:style>
  <w:style w:type="paragraph" w:customStyle="1" w:styleId="05PUCE1">
    <w:name w:val="05_PUCE1"/>
    <w:basedOn w:val="Paragraphedeliste"/>
    <w:qFormat/>
    <w:rsid w:val="00661E0E"/>
    <w:pPr>
      <w:tabs>
        <w:tab w:val="left" w:pos="567"/>
      </w:tabs>
      <w:spacing w:before="120" w:line="240" w:lineRule="auto"/>
      <w:ind w:left="644" w:hanging="360"/>
      <w:contextualSpacing w:val="0"/>
      <w:jc w:val="both"/>
    </w:pPr>
    <w:rPr>
      <w:rFonts w:ascii="Montserrat" w:hAnsi="Montserrat"/>
      <w:sz w:val="20"/>
      <w:szCs w:val="24"/>
    </w:rPr>
  </w:style>
  <w:style w:type="paragraph" w:customStyle="1" w:styleId="06PUCE2">
    <w:name w:val="06_PUCE2"/>
    <w:basedOn w:val="Normal"/>
    <w:qFormat/>
    <w:rsid w:val="00661E0E"/>
    <w:pPr>
      <w:numPr>
        <w:numId w:val="18"/>
      </w:numPr>
      <w:tabs>
        <w:tab w:val="left" w:pos="851"/>
      </w:tabs>
      <w:spacing w:before="60" w:after="60" w:line="240" w:lineRule="auto"/>
      <w:jc w:val="both"/>
    </w:pPr>
    <w:rPr>
      <w:rFonts w:ascii="Montserrat" w:hAnsi="Montserrat"/>
      <w:sz w:val="20"/>
      <w:szCs w:val="24"/>
    </w:rPr>
  </w:style>
  <w:style w:type="paragraph" w:customStyle="1" w:styleId="SAG-1-TITREDELAPARTIE">
    <w:name w:val="SAG - 1- TITRE DE LA PARTIE"/>
    <w:basedOn w:val="Normal"/>
    <w:next w:val="Normal"/>
    <w:qFormat/>
    <w:rsid w:val="00024F90"/>
    <w:pPr>
      <w:spacing w:before="240" w:after="360" w:line="240" w:lineRule="auto"/>
    </w:pPr>
    <w:rPr>
      <w:rFonts w:ascii="Montserrat" w:hAnsi="Montserrat"/>
      <w:b/>
      <w:bCs/>
      <w:caps/>
      <w:color w:val="4F81BD" w:themeColor="accent1"/>
      <w:sz w:val="20"/>
      <w:szCs w:val="32"/>
    </w:rPr>
  </w:style>
  <w:style w:type="numbering" w:customStyle="1" w:styleId="MALISTE">
    <w:name w:val="MALISTE"/>
    <w:uiPriority w:val="99"/>
    <w:rsid w:val="00B91EC9"/>
    <w:pPr>
      <w:numPr>
        <w:numId w:val="19"/>
      </w:numPr>
    </w:pPr>
  </w:style>
  <w:style w:type="paragraph" w:customStyle="1" w:styleId="texte1">
    <w:name w:val="texte 1"/>
    <w:basedOn w:val="Normal"/>
    <w:uiPriority w:val="99"/>
    <w:rsid w:val="00B44CD8"/>
    <w:pPr>
      <w:spacing w:before="120" w:after="120" w:line="240" w:lineRule="auto"/>
      <w:ind w:left="851"/>
    </w:pPr>
    <w:rPr>
      <w:rFonts w:ascii="Arial" w:eastAsia="Times New Roman" w:hAnsi="Arial" w:cs="Times New Roman"/>
      <w:spacing w:val="-6"/>
      <w:sz w:val="22"/>
      <w:szCs w:val="20"/>
      <w:lang w:eastAsia="fr-FR"/>
    </w:rPr>
  </w:style>
  <w:style w:type="paragraph" w:customStyle="1" w:styleId="DefaultParagraphFontParaCharCarCarCarCar">
    <w:name w:val="Default Paragraph Font Para Char Car Car Car Car"/>
    <w:basedOn w:val="Normal"/>
    <w:rsid w:val="008C3004"/>
    <w:pPr>
      <w:spacing w:after="160" w:line="240" w:lineRule="exact"/>
      <w:jc w:val="both"/>
    </w:pPr>
    <w:rPr>
      <w:rFonts w:ascii="Verdana" w:eastAsia="Times New Roman" w:hAnsi="Verdana" w:cs="Times New Roman"/>
      <w:sz w:val="18"/>
      <w:szCs w:val="20"/>
      <w:lang w:val="en-US"/>
    </w:rPr>
  </w:style>
  <w:style w:type="paragraph" w:customStyle="1" w:styleId="RedTitre">
    <w:name w:val="RedTitre"/>
    <w:basedOn w:val="Normal"/>
    <w:rsid w:val="008C3004"/>
    <w:pPr>
      <w:framePr w:hSpace="142" w:wrap="auto" w:vAnchor="text" w:hAnchor="text" w:xAlign="center" w:y="1"/>
      <w:widowControl w:val="0"/>
      <w:autoSpaceDE w:val="0"/>
      <w:autoSpaceDN w:val="0"/>
      <w:spacing w:line="240" w:lineRule="auto"/>
      <w:jc w:val="center"/>
    </w:pPr>
    <w:rPr>
      <w:rFonts w:ascii="Arial" w:eastAsia="Times New Roman" w:hAnsi="Arial" w:cs="Arial"/>
      <w:b/>
      <w:bCs/>
      <w:sz w:val="22"/>
      <w:lang w:eastAsia="fr-FR"/>
    </w:rPr>
  </w:style>
  <w:style w:type="paragraph" w:customStyle="1" w:styleId="RedLiRub">
    <w:name w:val="RedLiRub"/>
    <w:basedOn w:val="Normal"/>
    <w:rsid w:val="008C3004"/>
    <w:pPr>
      <w:widowControl w:val="0"/>
      <w:autoSpaceDE w:val="0"/>
      <w:autoSpaceDN w:val="0"/>
      <w:spacing w:line="240" w:lineRule="auto"/>
      <w:jc w:val="both"/>
    </w:pPr>
    <w:rPr>
      <w:rFonts w:ascii="Arial" w:eastAsia="Times New Roman" w:hAnsi="Arial" w:cs="Arial"/>
      <w:sz w:val="22"/>
      <w:lang w:eastAsia="fr-FR"/>
    </w:rPr>
  </w:style>
  <w:style w:type="paragraph" w:customStyle="1" w:styleId="RedTitre2">
    <w:name w:val="RedTitre2"/>
    <w:basedOn w:val="Normal"/>
    <w:rsid w:val="008C3004"/>
    <w:pPr>
      <w:keepNext/>
      <w:widowControl w:val="0"/>
      <w:pBdr>
        <w:top w:val="single" w:sz="6" w:space="1" w:color="auto"/>
        <w:left w:val="single" w:sz="6" w:space="1" w:color="auto"/>
        <w:bottom w:val="single" w:sz="6" w:space="1" w:color="auto"/>
        <w:right w:val="single" w:sz="6" w:space="1" w:color="auto"/>
      </w:pBdr>
      <w:autoSpaceDE w:val="0"/>
      <w:autoSpaceDN w:val="0"/>
      <w:spacing w:before="240" w:after="60" w:line="240" w:lineRule="auto"/>
      <w:jc w:val="both"/>
    </w:pPr>
    <w:rPr>
      <w:rFonts w:ascii="Arial" w:eastAsia="Times New Roman" w:hAnsi="Arial" w:cs="Arial"/>
      <w:b/>
      <w:bCs/>
      <w:szCs w:val="24"/>
      <w:lang w:eastAsia="fr-FR"/>
    </w:rPr>
  </w:style>
  <w:style w:type="paragraph" w:customStyle="1" w:styleId="RedNomDoc">
    <w:name w:val="RedNomDoc"/>
    <w:basedOn w:val="Normal"/>
    <w:rsid w:val="008C3004"/>
    <w:pPr>
      <w:widowControl w:val="0"/>
      <w:autoSpaceDE w:val="0"/>
      <w:autoSpaceDN w:val="0"/>
      <w:spacing w:line="240" w:lineRule="auto"/>
      <w:jc w:val="center"/>
    </w:pPr>
    <w:rPr>
      <w:rFonts w:ascii="Arial" w:eastAsia="Times New Roman" w:hAnsi="Arial" w:cs="Arial"/>
      <w:b/>
      <w:bCs/>
      <w:sz w:val="30"/>
      <w:szCs w:val="30"/>
      <w:lang w:eastAsia="fr-FR"/>
    </w:rPr>
  </w:style>
  <w:style w:type="paragraph" w:customStyle="1" w:styleId="RedTitre1">
    <w:name w:val="RedTitre1"/>
    <w:basedOn w:val="Normal"/>
    <w:rsid w:val="008C3004"/>
    <w:pPr>
      <w:framePr w:hSpace="142" w:wrap="auto" w:vAnchor="text" w:hAnchor="text" w:xAlign="center" w:y="1"/>
      <w:widowControl w:val="0"/>
      <w:autoSpaceDE w:val="0"/>
      <w:autoSpaceDN w:val="0"/>
      <w:spacing w:line="240" w:lineRule="auto"/>
      <w:jc w:val="center"/>
    </w:pPr>
    <w:rPr>
      <w:rFonts w:ascii="Arial" w:eastAsia="Times New Roman" w:hAnsi="Arial" w:cs="Arial"/>
      <w:b/>
      <w:bCs/>
      <w:sz w:val="22"/>
      <w:lang w:eastAsia="fr-FR"/>
    </w:rPr>
  </w:style>
  <w:style w:type="paragraph" w:customStyle="1" w:styleId="RedPara">
    <w:name w:val="RedPara"/>
    <w:basedOn w:val="Normal"/>
    <w:rsid w:val="008C3004"/>
    <w:pPr>
      <w:keepNext/>
      <w:widowControl w:val="0"/>
      <w:autoSpaceDE w:val="0"/>
      <w:autoSpaceDN w:val="0"/>
      <w:spacing w:before="120" w:after="60" w:line="240" w:lineRule="auto"/>
      <w:jc w:val="both"/>
    </w:pPr>
    <w:rPr>
      <w:rFonts w:ascii="Arial" w:eastAsia="Times New Roman" w:hAnsi="Arial" w:cs="Arial"/>
      <w:b/>
      <w:bCs/>
      <w:sz w:val="22"/>
      <w:lang w:eastAsia="fr-FR"/>
    </w:rPr>
  </w:style>
  <w:style w:type="paragraph" w:customStyle="1" w:styleId="RedRub">
    <w:name w:val="RedRub"/>
    <w:basedOn w:val="Normal"/>
    <w:rsid w:val="008C3004"/>
    <w:pPr>
      <w:keepNext/>
      <w:widowControl w:val="0"/>
      <w:autoSpaceDE w:val="0"/>
      <w:autoSpaceDN w:val="0"/>
      <w:spacing w:before="60" w:after="60" w:line="240" w:lineRule="auto"/>
      <w:jc w:val="both"/>
    </w:pPr>
    <w:rPr>
      <w:rFonts w:ascii="Arial" w:eastAsia="Times New Roman" w:hAnsi="Arial" w:cs="Arial"/>
      <w:b/>
      <w:bCs/>
      <w:sz w:val="22"/>
      <w:lang w:eastAsia="fr-FR"/>
    </w:rPr>
  </w:style>
  <w:style w:type="paragraph" w:customStyle="1" w:styleId="DefaultParagraphFontParaCharCarCarCarCarCarCarCarCarCarCarCarCarCarCar">
    <w:name w:val="Default Paragraph Font Para Char Car Car Car Car Car Car Car Car Car Car Car Car Car Car"/>
    <w:basedOn w:val="Normal"/>
    <w:rsid w:val="008C3004"/>
    <w:pPr>
      <w:spacing w:after="160" w:line="240" w:lineRule="exact"/>
      <w:jc w:val="both"/>
    </w:pPr>
    <w:rPr>
      <w:rFonts w:ascii="Trebuchet MS" w:eastAsia="Times New Roman" w:hAnsi="Trebuchet MS" w:cs="Trebuchet MS"/>
      <w:color w:val="000000"/>
      <w:szCs w:val="24"/>
    </w:rPr>
  </w:style>
  <w:style w:type="paragraph" w:customStyle="1" w:styleId="Corpsdetexte23">
    <w:name w:val="Corps de texte 23"/>
    <w:basedOn w:val="Normal"/>
    <w:rsid w:val="008C3004"/>
    <w:pPr>
      <w:spacing w:line="240" w:lineRule="auto"/>
      <w:jc w:val="both"/>
    </w:pPr>
    <w:rPr>
      <w:rFonts w:ascii="Arial" w:eastAsia="Times New Roman" w:hAnsi="Arial" w:cs="Times New Roman"/>
      <w:b/>
      <w:bCs/>
      <w:szCs w:val="24"/>
      <w:lang w:eastAsia="fr-FR"/>
    </w:rPr>
  </w:style>
  <w:style w:type="paragraph" w:styleId="Retraitcorpsdetexte2">
    <w:name w:val="Body Text Indent 2"/>
    <w:basedOn w:val="Normal"/>
    <w:link w:val="Retraitcorpsdetexte2Car"/>
    <w:rsid w:val="008C3004"/>
    <w:pPr>
      <w:widowControl w:val="0"/>
      <w:autoSpaceDE w:val="0"/>
      <w:autoSpaceDN w:val="0"/>
      <w:spacing w:after="120" w:line="480" w:lineRule="auto"/>
      <w:ind w:left="283"/>
      <w:jc w:val="both"/>
    </w:pPr>
    <w:rPr>
      <w:rFonts w:ascii="Arial" w:eastAsia="Times New Roman" w:hAnsi="Arial" w:cs="Times New Roman"/>
      <w:sz w:val="18"/>
      <w:szCs w:val="20"/>
      <w:lang w:eastAsia="fr-FR"/>
    </w:rPr>
  </w:style>
  <w:style w:type="character" w:customStyle="1" w:styleId="Retraitcorpsdetexte2Car">
    <w:name w:val="Retrait corps de texte 2 Car"/>
    <w:basedOn w:val="Policepardfaut"/>
    <w:link w:val="Retraitcorpsdetexte2"/>
    <w:rsid w:val="008C3004"/>
    <w:rPr>
      <w:rFonts w:ascii="Arial" w:eastAsia="Times New Roman" w:hAnsi="Arial" w:cs="Times New Roman"/>
      <w:sz w:val="18"/>
      <w:szCs w:val="20"/>
      <w:lang w:eastAsia="fr-FR"/>
    </w:rPr>
  </w:style>
  <w:style w:type="paragraph" w:customStyle="1" w:styleId="Paragraphe">
    <w:name w:val="Paragraphe"/>
    <w:basedOn w:val="Normal"/>
    <w:rsid w:val="008C3004"/>
    <w:pPr>
      <w:overflowPunct w:val="0"/>
      <w:autoSpaceDE w:val="0"/>
      <w:autoSpaceDN w:val="0"/>
      <w:adjustRightInd w:val="0"/>
      <w:spacing w:before="120" w:line="240" w:lineRule="auto"/>
      <w:jc w:val="both"/>
      <w:textAlignment w:val="baseline"/>
    </w:pPr>
    <w:rPr>
      <w:rFonts w:ascii="Arial" w:eastAsia="Times New Roman" w:hAnsi="Arial" w:cs="Times New Roman"/>
      <w:szCs w:val="20"/>
      <w:lang w:eastAsia="fr-FR"/>
    </w:rPr>
  </w:style>
  <w:style w:type="paragraph" w:customStyle="1" w:styleId="Normal2">
    <w:name w:val="Normal2"/>
    <w:basedOn w:val="Normal"/>
    <w:rsid w:val="008C3004"/>
    <w:pPr>
      <w:keepLines/>
      <w:tabs>
        <w:tab w:val="left" w:pos="567"/>
        <w:tab w:val="left" w:pos="851"/>
        <w:tab w:val="left" w:pos="1134"/>
      </w:tabs>
      <w:spacing w:line="240" w:lineRule="auto"/>
      <w:ind w:left="284" w:firstLine="284"/>
      <w:jc w:val="both"/>
    </w:pPr>
    <w:rPr>
      <w:rFonts w:ascii="Arial" w:eastAsia="Times New Roman" w:hAnsi="Arial" w:cs="Times New Roman"/>
      <w:sz w:val="22"/>
      <w:lang w:eastAsia="fr-FR"/>
    </w:rPr>
  </w:style>
  <w:style w:type="paragraph" w:customStyle="1" w:styleId="Corps">
    <w:name w:val="Corps"/>
    <w:basedOn w:val="Normal"/>
    <w:rsid w:val="008C3004"/>
    <w:pPr>
      <w:spacing w:after="280" w:line="280" w:lineRule="atLeast"/>
      <w:ind w:firstLine="567"/>
      <w:jc w:val="both"/>
    </w:pPr>
    <w:rPr>
      <w:rFonts w:ascii="Arial" w:eastAsia="Times New Roman" w:hAnsi="Arial" w:cs="Times New Roman"/>
      <w:szCs w:val="20"/>
      <w:lang w:eastAsia="fr-FR"/>
    </w:rPr>
  </w:style>
  <w:style w:type="paragraph" w:customStyle="1" w:styleId="CORPSTEXTE">
    <w:name w:val="CORPS TEXTE"/>
    <w:basedOn w:val="Normal"/>
    <w:rsid w:val="008C3004"/>
    <w:pPr>
      <w:spacing w:line="240" w:lineRule="auto"/>
      <w:ind w:left="1134"/>
      <w:jc w:val="both"/>
    </w:pPr>
    <w:rPr>
      <w:rFonts w:ascii="Arial" w:eastAsia="Times New Roman" w:hAnsi="Arial" w:cs="Times New Roman"/>
      <w:szCs w:val="20"/>
      <w:lang w:eastAsia="fr-FR"/>
    </w:rPr>
  </w:style>
  <w:style w:type="paragraph" w:styleId="Titre">
    <w:name w:val="Title"/>
    <w:basedOn w:val="Normal"/>
    <w:next w:val="Normal"/>
    <w:link w:val="TitreCar"/>
    <w:qFormat/>
    <w:rsid w:val="008C3004"/>
    <w:pPr>
      <w:widowControl w:val="0"/>
      <w:autoSpaceDE w:val="0"/>
      <w:autoSpaceDN w:val="0"/>
      <w:spacing w:before="240" w:after="60" w:line="240" w:lineRule="auto"/>
      <w:jc w:val="center"/>
      <w:outlineLvl w:val="0"/>
    </w:pPr>
    <w:rPr>
      <w:rFonts w:ascii="Cambria" w:eastAsia="Times New Roman" w:hAnsi="Cambria" w:cs="Times New Roman"/>
      <w:b/>
      <w:bCs/>
      <w:kern w:val="28"/>
      <w:sz w:val="32"/>
      <w:szCs w:val="32"/>
      <w:lang w:eastAsia="fr-FR"/>
    </w:rPr>
  </w:style>
  <w:style w:type="character" w:customStyle="1" w:styleId="TitreCar">
    <w:name w:val="Titre Car"/>
    <w:basedOn w:val="Policepardfaut"/>
    <w:link w:val="Titre"/>
    <w:rsid w:val="008C3004"/>
    <w:rPr>
      <w:rFonts w:ascii="Cambria" w:eastAsia="Times New Roman" w:hAnsi="Cambria" w:cs="Times New Roman"/>
      <w:b/>
      <w:bCs/>
      <w:kern w:val="28"/>
      <w:sz w:val="32"/>
      <w:szCs w:val="32"/>
      <w:lang w:eastAsia="fr-FR"/>
    </w:rPr>
  </w:style>
  <w:style w:type="paragraph" w:customStyle="1" w:styleId="Corpsdutexteespace12dessus">
    <w:name w:val="Corps du texte espace 12 dessus"/>
    <w:basedOn w:val="Normal"/>
    <w:link w:val="Corpsdutexteespace12dessusCar"/>
    <w:rsid w:val="008C3004"/>
    <w:pPr>
      <w:spacing w:before="240" w:line="240" w:lineRule="auto"/>
      <w:jc w:val="both"/>
    </w:pPr>
    <w:rPr>
      <w:rFonts w:ascii="Arial" w:eastAsia="Times New Roman" w:hAnsi="Arial" w:cs="Arial"/>
      <w:sz w:val="18"/>
      <w:szCs w:val="18"/>
      <w:lang w:eastAsia="fr-FR"/>
    </w:rPr>
  </w:style>
  <w:style w:type="character" w:customStyle="1" w:styleId="Corpsdutexteespace12dessusCar">
    <w:name w:val="Corps du texte espace 12 dessus Car"/>
    <w:link w:val="Corpsdutexteespace12dessus"/>
    <w:rsid w:val="008C3004"/>
    <w:rPr>
      <w:rFonts w:ascii="Arial" w:eastAsia="Times New Roman" w:hAnsi="Arial" w:cs="Arial"/>
      <w:sz w:val="18"/>
      <w:szCs w:val="18"/>
      <w:lang w:eastAsia="fr-FR"/>
    </w:rPr>
  </w:style>
  <w:style w:type="paragraph" w:customStyle="1" w:styleId="Standard">
    <w:name w:val="Standard"/>
    <w:autoRedefine/>
    <w:rsid w:val="008C3004"/>
    <w:pPr>
      <w:widowControl w:val="0"/>
      <w:suppressAutoHyphens/>
      <w:autoSpaceDN w:val="0"/>
      <w:spacing w:after="0" w:line="240" w:lineRule="auto"/>
      <w:jc w:val="both"/>
    </w:pPr>
    <w:rPr>
      <w:rFonts w:ascii="Arial" w:eastAsia="Andale Sans UI" w:hAnsi="Arial" w:cs="Tahoma"/>
      <w:kern w:val="3"/>
      <w:sz w:val="18"/>
      <w:szCs w:val="18"/>
      <w:lang w:eastAsia="ja-JP" w:bidi="fa-IR"/>
    </w:rPr>
  </w:style>
  <w:style w:type="paragraph" w:customStyle="1" w:styleId="normal20">
    <w:name w:val="normal2"/>
    <w:basedOn w:val="Normal"/>
    <w:rsid w:val="008C3004"/>
    <w:pPr>
      <w:suppressAutoHyphens/>
      <w:spacing w:line="240" w:lineRule="auto"/>
      <w:ind w:left="284" w:firstLine="284"/>
      <w:jc w:val="both"/>
    </w:pPr>
    <w:rPr>
      <w:rFonts w:ascii="Times New Roman" w:eastAsia="Times New Roman" w:hAnsi="Times New Roman" w:cs="Times New Roman"/>
      <w:sz w:val="22"/>
      <w:lang w:eastAsia="ar-SA"/>
    </w:rPr>
  </w:style>
  <w:style w:type="table" w:customStyle="1" w:styleId="Grilledutableau3">
    <w:name w:val="Grille du tableau3"/>
    <w:basedOn w:val="TableauNormal"/>
    <w:next w:val="Grilledutableau"/>
    <w:rsid w:val="003261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4807">
      <w:bodyDiv w:val="1"/>
      <w:marLeft w:val="0"/>
      <w:marRight w:val="0"/>
      <w:marTop w:val="0"/>
      <w:marBottom w:val="0"/>
      <w:divBdr>
        <w:top w:val="none" w:sz="0" w:space="0" w:color="auto"/>
        <w:left w:val="none" w:sz="0" w:space="0" w:color="auto"/>
        <w:bottom w:val="none" w:sz="0" w:space="0" w:color="auto"/>
        <w:right w:val="none" w:sz="0" w:space="0" w:color="auto"/>
      </w:divBdr>
    </w:div>
    <w:div w:id="6947627">
      <w:bodyDiv w:val="1"/>
      <w:marLeft w:val="0"/>
      <w:marRight w:val="0"/>
      <w:marTop w:val="0"/>
      <w:marBottom w:val="0"/>
      <w:divBdr>
        <w:top w:val="none" w:sz="0" w:space="0" w:color="auto"/>
        <w:left w:val="none" w:sz="0" w:space="0" w:color="auto"/>
        <w:bottom w:val="none" w:sz="0" w:space="0" w:color="auto"/>
        <w:right w:val="none" w:sz="0" w:space="0" w:color="auto"/>
      </w:divBdr>
      <w:divsChild>
        <w:div w:id="123741917">
          <w:marLeft w:val="288"/>
          <w:marRight w:val="0"/>
          <w:marTop w:val="0"/>
          <w:marBottom w:val="0"/>
          <w:divBdr>
            <w:top w:val="none" w:sz="0" w:space="0" w:color="auto"/>
            <w:left w:val="none" w:sz="0" w:space="0" w:color="auto"/>
            <w:bottom w:val="none" w:sz="0" w:space="0" w:color="auto"/>
            <w:right w:val="none" w:sz="0" w:space="0" w:color="auto"/>
          </w:divBdr>
        </w:div>
        <w:div w:id="435367168">
          <w:marLeft w:val="288"/>
          <w:marRight w:val="0"/>
          <w:marTop w:val="0"/>
          <w:marBottom w:val="0"/>
          <w:divBdr>
            <w:top w:val="none" w:sz="0" w:space="0" w:color="auto"/>
            <w:left w:val="none" w:sz="0" w:space="0" w:color="auto"/>
            <w:bottom w:val="none" w:sz="0" w:space="0" w:color="auto"/>
            <w:right w:val="none" w:sz="0" w:space="0" w:color="auto"/>
          </w:divBdr>
        </w:div>
        <w:div w:id="954795310">
          <w:marLeft w:val="288"/>
          <w:marRight w:val="0"/>
          <w:marTop w:val="0"/>
          <w:marBottom w:val="0"/>
          <w:divBdr>
            <w:top w:val="none" w:sz="0" w:space="0" w:color="auto"/>
            <w:left w:val="none" w:sz="0" w:space="0" w:color="auto"/>
            <w:bottom w:val="none" w:sz="0" w:space="0" w:color="auto"/>
            <w:right w:val="none" w:sz="0" w:space="0" w:color="auto"/>
          </w:divBdr>
        </w:div>
        <w:div w:id="1255359340">
          <w:marLeft w:val="288"/>
          <w:marRight w:val="0"/>
          <w:marTop w:val="0"/>
          <w:marBottom w:val="0"/>
          <w:divBdr>
            <w:top w:val="none" w:sz="0" w:space="0" w:color="auto"/>
            <w:left w:val="none" w:sz="0" w:space="0" w:color="auto"/>
            <w:bottom w:val="none" w:sz="0" w:space="0" w:color="auto"/>
            <w:right w:val="none" w:sz="0" w:space="0" w:color="auto"/>
          </w:divBdr>
        </w:div>
        <w:div w:id="1485123409">
          <w:marLeft w:val="288"/>
          <w:marRight w:val="0"/>
          <w:marTop w:val="0"/>
          <w:marBottom w:val="0"/>
          <w:divBdr>
            <w:top w:val="none" w:sz="0" w:space="0" w:color="auto"/>
            <w:left w:val="none" w:sz="0" w:space="0" w:color="auto"/>
            <w:bottom w:val="none" w:sz="0" w:space="0" w:color="auto"/>
            <w:right w:val="none" w:sz="0" w:space="0" w:color="auto"/>
          </w:divBdr>
        </w:div>
        <w:div w:id="2060661250">
          <w:marLeft w:val="288"/>
          <w:marRight w:val="0"/>
          <w:marTop w:val="0"/>
          <w:marBottom w:val="0"/>
          <w:divBdr>
            <w:top w:val="none" w:sz="0" w:space="0" w:color="auto"/>
            <w:left w:val="none" w:sz="0" w:space="0" w:color="auto"/>
            <w:bottom w:val="none" w:sz="0" w:space="0" w:color="auto"/>
            <w:right w:val="none" w:sz="0" w:space="0" w:color="auto"/>
          </w:divBdr>
        </w:div>
      </w:divsChild>
    </w:div>
    <w:div w:id="18625706">
      <w:bodyDiv w:val="1"/>
      <w:marLeft w:val="0"/>
      <w:marRight w:val="0"/>
      <w:marTop w:val="0"/>
      <w:marBottom w:val="0"/>
      <w:divBdr>
        <w:top w:val="none" w:sz="0" w:space="0" w:color="auto"/>
        <w:left w:val="none" w:sz="0" w:space="0" w:color="auto"/>
        <w:bottom w:val="none" w:sz="0" w:space="0" w:color="auto"/>
        <w:right w:val="none" w:sz="0" w:space="0" w:color="auto"/>
      </w:divBdr>
    </w:div>
    <w:div w:id="33045078">
      <w:bodyDiv w:val="1"/>
      <w:marLeft w:val="0"/>
      <w:marRight w:val="0"/>
      <w:marTop w:val="0"/>
      <w:marBottom w:val="0"/>
      <w:divBdr>
        <w:top w:val="none" w:sz="0" w:space="0" w:color="auto"/>
        <w:left w:val="none" w:sz="0" w:space="0" w:color="auto"/>
        <w:bottom w:val="none" w:sz="0" w:space="0" w:color="auto"/>
        <w:right w:val="none" w:sz="0" w:space="0" w:color="auto"/>
      </w:divBdr>
    </w:div>
    <w:div w:id="54933651">
      <w:bodyDiv w:val="1"/>
      <w:marLeft w:val="0"/>
      <w:marRight w:val="0"/>
      <w:marTop w:val="0"/>
      <w:marBottom w:val="0"/>
      <w:divBdr>
        <w:top w:val="none" w:sz="0" w:space="0" w:color="auto"/>
        <w:left w:val="none" w:sz="0" w:space="0" w:color="auto"/>
        <w:bottom w:val="none" w:sz="0" w:space="0" w:color="auto"/>
        <w:right w:val="none" w:sz="0" w:space="0" w:color="auto"/>
      </w:divBdr>
    </w:div>
    <w:div w:id="55863318">
      <w:bodyDiv w:val="1"/>
      <w:marLeft w:val="0"/>
      <w:marRight w:val="0"/>
      <w:marTop w:val="0"/>
      <w:marBottom w:val="0"/>
      <w:divBdr>
        <w:top w:val="none" w:sz="0" w:space="0" w:color="auto"/>
        <w:left w:val="none" w:sz="0" w:space="0" w:color="auto"/>
        <w:bottom w:val="none" w:sz="0" w:space="0" w:color="auto"/>
        <w:right w:val="none" w:sz="0" w:space="0" w:color="auto"/>
      </w:divBdr>
    </w:div>
    <w:div w:id="59181402">
      <w:bodyDiv w:val="1"/>
      <w:marLeft w:val="0"/>
      <w:marRight w:val="0"/>
      <w:marTop w:val="0"/>
      <w:marBottom w:val="0"/>
      <w:divBdr>
        <w:top w:val="none" w:sz="0" w:space="0" w:color="auto"/>
        <w:left w:val="none" w:sz="0" w:space="0" w:color="auto"/>
        <w:bottom w:val="none" w:sz="0" w:space="0" w:color="auto"/>
        <w:right w:val="none" w:sz="0" w:space="0" w:color="auto"/>
      </w:divBdr>
    </w:div>
    <w:div w:id="59259309">
      <w:bodyDiv w:val="1"/>
      <w:marLeft w:val="0"/>
      <w:marRight w:val="0"/>
      <w:marTop w:val="0"/>
      <w:marBottom w:val="0"/>
      <w:divBdr>
        <w:top w:val="none" w:sz="0" w:space="0" w:color="auto"/>
        <w:left w:val="none" w:sz="0" w:space="0" w:color="auto"/>
        <w:bottom w:val="none" w:sz="0" w:space="0" w:color="auto"/>
        <w:right w:val="none" w:sz="0" w:space="0" w:color="auto"/>
      </w:divBdr>
    </w:div>
    <w:div w:id="66542664">
      <w:bodyDiv w:val="1"/>
      <w:marLeft w:val="0"/>
      <w:marRight w:val="0"/>
      <w:marTop w:val="0"/>
      <w:marBottom w:val="0"/>
      <w:divBdr>
        <w:top w:val="none" w:sz="0" w:space="0" w:color="auto"/>
        <w:left w:val="none" w:sz="0" w:space="0" w:color="auto"/>
        <w:bottom w:val="none" w:sz="0" w:space="0" w:color="auto"/>
        <w:right w:val="none" w:sz="0" w:space="0" w:color="auto"/>
      </w:divBdr>
    </w:div>
    <w:div w:id="96413537">
      <w:bodyDiv w:val="1"/>
      <w:marLeft w:val="0"/>
      <w:marRight w:val="0"/>
      <w:marTop w:val="0"/>
      <w:marBottom w:val="0"/>
      <w:divBdr>
        <w:top w:val="none" w:sz="0" w:space="0" w:color="auto"/>
        <w:left w:val="none" w:sz="0" w:space="0" w:color="auto"/>
        <w:bottom w:val="none" w:sz="0" w:space="0" w:color="auto"/>
        <w:right w:val="none" w:sz="0" w:space="0" w:color="auto"/>
      </w:divBdr>
    </w:div>
    <w:div w:id="109858046">
      <w:bodyDiv w:val="1"/>
      <w:marLeft w:val="0"/>
      <w:marRight w:val="0"/>
      <w:marTop w:val="0"/>
      <w:marBottom w:val="0"/>
      <w:divBdr>
        <w:top w:val="none" w:sz="0" w:space="0" w:color="auto"/>
        <w:left w:val="none" w:sz="0" w:space="0" w:color="auto"/>
        <w:bottom w:val="none" w:sz="0" w:space="0" w:color="auto"/>
        <w:right w:val="none" w:sz="0" w:space="0" w:color="auto"/>
      </w:divBdr>
    </w:div>
    <w:div w:id="110444341">
      <w:bodyDiv w:val="1"/>
      <w:marLeft w:val="0"/>
      <w:marRight w:val="0"/>
      <w:marTop w:val="0"/>
      <w:marBottom w:val="0"/>
      <w:divBdr>
        <w:top w:val="none" w:sz="0" w:space="0" w:color="auto"/>
        <w:left w:val="none" w:sz="0" w:space="0" w:color="auto"/>
        <w:bottom w:val="none" w:sz="0" w:space="0" w:color="auto"/>
        <w:right w:val="none" w:sz="0" w:space="0" w:color="auto"/>
      </w:divBdr>
    </w:div>
    <w:div w:id="113790693">
      <w:bodyDiv w:val="1"/>
      <w:marLeft w:val="0"/>
      <w:marRight w:val="0"/>
      <w:marTop w:val="0"/>
      <w:marBottom w:val="0"/>
      <w:divBdr>
        <w:top w:val="none" w:sz="0" w:space="0" w:color="auto"/>
        <w:left w:val="none" w:sz="0" w:space="0" w:color="auto"/>
        <w:bottom w:val="none" w:sz="0" w:space="0" w:color="auto"/>
        <w:right w:val="none" w:sz="0" w:space="0" w:color="auto"/>
      </w:divBdr>
    </w:div>
    <w:div w:id="127169380">
      <w:bodyDiv w:val="1"/>
      <w:marLeft w:val="0"/>
      <w:marRight w:val="0"/>
      <w:marTop w:val="0"/>
      <w:marBottom w:val="0"/>
      <w:divBdr>
        <w:top w:val="none" w:sz="0" w:space="0" w:color="auto"/>
        <w:left w:val="none" w:sz="0" w:space="0" w:color="auto"/>
        <w:bottom w:val="none" w:sz="0" w:space="0" w:color="auto"/>
        <w:right w:val="none" w:sz="0" w:space="0" w:color="auto"/>
      </w:divBdr>
    </w:div>
    <w:div w:id="145359943">
      <w:bodyDiv w:val="1"/>
      <w:marLeft w:val="0"/>
      <w:marRight w:val="0"/>
      <w:marTop w:val="0"/>
      <w:marBottom w:val="0"/>
      <w:divBdr>
        <w:top w:val="none" w:sz="0" w:space="0" w:color="auto"/>
        <w:left w:val="none" w:sz="0" w:space="0" w:color="auto"/>
        <w:bottom w:val="none" w:sz="0" w:space="0" w:color="auto"/>
        <w:right w:val="none" w:sz="0" w:space="0" w:color="auto"/>
      </w:divBdr>
    </w:div>
    <w:div w:id="151265100">
      <w:bodyDiv w:val="1"/>
      <w:marLeft w:val="0"/>
      <w:marRight w:val="0"/>
      <w:marTop w:val="0"/>
      <w:marBottom w:val="0"/>
      <w:divBdr>
        <w:top w:val="none" w:sz="0" w:space="0" w:color="auto"/>
        <w:left w:val="none" w:sz="0" w:space="0" w:color="auto"/>
        <w:bottom w:val="none" w:sz="0" w:space="0" w:color="auto"/>
        <w:right w:val="none" w:sz="0" w:space="0" w:color="auto"/>
      </w:divBdr>
    </w:div>
    <w:div w:id="178156752">
      <w:bodyDiv w:val="1"/>
      <w:marLeft w:val="0"/>
      <w:marRight w:val="0"/>
      <w:marTop w:val="0"/>
      <w:marBottom w:val="0"/>
      <w:divBdr>
        <w:top w:val="none" w:sz="0" w:space="0" w:color="auto"/>
        <w:left w:val="none" w:sz="0" w:space="0" w:color="auto"/>
        <w:bottom w:val="none" w:sz="0" w:space="0" w:color="auto"/>
        <w:right w:val="none" w:sz="0" w:space="0" w:color="auto"/>
      </w:divBdr>
    </w:div>
    <w:div w:id="193813697">
      <w:bodyDiv w:val="1"/>
      <w:marLeft w:val="0"/>
      <w:marRight w:val="0"/>
      <w:marTop w:val="0"/>
      <w:marBottom w:val="0"/>
      <w:divBdr>
        <w:top w:val="none" w:sz="0" w:space="0" w:color="auto"/>
        <w:left w:val="none" w:sz="0" w:space="0" w:color="auto"/>
        <w:bottom w:val="none" w:sz="0" w:space="0" w:color="auto"/>
        <w:right w:val="none" w:sz="0" w:space="0" w:color="auto"/>
      </w:divBdr>
    </w:div>
    <w:div w:id="209265227">
      <w:bodyDiv w:val="1"/>
      <w:marLeft w:val="0"/>
      <w:marRight w:val="0"/>
      <w:marTop w:val="0"/>
      <w:marBottom w:val="0"/>
      <w:divBdr>
        <w:top w:val="none" w:sz="0" w:space="0" w:color="auto"/>
        <w:left w:val="none" w:sz="0" w:space="0" w:color="auto"/>
        <w:bottom w:val="none" w:sz="0" w:space="0" w:color="auto"/>
        <w:right w:val="none" w:sz="0" w:space="0" w:color="auto"/>
      </w:divBdr>
    </w:div>
    <w:div w:id="218369995">
      <w:bodyDiv w:val="1"/>
      <w:marLeft w:val="0"/>
      <w:marRight w:val="0"/>
      <w:marTop w:val="0"/>
      <w:marBottom w:val="0"/>
      <w:divBdr>
        <w:top w:val="none" w:sz="0" w:space="0" w:color="auto"/>
        <w:left w:val="none" w:sz="0" w:space="0" w:color="auto"/>
        <w:bottom w:val="none" w:sz="0" w:space="0" w:color="auto"/>
        <w:right w:val="none" w:sz="0" w:space="0" w:color="auto"/>
      </w:divBdr>
    </w:div>
    <w:div w:id="218981167">
      <w:bodyDiv w:val="1"/>
      <w:marLeft w:val="0"/>
      <w:marRight w:val="0"/>
      <w:marTop w:val="0"/>
      <w:marBottom w:val="0"/>
      <w:divBdr>
        <w:top w:val="none" w:sz="0" w:space="0" w:color="auto"/>
        <w:left w:val="none" w:sz="0" w:space="0" w:color="auto"/>
        <w:bottom w:val="none" w:sz="0" w:space="0" w:color="auto"/>
        <w:right w:val="none" w:sz="0" w:space="0" w:color="auto"/>
      </w:divBdr>
      <w:divsChild>
        <w:div w:id="301009344">
          <w:marLeft w:val="274"/>
          <w:marRight w:val="0"/>
          <w:marTop w:val="0"/>
          <w:marBottom w:val="0"/>
          <w:divBdr>
            <w:top w:val="none" w:sz="0" w:space="0" w:color="auto"/>
            <w:left w:val="none" w:sz="0" w:space="0" w:color="auto"/>
            <w:bottom w:val="none" w:sz="0" w:space="0" w:color="auto"/>
            <w:right w:val="none" w:sz="0" w:space="0" w:color="auto"/>
          </w:divBdr>
        </w:div>
        <w:div w:id="426925644">
          <w:marLeft w:val="274"/>
          <w:marRight w:val="0"/>
          <w:marTop w:val="0"/>
          <w:marBottom w:val="0"/>
          <w:divBdr>
            <w:top w:val="none" w:sz="0" w:space="0" w:color="auto"/>
            <w:left w:val="none" w:sz="0" w:space="0" w:color="auto"/>
            <w:bottom w:val="none" w:sz="0" w:space="0" w:color="auto"/>
            <w:right w:val="none" w:sz="0" w:space="0" w:color="auto"/>
          </w:divBdr>
        </w:div>
        <w:div w:id="588389683">
          <w:marLeft w:val="274"/>
          <w:marRight w:val="0"/>
          <w:marTop w:val="0"/>
          <w:marBottom w:val="0"/>
          <w:divBdr>
            <w:top w:val="none" w:sz="0" w:space="0" w:color="auto"/>
            <w:left w:val="none" w:sz="0" w:space="0" w:color="auto"/>
            <w:bottom w:val="none" w:sz="0" w:space="0" w:color="auto"/>
            <w:right w:val="none" w:sz="0" w:space="0" w:color="auto"/>
          </w:divBdr>
        </w:div>
        <w:div w:id="1948852896">
          <w:marLeft w:val="274"/>
          <w:marRight w:val="0"/>
          <w:marTop w:val="0"/>
          <w:marBottom w:val="0"/>
          <w:divBdr>
            <w:top w:val="none" w:sz="0" w:space="0" w:color="auto"/>
            <w:left w:val="none" w:sz="0" w:space="0" w:color="auto"/>
            <w:bottom w:val="none" w:sz="0" w:space="0" w:color="auto"/>
            <w:right w:val="none" w:sz="0" w:space="0" w:color="auto"/>
          </w:divBdr>
        </w:div>
      </w:divsChild>
    </w:div>
    <w:div w:id="231545211">
      <w:bodyDiv w:val="1"/>
      <w:marLeft w:val="0"/>
      <w:marRight w:val="0"/>
      <w:marTop w:val="0"/>
      <w:marBottom w:val="0"/>
      <w:divBdr>
        <w:top w:val="none" w:sz="0" w:space="0" w:color="auto"/>
        <w:left w:val="none" w:sz="0" w:space="0" w:color="auto"/>
        <w:bottom w:val="none" w:sz="0" w:space="0" w:color="auto"/>
        <w:right w:val="none" w:sz="0" w:space="0" w:color="auto"/>
      </w:divBdr>
    </w:div>
    <w:div w:id="236289312">
      <w:bodyDiv w:val="1"/>
      <w:marLeft w:val="0"/>
      <w:marRight w:val="0"/>
      <w:marTop w:val="0"/>
      <w:marBottom w:val="0"/>
      <w:divBdr>
        <w:top w:val="none" w:sz="0" w:space="0" w:color="auto"/>
        <w:left w:val="none" w:sz="0" w:space="0" w:color="auto"/>
        <w:bottom w:val="none" w:sz="0" w:space="0" w:color="auto"/>
        <w:right w:val="none" w:sz="0" w:space="0" w:color="auto"/>
      </w:divBdr>
    </w:div>
    <w:div w:id="239102887">
      <w:bodyDiv w:val="1"/>
      <w:marLeft w:val="0"/>
      <w:marRight w:val="0"/>
      <w:marTop w:val="0"/>
      <w:marBottom w:val="0"/>
      <w:divBdr>
        <w:top w:val="none" w:sz="0" w:space="0" w:color="auto"/>
        <w:left w:val="none" w:sz="0" w:space="0" w:color="auto"/>
        <w:bottom w:val="none" w:sz="0" w:space="0" w:color="auto"/>
        <w:right w:val="none" w:sz="0" w:space="0" w:color="auto"/>
      </w:divBdr>
    </w:div>
    <w:div w:id="242225445">
      <w:bodyDiv w:val="1"/>
      <w:marLeft w:val="0"/>
      <w:marRight w:val="0"/>
      <w:marTop w:val="0"/>
      <w:marBottom w:val="0"/>
      <w:divBdr>
        <w:top w:val="none" w:sz="0" w:space="0" w:color="auto"/>
        <w:left w:val="none" w:sz="0" w:space="0" w:color="auto"/>
        <w:bottom w:val="none" w:sz="0" w:space="0" w:color="auto"/>
        <w:right w:val="none" w:sz="0" w:space="0" w:color="auto"/>
      </w:divBdr>
    </w:div>
    <w:div w:id="256597668">
      <w:bodyDiv w:val="1"/>
      <w:marLeft w:val="0"/>
      <w:marRight w:val="0"/>
      <w:marTop w:val="0"/>
      <w:marBottom w:val="0"/>
      <w:divBdr>
        <w:top w:val="none" w:sz="0" w:space="0" w:color="auto"/>
        <w:left w:val="none" w:sz="0" w:space="0" w:color="auto"/>
        <w:bottom w:val="none" w:sz="0" w:space="0" w:color="auto"/>
        <w:right w:val="none" w:sz="0" w:space="0" w:color="auto"/>
      </w:divBdr>
    </w:div>
    <w:div w:id="258804379">
      <w:bodyDiv w:val="1"/>
      <w:marLeft w:val="0"/>
      <w:marRight w:val="0"/>
      <w:marTop w:val="0"/>
      <w:marBottom w:val="0"/>
      <w:divBdr>
        <w:top w:val="none" w:sz="0" w:space="0" w:color="auto"/>
        <w:left w:val="none" w:sz="0" w:space="0" w:color="auto"/>
        <w:bottom w:val="none" w:sz="0" w:space="0" w:color="auto"/>
        <w:right w:val="none" w:sz="0" w:space="0" w:color="auto"/>
      </w:divBdr>
      <w:divsChild>
        <w:div w:id="178739206">
          <w:marLeft w:val="288"/>
          <w:marRight w:val="0"/>
          <w:marTop w:val="0"/>
          <w:marBottom w:val="0"/>
          <w:divBdr>
            <w:top w:val="none" w:sz="0" w:space="0" w:color="auto"/>
            <w:left w:val="none" w:sz="0" w:space="0" w:color="auto"/>
            <w:bottom w:val="none" w:sz="0" w:space="0" w:color="auto"/>
            <w:right w:val="none" w:sz="0" w:space="0" w:color="auto"/>
          </w:divBdr>
        </w:div>
        <w:div w:id="487286429">
          <w:marLeft w:val="288"/>
          <w:marRight w:val="0"/>
          <w:marTop w:val="0"/>
          <w:marBottom w:val="0"/>
          <w:divBdr>
            <w:top w:val="none" w:sz="0" w:space="0" w:color="auto"/>
            <w:left w:val="none" w:sz="0" w:space="0" w:color="auto"/>
            <w:bottom w:val="none" w:sz="0" w:space="0" w:color="auto"/>
            <w:right w:val="none" w:sz="0" w:space="0" w:color="auto"/>
          </w:divBdr>
        </w:div>
        <w:div w:id="638992745">
          <w:marLeft w:val="288"/>
          <w:marRight w:val="0"/>
          <w:marTop w:val="0"/>
          <w:marBottom w:val="0"/>
          <w:divBdr>
            <w:top w:val="none" w:sz="0" w:space="0" w:color="auto"/>
            <w:left w:val="none" w:sz="0" w:space="0" w:color="auto"/>
            <w:bottom w:val="none" w:sz="0" w:space="0" w:color="auto"/>
            <w:right w:val="none" w:sz="0" w:space="0" w:color="auto"/>
          </w:divBdr>
        </w:div>
        <w:div w:id="1380933085">
          <w:marLeft w:val="288"/>
          <w:marRight w:val="0"/>
          <w:marTop w:val="0"/>
          <w:marBottom w:val="0"/>
          <w:divBdr>
            <w:top w:val="none" w:sz="0" w:space="0" w:color="auto"/>
            <w:left w:val="none" w:sz="0" w:space="0" w:color="auto"/>
            <w:bottom w:val="none" w:sz="0" w:space="0" w:color="auto"/>
            <w:right w:val="none" w:sz="0" w:space="0" w:color="auto"/>
          </w:divBdr>
        </w:div>
        <w:div w:id="1655838494">
          <w:marLeft w:val="288"/>
          <w:marRight w:val="0"/>
          <w:marTop w:val="0"/>
          <w:marBottom w:val="0"/>
          <w:divBdr>
            <w:top w:val="none" w:sz="0" w:space="0" w:color="auto"/>
            <w:left w:val="none" w:sz="0" w:space="0" w:color="auto"/>
            <w:bottom w:val="none" w:sz="0" w:space="0" w:color="auto"/>
            <w:right w:val="none" w:sz="0" w:space="0" w:color="auto"/>
          </w:divBdr>
        </w:div>
        <w:div w:id="1751778599">
          <w:marLeft w:val="288"/>
          <w:marRight w:val="0"/>
          <w:marTop w:val="0"/>
          <w:marBottom w:val="0"/>
          <w:divBdr>
            <w:top w:val="none" w:sz="0" w:space="0" w:color="auto"/>
            <w:left w:val="none" w:sz="0" w:space="0" w:color="auto"/>
            <w:bottom w:val="none" w:sz="0" w:space="0" w:color="auto"/>
            <w:right w:val="none" w:sz="0" w:space="0" w:color="auto"/>
          </w:divBdr>
        </w:div>
        <w:div w:id="1782602611">
          <w:marLeft w:val="288"/>
          <w:marRight w:val="0"/>
          <w:marTop w:val="0"/>
          <w:marBottom w:val="0"/>
          <w:divBdr>
            <w:top w:val="none" w:sz="0" w:space="0" w:color="auto"/>
            <w:left w:val="none" w:sz="0" w:space="0" w:color="auto"/>
            <w:bottom w:val="none" w:sz="0" w:space="0" w:color="auto"/>
            <w:right w:val="none" w:sz="0" w:space="0" w:color="auto"/>
          </w:divBdr>
        </w:div>
      </w:divsChild>
    </w:div>
    <w:div w:id="267399248">
      <w:bodyDiv w:val="1"/>
      <w:marLeft w:val="0"/>
      <w:marRight w:val="0"/>
      <w:marTop w:val="0"/>
      <w:marBottom w:val="0"/>
      <w:divBdr>
        <w:top w:val="none" w:sz="0" w:space="0" w:color="auto"/>
        <w:left w:val="none" w:sz="0" w:space="0" w:color="auto"/>
        <w:bottom w:val="none" w:sz="0" w:space="0" w:color="auto"/>
        <w:right w:val="none" w:sz="0" w:space="0" w:color="auto"/>
      </w:divBdr>
    </w:div>
    <w:div w:id="272783840">
      <w:bodyDiv w:val="1"/>
      <w:marLeft w:val="0"/>
      <w:marRight w:val="0"/>
      <w:marTop w:val="0"/>
      <w:marBottom w:val="0"/>
      <w:divBdr>
        <w:top w:val="none" w:sz="0" w:space="0" w:color="auto"/>
        <w:left w:val="none" w:sz="0" w:space="0" w:color="auto"/>
        <w:bottom w:val="none" w:sz="0" w:space="0" w:color="auto"/>
        <w:right w:val="none" w:sz="0" w:space="0" w:color="auto"/>
      </w:divBdr>
    </w:div>
    <w:div w:id="329063889">
      <w:bodyDiv w:val="1"/>
      <w:marLeft w:val="0"/>
      <w:marRight w:val="0"/>
      <w:marTop w:val="0"/>
      <w:marBottom w:val="0"/>
      <w:divBdr>
        <w:top w:val="none" w:sz="0" w:space="0" w:color="auto"/>
        <w:left w:val="none" w:sz="0" w:space="0" w:color="auto"/>
        <w:bottom w:val="none" w:sz="0" w:space="0" w:color="auto"/>
        <w:right w:val="none" w:sz="0" w:space="0" w:color="auto"/>
      </w:divBdr>
      <w:divsChild>
        <w:div w:id="1074354386">
          <w:marLeft w:val="288"/>
          <w:marRight w:val="0"/>
          <w:marTop w:val="0"/>
          <w:marBottom w:val="0"/>
          <w:divBdr>
            <w:top w:val="none" w:sz="0" w:space="0" w:color="auto"/>
            <w:left w:val="none" w:sz="0" w:space="0" w:color="auto"/>
            <w:bottom w:val="none" w:sz="0" w:space="0" w:color="auto"/>
            <w:right w:val="none" w:sz="0" w:space="0" w:color="auto"/>
          </w:divBdr>
        </w:div>
      </w:divsChild>
    </w:div>
    <w:div w:id="339160966">
      <w:bodyDiv w:val="1"/>
      <w:marLeft w:val="0"/>
      <w:marRight w:val="0"/>
      <w:marTop w:val="0"/>
      <w:marBottom w:val="0"/>
      <w:divBdr>
        <w:top w:val="none" w:sz="0" w:space="0" w:color="auto"/>
        <w:left w:val="none" w:sz="0" w:space="0" w:color="auto"/>
        <w:bottom w:val="none" w:sz="0" w:space="0" w:color="auto"/>
        <w:right w:val="none" w:sz="0" w:space="0" w:color="auto"/>
      </w:divBdr>
    </w:div>
    <w:div w:id="341474136">
      <w:bodyDiv w:val="1"/>
      <w:marLeft w:val="0"/>
      <w:marRight w:val="0"/>
      <w:marTop w:val="0"/>
      <w:marBottom w:val="0"/>
      <w:divBdr>
        <w:top w:val="none" w:sz="0" w:space="0" w:color="auto"/>
        <w:left w:val="none" w:sz="0" w:space="0" w:color="auto"/>
        <w:bottom w:val="none" w:sz="0" w:space="0" w:color="auto"/>
        <w:right w:val="none" w:sz="0" w:space="0" w:color="auto"/>
      </w:divBdr>
    </w:div>
    <w:div w:id="341515266">
      <w:bodyDiv w:val="1"/>
      <w:marLeft w:val="0"/>
      <w:marRight w:val="0"/>
      <w:marTop w:val="0"/>
      <w:marBottom w:val="0"/>
      <w:divBdr>
        <w:top w:val="none" w:sz="0" w:space="0" w:color="auto"/>
        <w:left w:val="none" w:sz="0" w:space="0" w:color="auto"/>
        <w:bottom w:val="none" w:sz="0" w:space="0" w:color="auto"/>
        <w:right w:val="none" w:sz="0" w:space="0" w:color="auto"/>
      </w:divBdr>
    </w:div>
    <w:div w:id="360132373">
      <w:bodyDiv w:val="1"/>
      <w:marLeft w:val="0"/>
      <w:marRight w:val="0"/>
      <w:marTop w:val="0"/>
      <w:marBottom w:val="0"/>
      <w:divBdr>
        <w:top w:val="none" w:sz="0" w:space="0" w:color="auto"/>
        <w:left w:val="none" w:sz="0" w:space="0" w:color="auto"/>
        <w:bottom w:val="none" w:sz="0" w:space="0" w:color="auto"/>
        <w:right w:val="none" w:sz="0" w:space="0" w:color="auto"/>
      </w:divBdr>
    </w:div>
    <w:div w:id="368533294">
      <w:bodyDiv w:val="1"/>
      <w:marLeft w:val="0"/>
      <w:marRight w:val="0"/>
      <w:marTop w:val="0"/>
      <w:marBottom w:val="0"/>
      <w:divBdr>
        <w:top w:val="none" w:sz="0" w:space="0" w:color="auto"/>
        <w:left w:val="none" w:sz="0" w:space="0" w:color="auto"/>
        <w:bottom w:val="none" w:sz="0" w:space="0" w:color="auto"/>
        <w:right w:val="none" w:sz="0" w:space="0" w:color="auto"/>
      </w:divBdr>
    </w:div>
    <w:div w:id="376659490">
      <w:bodyDiv w:val="1"/>
      <w:marLeft w:val="0"/>
      <w:marRight w:val="0"/>
      <w:marTop w:val="0"/>
      <w:marBottom w:val="0"/>
      <w:divBdr>
        <w:top w:val="none" w:sz="0" w:space="0" w:color="auto"/>
        <w:left w:val="none" w:sz="0" w:space="0" w:color="auto"/>
        <w:bottom w:val="none" w:sz="0" w:space="0" w:color="auto"/>
        <w:right w:val="none" w:sz="0" w:space="0" w:color="auto"/>
      </w:divBdr>
    </w:div>
    <w:div w:id="382944685">
      <w:bodyDiv w:val="1"/>
      <w:marLeft w:val="0"/>
      <w:marRight w:val="0"/>
      <w:marTop w:val="0"/>
      <w:marBottom w:val="0"/>
      <w:divBdr>
        <w:top w:val="none" w:sz="0" w:space="0" w:color="auto"/>
        <w:left w:val="none" w:sz="0" w:space="0" w:color="auto"/>
        <w:bottom w:val="none" w:sz="0" w:space="0" w:color="auto"/>
        <w:right w:val="none" w:sz="0" w:space="0" w:color="auto"/>
      </w:divBdr>
    </w:div>
    <w:div w:id="383912292">
      <w:bodyDiv w:val="1"/>
      <w:marLeft w:val="0"/>
      <w:marRight w:val="0"/>
      <w:marTop w:val="0"/>
      <w:marBottom w:val="0"/>
      <w:divBdr>
        <w:top w:val="none" w:sz="0" w:space="0" w:color="auto"/>
        <w:left w:val="none" w:sz="0" w:space="0" w:color="auto"/>
        <w:bottom w:val="none" w:sz="0" w:space="0" w:color="auto"/>
        <w:right w:val="none" w:sz="0" w:space="0" w:color="auto"/>
      </w:divBdr>
    </w:div>
    <w:div w:id="421219809">
      <w:bodyDiv w:val="1"/>
      <w:marLeft w:val="0"/>
      <w:marRight w:val="0"/>
      <w:marTop w:val="0"/>
      <w:marBottom w:val="0"/>
      <w:divBdr>
        <w:top w:val="none" w:sz="0" w:space="0" w:color="auto"/>
        <w:left w:val="none" w:sz="0" w:space="0" w:color="auto"/>
        <w:bottom w:val="none" w:sz="0" w:space="0" w:color="auto"/>
        <w:right w:val="none" w:sz="0" w:space="0" w:color="auto"/>
      </w:divBdr>
    </w:div>
    <w:div w:id="446002231">
      <w:bodyDiv w:val="1"/>
      <w:marLeft w:val="0"/>
      <w:marRight w:val="0"/>
      <w:marTop w:val="0"/>
      <w:marBottom w:val="0"/>
      <w:divBdr>
        <w:top w:val="none" w:sz="0" w:space="0" w:color="auto"/>
        <w:left w:val="none" w:sz="0" w:space="0" w:color="auto"/>
        <w:bottom w:val="none" w:sz="0" w:space="0" w:color="auto"/>
        <w:right w:val="none" w:sz="0" w:space="0" w:color="auto"/>
      </w:divBdr>
    </w:div>
    <w:div w:id="460268268">
      <w:bodyDiv w:val="1"/>
      <w:marLeft w:val="0"/>
      <w:marRight w:val="0"/>
      <w:marTop w:val="0"/>
      <w:marBottom w:val="0"/>
      <w:divBdr>
        <w:top w:val="none" w:sz="0" w:space="0" w:color="auto"/>
        <w:left w:val="none" w:sz="0" w:space="0" w:color="auto"/>
        <w:bottom w:val="none" w:sz="0" w:space="0" w:color="auto"/>
        <w:right w:val="none" w:sz="0" w:space="0" w:color="auto"/>
      </w:divBdr>
      <w:divsChild>
        <w:div w:id="1131559704">
          <w:marLeft w:val="0"/>
          <w:marRight w:val="0"/>
          <w:marTop w:val="0"/>
          <w:marBottom w:val="0"/>
          <w:divBdr>
            <w:top w:val="none" w:sz="0" w:space="0" w:color="auto"/>
            <w:left w:val="none" w:sz="0" w:space="0" w:color="auto"/>
            <w:bottom w:val="none" w:sz="0" w:space="0" w:color="auto"/>
            <w:right w:val="none" w:sz="0" w:space="0" w:color="auto"/>
          </w:divBdr>
        </w:div>
        <w:div w:id="1597322455">
          <w:marLeft w:val="0"/>
          <w:marRight w:val="0"/>
          <w:marTop w:val="0"/>
          <w:marBottom w:val="0"/>
          <w:divBdr>
            <w:top w:val="none" w:sz="0" w:space="0" w:color="auto"/>
            <w:left w:val="none" w:sz="0" w:space="0" w:color="auto"/>
            <w:bottom w:val="none" w:sz="0" w:space="0" w:color="auto"/>
            <w:right w:val="none" w:sz="0" w:space="0" w:color="auto"/>
          </w:divBdr>
        </w:div>
      </w:divsChild>
    </w:div>
    <w:div w:id="463542860">
      <w:bodyDiv w:val="1"/>
      <w:marLeft w:val="0"/>
      <w:marRight w:val="0"/>
      <w:marTop w:val="0"/>
      <w:marBottom w:val="0"/>
      <w:divBdr>
        <w:top w:val="none" w:sz="0" w:space="0" w:color="auto"/>
        <w:left w:val="none" w:sz="0" w:space="0" w:color="auto"/>
        <w:bottom w:val="none" w:sz="0" w:space="0" w:color="auto"/>
        <w:right w:val="none" w:sz="0" w:space="0" w:color="auto"/>
      </w:divBdr>
    </w:div>
    <w:div w:id="471094548">
      <w:bodyDiv w:val="1"/>
      <w:marLeft w:val="0"/>
      <w:marRight w:val="0"/>
      <w:marTop w:val="0"/>
      <w:marBottom w:val="0"/>
      <w:divBdr>
        <w:top w:val="none" w:sz="0" w:space="0" w:color="auto"/>
        <w:left w:val="none" w:sz="0" w:space="0" w:color="auto"/>
        <w:bottom w:val="none" w:sz="0" w:space="0" w:color="auto"/>
        <w:right w:val="none" w:sz="0" w:space="0" w:color="auto"/>
      </w:divBdr>
    </w:div>
    <w:div w:id="475684929">
      <w:bodyDiv w:val="1"/>
      <w:marLeft w:val="0"/>
      <w:marRight w:val="0"/>
      <w:marTop w:val="0"/>
      <w:marBottom w:val="0"/>
      <w:divBdr>
        <w:top w:val="none" w:sz="0" w:space="0" w:color="auto"/>
        <w:left w:val="none" w:sz="0" w:space="0" w:color="auto"/>
        <w:bottom w:val="none" w:sz="0" w:space="0" w:color="auto"/>
        <w:right w:val="none" w:sz="0" w:space="0" w:color="auto"/>
      </w:divBdr>
    </w:div>
    <w:div w:id="475925230">
      <w:bodyDiv w:val="1"/>
      <w:marLeft w:val="0"/>
      <w:marRight w:val="0"/>
      <w:marTop w:val="0"/>
      <w:marBottom w:val="0"/>
      <w:divBdr>
        <w:top w:val="none" w:sz="0" w:space="0" w:color="auto"/>
        <w:left w:val="none" w:sz="0" w:space="0" w:color="auto"/>
        <w:bottom w:val="none" w:sz="0" w:space="0" w:color="auto"/>
        <w:right w:val="none" w:sz="0" w:space="0" w:color="auto"/>
      </w:divBdr>
    </w:div>
    <w:div w:id="482963939">
      <w:bodyDiv w:val="1"/>
      <w:marLeft w:val="0"/>
      <w:marRight w:val="0"/>
      <w:marTop w:val="0"/>
      <w:marBottom w:val="0"/>
      <w:divBdr>
        <w:top w:val="none" w:sz="0" w:space="0" w:color="auto"/>
        <w:left w:val="none" w:sz="0" w:space="0" w:color="auto"/>
        <w:bottom w:val="none" w:sz="0" w:space="0" w:color="auto"/>
        <w:right w:val="none" w:sz="0" w:space="0" w:color="auto"/>
      </w:divBdr>
    </w:div>
    <w:div w:id="504395272">
      <w:bodyDiv w:val="1"/>
      <w:marLeft w:val="0"/>
      <w:marRight w:val="0"/>
      <w:marTop w:val="0"/>
      <w:marBottom w:val="0"/>
      <w:divBdr>
        <w:top w:val="none" w:sz="0" w:space="0" w:color="auto"/>
        <w:left w:val="none" w:sz="0" w:space="0" w:color="auto"/>
        <w:bottom w:val="none" w:sz="0" w:space="0" w:color="auto"/>
        <w:right w:val="none" w:sz="0" w:space="0" w:color="auto"/>
      </w:divBdr>
    </w:div>
    <w:div w:id="507671868">
      <w:bodyDiv w:val="1"/>
      <w:marLeft w:val="0"/>
      <w:marRight w:val="0"/>
      <w:marTop w:val="0"/>
      <w:marBottom w:val="0"/>
      <w:divBdr>
        <w:top w:val="none" w:sz="0" w:space="0" w:color="auto"/>
        <w:left w:val="none" w:sz="0" w:space="0" w:color="auto"/>
        <w:bottom w:val="none" w:sz="0" w:space="0" w:color="auto"/>
        <w:right w:val="none" w:sz="0" w:space="0" w:color="auto"/>
      </w:divBdr>
    </w:div>
    <w:div w:id="537474691">
      <w:bodyDiv w:val="1"/>
      <w:marLeft w:val="0"/>
      <w:marRight w:val="0"/>
      <w:marTop w:val="0"/>
      <w:marBottom w:val="0"/>
      <w:divBdr>
        <w:top w:val="none" w:sz="0" w:space="0" w:color="auto"/>
        <w:left w:val="none" w:sz="0" w:space="0" w:color="auto"/>
        <w:bottom w:val="none" w:sz="0" w:space="0" w:color="auto"/>
        <w:right w:val="none" w:sz="0" w:space="0" w:color="auto"/>
      </w:divBdr>
    </w:div>
    <w:div w:id="537670773">
      <w:bodyDiv w:val="1"/>
      <w:marLeft w:val="0"/>
      <w:marRight w:val="0"/>
      <w:marTop w:val="0"/>
      <w:marBottom w:val="0"/>
      <w:divBdr>
        <w:top w:val="none" w:sz="0" w:space="0" w:color="auto"/>
        <w:left w:val="none" w:sz="0" w:space="0" w:color="auto"/>
        <w:bottom w:val="none" w:sz="0" w:space="0" w:color="auto"/>
        <w:right w:val="none" w:sz="0" w:space="0" w:color="auto"/>
      </w:divBdr>
    </w:div>
    <w:div w:id="547181151">
      <w:bodyDiv w:val="1"/>
      <w:marLeft w:val="0"/>
      <w:marRight w:val="0"/>
      <w:marTop w:val="0"/>
      <w:marBottom w:val="0"/>
      <w:divBdr>
        <w:top w:val="none" w:sz="0" w:space="0" w:color="auto"/>
        <w:left w:val="none" w:sz="0" w:space="0" w:color="auto"/>
        <w:bottom w:val="none" w:sz="0" w:space="0" w:color="auto"/>
        <w:right w:val="none" w:sz="0" w:space="0" w:color="auto"/>
      </w:divBdr>
    </w:div>
    <w:div w:id="548614375">
      <w:bodyDiv w:val="1"/>
      <w:marLeft w:val="0"/>
      <w:marRight w:val="0"/>
      <w:marTop w:val="0"/>
      <w:marBottom w:val="0"/>
      <w:divBdr>
        <w:top w:val="none" w:sz="0" w:space="0" w:color="auto"/>
        <w:left w:val="none" w:sz="0" w:space="0" w:color="auto"/>
        <w:bottom w:val="none" w:sz="0" w:space="0" w:color="auto"/>
        <w:right w:val="none" w:sz="0" w:space="0" w:color="auto"/>
      </w:divBdr>
    </w:div>
    <w:div w:id="562954401">
      <w:bodyDiv w:val="1"/>
      <w:marLeft w:val="0"/>
      <w:marRight w:val="0"/>
      <w:marTop w:val="0"/>
      <w:marBottom w:val="0"/>
      <w:divBdr>
        <w:top w:val="none" w:sz="0" w:space="0" w:color="auto"/>
        <w:left w:val="none" w:sz="0" w:space="0" w:color="auto"/>
        <w:bottom w:val="none" w:sz="0" w:space="0" w:color="auto"/>
        <w:right w:val="none" w:sz="0" w:space="0" w:color="auto"/>
      </w:divBdr>
    </w:div>
    <w:div w:id="565065774">
      <w:bodyDiv w:val="1"/>
      <w:marLeft w:val="0"/>
      <w:marRight w:val="0"/>
      <w:marTop w:val="0"/>
      <w:marBottom w:val="0"/>
      <w:divBdr>
        <w:top w:val="none" w:sz="0" w:space="0" w:color="auto"/>
        <w:left w:val="none" w:sz="0" w:space="0" w:color="auto"/>
        <w:bottom w:val="none" w:sz="0" w:space="0" w:color="auto"/>
        <w:right w:val="none" w:sz="0" w:space="0" w:color="auto"/>
      </w:divBdr>
    </w:div>
    <w:div w:id="620771321">
      <w:bodyDiv w:val="1"/>
      <w:marLeft w:val="0"/>
      <w:marRight w:val="0"/>
      <w:marTop w:val="0"/>
      <w:marBottom w:val="0"/>
      <w:divBdr>
        <w:top w:val="none" w:sz="0" w:space="0" w:color="auto"/>
        <w:left w:val="none" w:sz="0" w:space="0" w:color="auto"/>
        <w:bottom w:val="none" w:sz="0" w:space="0" w:color="auto"/>
        <w:right w:val="none" w:sz="0" w:space="0" w:color="auto"/>
      </w:divBdr>
    </w:div>
    <w:div w:id="630210585">
      <w:bodyDiv w:val="1"/>
      <w:marLeft w:val="0"/>
      <w:marRight w:val="0"/>
      <w:marTop w:val="0"/>
      <w:marBottom w:val="0"/>
      <w:divBdr>
        <w:top w:val="none" w:sz="0" w:space="0" w:color="auto"/>
        <w:left w:val="none" w:sz="0" w:space="0" w:color="auto"/>
        <w:bottom w:val="none" w:sz="0" w:space="0" w:color="auto"/>
        <w:right w:val="none" w:sz="0" w:space="0" w:color="auto"/>
      </w:divBdr>
    </w:div>
    <w:div w:id="631981685">
      <w:bodyDiv w:val="1"/>
      <w:marLeft w:val="0"/>
      <w:marRight w:val="0"/>
      <w:marTop w:val="0"/>
      <w:marBottom w:val="0"/>
      <w:divBdr>
        <w:top w:val="none" w:sz="0" w:space="0" w:color="auto"/>
        <w:left w:val="none" w:sz="0" w:space="0" w:color="auto"/>
        <w:bottom w:val="none" w:sz="0" w:space="0" w:color="auto"/>
        <w:right w:val="none" w:sz="0" w:space="0" w:color="auto"/>
      </w:divBdr>
    </w:div>
    <w:div w:id="633174111">
      <w:bodyDiv w:val="1"/>
      <w:marLeft w:val="0"/>
      <w:marRight w:val="0"/>
      <w:marTop w:val="0"/>
      <w:marBottom w:val="0"/>
      <w:divBdr>
        <w:top w:val="none" w:sz="0" w:space="0" w:color="auto"/>
        <w:left w:val="none" w:sz="0" w:space="0" w:color="auto"/>
        <w:bottom w:val="none" w:sz="0" w:space="0" w:color="auto"/>
        <w:right w:val="none" w:sz="0" w:space="0" w:color="auto"/>
      </w:divBdr>
    </w:div>
    <w:div w:id="637033478">
      <w:bodyDiv w:val="1"/>
      <w:marLeft w:val="0"/>
      <w:marRight w:val="0"/>
      <w:marTop w:val="0"/>
      <w:marBottom w:val="0"/>
      <w:divBdr>
        <w:top w:val="none" w:sz="0" w:space="0" w:color="auto"/>
        <w:left w:val="none" w:sz="0" w:space="0" w:color="auto"/>
        <w:bottom w:val="none" w:sz="0" w:space="0" w:color="auto"/>
        <w:right w:val="none" w:sz="0" w:space="0" w:color="auto"/>
      </w:divBdr>
    </w:div>
    <w:div w:id="639769641">
      <w:bodyDiv w:val="1"/>
      <w:marLeft w:val="0"/>
      <w:marRight w:val="0"/>
      <w:marTop w:val="0"/>
      <w:marBottom w:val="0"/>
      <w:divBdr>
        <w:top w:val="none" w:sz="0" w:space="0" w:color="auto"/>
        <w:left w:val="none" w:sz="0" w:space="0" w:color="auto"/>
        <w:bottom w:val="none" w:sz="0" w:space="0" w:color="auto"/>
        <w:right w:val="none" w:sz="0" w:space="0" w:color="auto"/>
      </w:divBdr>
    </w:div>
    <w:div w:id="655455859">
      <w:bodyDiv w:val="1"/>
      <w:marLeft w:val="0"/>
      <w:marRight w:val="0"/>
      <w:marTop w:val="0"/>
      <w:marBottom w:val="0"/>
      <w:divBdr>
        <w:top w:val="none" w:sz="0" w:space="0" w:color="auto"/>
        <w:left w:val="none" w:sz="0" w:space="0" w:color="auto"/>
        <w:bottom w:val="none" w:sz="0" w:space="0" w:color="auto"/>
        <w:right w:val="none" w:sz="0" w:space="0" w:color="auto"/>
      </w:divBdr>
    </w:div>
    <w:div w:id="659235497">
      <w:bodyDiv w:val="1"/>
      <w:marLeft w:val="0"/>
      <w:marRight w:val="0"/>
      <w:marTop w:val="0"/>
      <w:marBottom w:val="0"/>
      <w:divBdr>
        <w:top w:val="none" w:sz="0" w:space="0" w:color="auto"/>
        <w:left w:val="none" w:sz="0" w:space="0" w:color="auto"/>
        <w:bottom w:val="none" w:sz="0" w:space="0" w:color="auto"/>
        <w:right w:val="none" w:sz="0" w:space="0" w:color="auto"/>
      </w:divBdr>
    </w:div>
    <w:div w:id="659506707">
      <w:bodyDiv w:val="1"/>
      <w:marLeft w:val="0"/>
      <w:marRight w:val="0"/>
      <w:marTop w:val="0"/>
      <w:marBottom w:val="0"/>
      <w:divBdr>
        <w:top w:val="none" w:sz="0" w:space="0" w:color="auto"/>
        <w:left w:val="none" w:sz="0" w:space="0" w:color="auto"/>
        <w:bottom w:val="none" w:sz="0" w:space="0" w:color="auto"/>
        <w:right w:val="none" w:sz="0" w:space="0" w:color="auto"/>
      </w:divBdr>
    </w:div>
    <w:div w:id="674529261">
      <w:bodyDiv w:val="1"/>
      <w:marLeft w:val="0"/>
      <w:marRight w:val="0"/>
      <w:marTop w:val="0"/>
      <w:marBottom w:val="0"/>
      <w:divBdr>
        <w:top w:val="none" w:sz="0" w:space="0" w:color="auto"/>
        <w:left w:val="none" w:sz="0" w:space="0" w:color="auto"/>
        <w:bottom w:val="none" w:sz="0" w:space="0" w:color="auto"/>
        <w:right w:val="none" w:sz="0" w:space="0" w:color="auto"/>
      </w:divBdr>
    </w:div>
    <w:div w:id="676419848">
      <w:bodyDiv w:val="1"/>
      <w:marLeft w:val="0"/>
      <w:marRight w:val="0"/>
      <w:marTop w:val="0"/>
      <w:marBottom w:val="0"/>
      <w:divBdr>
        <w:top w:val="none" w:sz="0" w:space="0" w:color="auto"/>
        <w:left w:val="none" w:sz="0" w:space="0" w:color="auto"/>
        <w:bottom w:val="none" w:sz="0" w:space="0" w:color="auto"/>
        <w:right w:val="none" w:sz="0" w:space="0" w:color="auto"/>
      </w:divBdr>
    </w:div>
    <w:div w:id="697893855">
      <w:bodyDiv w:val="1"/>
      <w:marLeft w:val="0"/>
      <w:marRight w:val="0"/>
      <w:marTop w:val="0"/>
      <w:marBottom w:val="0"/>
      <w:divBdr>
        <w:top w:val="none" w:sz="0" w:space="0" w:color="auto"/>
        <w:left w:val="none" w:sz="0" w:space="0" w:color="auto"/>
        <w:bottom w:val="none" w:sz="0" w:space="0" w:color="auto"/>
        <w:right w:val="none" w:sz="0" w:space="0" w:color="auto"/>
      </w:divBdr>
    </w:div>
    <w:div w:id="710569380">
      <w:bodyDiv w:val="1"/>
      <w:marLeft w:val="0"/>
      <w:marRight w:val="0"/>
      <w:marTop w:val="0"/>
      <w:marBottom w:val="0"/>
      <w:divBdr>
        <w:top w:val="none" w:sz="0" w:space="0" w:color="auto"/>
        <w:left w:val="none" w:sz="0" w:space="0" w:color="auto"/>
        <w:bottom w:val="none" w:sz="0" w:space="0" w:color="auto"/>
        <w:right w:val="none" w:sz="0" w:space="0" w:color="auto"/>
      </w:divBdr>
    </w:div>
    <w:div w:id="726800295">
      <w:bodyDiv w:val="1"/>
      <w:marLeft w:val="0"/>
      <w:marRight w:val="0"/>
      <w:marTop w:val="0"/>
      <w:marBottom w:val="0"/>
      <w:divBdr>
        <w:top w:val="none" w:sz="0" w:space="0" w:color="auto"/>
        <w:left w:val="none" w:sz="0" w:space="0" w:color="auto"/>
        <w:bottom w:val="none" w:sz="0" w:space="0" w:color="auto"/>
        <w:right w:val="none" w:sz="0" w:space="0" w:color="auto"/>
      </w:divBdr>
    </w:div>
    <w:div w:id="726874539">
      <w:bodyDiv w:val="1"/>
      <w:marLeft w:val="0"/>
      <w:marRight w:val="0"/>
      <w:marTop w:val="0"/>
      <w:marBottom w:val="0"/>
      <w:divBdr>
        <w:top w:val="none" w:sz="0" w:space="0" w:color="auto"/>
        <w:left w:val="none" w:sz="0" w:space="0" w:color="auto"/>
        <w:bottom w:val="none" w:sz="0" w:space="0" w:color="auto"/>
        <w:right w:val="none" w:sz="0" w:space="0" w:color="auto"/>
      </w:divBdr>
      <w:divsChild>
        <w:div w:id="684987398">
          <w:marLeft w:val="288"/>
          <w:marRight w:val="0"/>
          <w:marTop w:val="0"/>
          <w:marBottom w:val="0"/>
          <w:divBdr>
            <w:top w:val="none" w:sz="0" w:space="0" w:color="auto"/>
            <w:left w:val="none" w:sz="0" w:space="0" w:color="auto"/>
            <w:bottom w:val="none" w:sz="0" w:space="0" w:color="auto"/>
            <w:right w:val="none" w:sz="0" w:space="0" w:color="auto"/>
          </w:divBdr>
        </w:div>
      </w:divsChild>
    </w:div>
    <w:div w:id="729573955">
      <w:bodyDiv w:val="1"/>
      <w:marLeft w:val="0"/>
      <w:marRight w:val="0"/>
      <w:marTop w:val="0"/>
      <w:marBottom w:val="0"/>
      <w:divBdr>
        <w:top w:val="none" w:sz="0" w:space="0" w:color="auto"/>
        <w:left w:val="none" w:sz="0" w:space="0" w:color="auto"/>
        <w:bottom w:val="none" w:sz="0" w:space="0" w:color="auto"/>
        <w:right w:val="none" w:sz="0" w:space="0" w:color="auto"/>
      </w:divBdr>
    </w:div>
    <w:div w:id="750666137">
      <w:bodyDiv w:val="1"/>
      <w:marLeft w:val="0"/>
      <w:marRight w:val="0"/>
      <w:marTop w:val="0"/>
      <w:marBottom w:val="0"/>
      <w:divBdr>
        <w:top w:val="none" w:sz="0" w:space="0" w:color="auto"/>
        <w:left w:val="none" w:sz="0" w:space="0" w:color="auto"/>
        <w:bottom w:val="none" w:sz="0" w:space="0" w:color="auto"/>
        <w:right w:val="none" w:sz="0" w:space="0" w:color="auto"/>
      </w:divBdr>
      <w:divsChild>
        <w:div w:id="5084476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62796963">
      <w:bodyDiv w:val="1"/>
      <w:marLeft w:val="0"/>
      <w:marRight w:val="0"/>
      <w:marTop w:val="0"/>
      <w:marBottom w:val="0"/>
      <w:divBdr>
        <w:top w:val="none" w:sz="0" w:space="0" w:color="auto"/>
        <w:left w:val="none" w:sz="0" w:space="0" w:color="auto"/>
        <w:bottom w:val="none" w:sz="0" w:space="0" w:color="auto"/>
        <w:right w:val="none" w:sz="0" w:space="0" w:color="auto"/>
      </w:divBdr>
    </w:div>
    <w:div w:id="792091454">
      <w:bodyDiv w:val="1"/>
      <w:marLeft w:val="0"/>
      <w:marRight w:val="0"/>
      <w:marTop w:val="0"/>
      <w:marBottom w:val="0"/>
      <w:divBdr>
        <w:top w:val="none" w:sz="0" w:space="0" w:color="auto"/>
        <w:left w:val="none" w:sz="0" w:space="0" w:color="auto"/>
        <w:bottom w:val="none" w:sz="0" w:space="0" w:color="auto"/>
        <w:right w:val="none" w:sz="0" w:space="0" w:color="auto"/>
      </w:divBdr>
      <w:divsChild>
        <w:div w:id="427851519">
          <w:blockQuote w:val="1"/>
          <w:marLeft w:val="720"/>
          <w:marRight w:val="720"/>
          <w:marTop w:val="100"/>
          <w:marBottom w:val="100"/>
          <w:divBdr>
            <w:top w:val="none" w:sz="0" w:space="0" w:color="auto"/>
            <w:left w:val="none" w:sz="0" w:space="0" w:color="auto"/>
            <w:bottom w:val="none" w:sz="0" w:space="0" w:color="auto"/>
            <w:right w:val="none" w:sz="0" w:space="0" w:color="auto"/>
          </w:divBdr>
        </w:div>
        <w:div w:id="1887720010">
          <w:blockQuote w:val="1"/>
          <w:marLeft w:val="720"/>
          <w:marRight w:val="720"/>
          <w:marTop w:val="100"/>
          <w:marBottom w:val="100"/>
          <w:divBdr>
            <w:top w:val="none" w:sz="0" w:space="0" w:color="auto"/>
            <w:left w:val="none" w:sz="0" w:space="0" w:color="auto"/>
            <w:bottom w:val="none" w:sz="0" w:space="0" w:color="auto"/>
            <w:right w:val="none" w:sz="0" w:space="0" w:color="auto"/>
          </w:divBdr>
        </w:div>
        <w:div w:id="198511252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00612452">
      <w:bodyDiv w:val="1"/>
      <w:marLeft w:val="0"/>
      <w:marRight w:val="0"/>
      <w:marTop w:val="0"/>
      <w:marBottom w:val="0"/>
      <w:divBdr>
        <w:top w:val="none" w:sz="0" w:space="0" w:color="auto"/>
        <w:left w:val="none" w:sz="0" w:space="0" w:color="auto"/>
        <w:bottom w:val="none" w:sz="0" w:space="0" w:color="auto"/>
        <w:right w:val="none" w:sz="0" w:space="0" w:color="auto"/>
      </w:divBdr>
    </w:div>
    <w:div w:id="804666372">
      <w:bodyDiv w:val="1"/>
      <w:marLeft w:val="0"/>
      <w:marRight w:val="0"/>
      <w:marTop w:val="0"/>
      <w:marBottom w:val="0"/>
      <w:divBdr>
        <w:top w:val="none" w:sz="0" w:space="0" w:color="auto"/>
        <w:left w:val="none" w:sz="0" w:space="0" w:color="auto"/>
        <w:bottom w:val="none" w:sz="0" w:space="0" w:color="auto"/>
        <w:right w:val="none" w:sz="0" w:space="0" w:color="auto"/>
      </w:divBdr>
    </w:div>
    <w:div w:id="808059157">
      <w:bodyDiv w:val="1"/>
      <w:marLeft w:val="0"/>
      <w:marRight w:val="0"/>
      <w:marTop w:val="0"/>
      <w:marBottom w:val="0"/>
      <w:divBdr>
        <w:top w:val="none" w:sz="0" w:space="0" w:color="auto"/>
        <w:left w:val="none" w:sz="0" w:space="0" w:color="auto"/>
        <w:bottom w:val="none" w:sz="0" w:space="0" w:color="auto"/>
        <w:right w:val="none" w:sz="0" w:space="0" w:color="auto"/>
      </w:divBdr>
    </w:div>
    <w:div w:id="818957759">
      <w:bodyDiv w:val="1"/>
      <w:marLeft w:val="0"/>
      <w:marRight w:val="0"/>
      <w:marTop w:val="0"/>
      <w:marBottom w:val="0"/>
      <w:divBdr>
        <w:top w:val="none" w:sz="0" w:space="0" w:color="auto"/>
        <w:left w:val="none" w:sz="0" w:space="0" w:color="auto"/>
        <w:bottom w:val="none" w:sz="0" w:space="0" w:color="auto"/>
        <w:right w:val="none" w:sz="0" w:space="0" w:color="auto"/>
      </w:divBdr>
    </w:div>
    <w:div w:id="824275814">
      <w:bodyDiv w:val="1"/>
      <w:marLeft w:val="0"/>
      <w:marRight w:val="0"/>
      <w:marTop w:val="0"/>
      <w:marBottom w:val="0"/>
      <w:divBdr>
        <w:top w:val="none" w:sz="0" w:space="0" w:color="auto"/>
        <w:left w:val="none" w:sz="0" w:space="0" w:color="auto"/>
        <w:bottom w:val="none" w:sz="0" w:space="0" w:color="auto"/>
        <w:right w:val="none" w:sz="0" w:space="0" w:color="auto"/>
      </w:divBdr>
    </w:div>
    <w:div w:id="832793539">
      <w:bodyDiv w:val="1"/>
      <w:marLeft w:val="0"/>
      <w:marRight w:val="0"/>
      <w:marTop w:val="0"/>
      <w:marBottom w:val="0"/>
      <w:divBdr>
        <w:top w:val="none" w:sz="0" w:space="0" w:color="auto"/>
        <w:left w:val="none" w:sz="0" w:space="0" w:color="auto"/>
        <w:bottom w:val="none" w:sz="0" w:space="0" w:color="auto"/>
        <w:right w:val="none" w:sz="0" w:space="0" w:color="auto"/>
      </w:divBdr>
    </w:div>
    <w:div w:id="837573205">
      <w:bodyDiv w:val="1"/>
      <w:marLeft w:val="0"/>
      <w:marRight w:val="0"/>
      <w:marTop w:val="0"/>
      <w:marBottom w:val="0"/>
      <w:divBdr>
        <w:top w:val="none" w:sz="0" w:space="0" w:color="auto"/>
        <w:left w:val="none" w:sz="0" w:space="0" w:color="auto"/>
        <w:bottom w:val="none" w:sz="0" w:space="0" w:color="auto"/>
        <w:right w:val="none" w:sz="0" w:space="0" w:color="auto"/>
      </w:divBdr>
    </w:div>
    <w:div w:id="842863021">
      <w:bodyDiv w:val="1"/>
      <w:marLeft w:val="0"/>
      <w:marRight w:val="0"/>
      <w:marTop w:val="0"/>
      <w:marBottom w:val="0"/>
      <w:divBdr>
        <w:top w:val="none" w:sz="0" w:space="0" w:color="auto"/>
        <w:left w:val="none" w:sz="0" w:space="0" w:color="auto"/>
        <w:bottom w:val="none" w:sz="0" w:space="0" w:color="auto"/>
        <w:right w:val="none" w:sz="0" w:space="0" w:color="auto"/>
      </w:divBdr>
    </w:div>
    <w:div w:id="843784104">
      <w:bodyDiv w:val="1"/>
      <w:marLeft w:val="0"/>
      <w:marRight w:val="0"/>
      <w:marTop w:val="0"/>
      <w:marBottom w:val="0"/>
      <w:divBdr>
        <w:top w:val="none" w:sz="0" w:space="0" w:color="auto"/>
        <w:left w:val="none" w:sz="0" w:space="0" w:color="auto"/>
        <w:bottom w:val="none" w:sz="0" w:space="0" w:color="auto"/>
        <w:right w:val="none" w:sz="0" w:space="0" w:color="auto"/>
      </w:divBdr>
    </w:div>
    <w:div w:id="849030731">
      <w:bodyDiv w:val="1"/>
      <w:marLeft w:val="0"/>
      <w:marRight w:val="0"/>
      <w:marTop w:val="0"/>
      <w:marBottom w:val="0"/>
      <w:divBdr>
        <w:top w:val="none" w:sz="0" w:space="0" w:color="auto"/>
        <w:left w:val="none" w:sz="0" w:space="0" w:color="auto"/>
        <w:bottom w:val="none" w:sz="0" w:space="0" w:color="auto"/>
        <w:right w:val="none" w:sz="0" w:space="0" w:color="auto"/>
      </w:divBdr>
    </w:div>
    <w:div w:id="850491251">
      <w:bodyDiv w:val="1"/>
      <w:marLeft w:val="0"/>
      <w:marRight w:val="0"/>
      <w:marTop w:val="0"/>
      <w:marBottom w:val="0"/>
      <w:divBdr>
        <w:top w:val="none" w:sz="0" w:space="0" w:color="auto"/>
        <w:left w:val="none" w:sz="0" w:space="0" w:color="auto"/>
        <w:bottom w:val="none" w:sz="0" w:space="0" w:color="auto"/>
        <w:right w:val="none" w:sz="0" w:space="0" w:color="auto"/>
      </w:divBdr>
    </w:div>
    <w:div w:id="869954926">
      <w:bodyDiv w:val="1"/>
      <w:marLeft w:val="0"/>
      <w:marRight w:val="0"/>
      <w:marTop w:val="0"/>
      <w:marBottom w:val="0"/>
      <w:divBdr>
        <w:top w:val="none" w:sz="0" w:space="0" w:color="auto"/>
        <w:left w:val="none" w:sz="0" w:space="0" w:color="auto"/>
        <w:bottom w:val="none" w:sz="0" w:space="0" w:color="auto"/>
        <w:right w:val="none" w:sz="0" w:space="0" w:color="auto"/>
      </w:divBdr>
    </w:div>
    <w:div w:id="878663944">
      <w:bodyDiv w:val="1"/>
      <w:marLeft w:val="0"/>
      <w:marRight w:val="0"/>
      <w:marTop w:val="0"/>
      <w:marBottom w:val="0"/>
      <w:divBdr>
        <w:top w:val="none" w:sz="0" w:space="0" w:color="auto"/>
        <w:left w:val="none" w:sz="0" w:space="0" w:color="auto"/>
        <w:bottom w:val="none" w:sz="0" w:space="0" w:color="auto"/>
        <w:right w:val="none" w:sz="0" w:space="0" w:color="auto"/>
      </w:divBdr>
    </w:div>
    <w:div w:id="886335673">
      <w:bodyDiv w:val="1"/>
      <w:marLeft w:val="0"/>
      <w:marRight w:val="0"/>
      <w:marTop w:val="0"/>
      <w:marBottom w:val="0"/>
      <w:divBdr>
        <w:top w:val="none" w:sz="0" w:space="0" w:color="auto"/>
        <w:left w:val="none" w:sz="0" w:space="0" w:color="auto"/>
        <w:bottom w:val="none" w:sz="0" w:space="0" w:color="auto"/>
        <w:right w:val="none" w:sz="0" w:space="0" w:color="auto"/>
      </w:divBdr>
    </w:div>
    <w:div w:id="886375089">
      <w:bodyDiv w:val="1"/>
      <w:marLeft w:val="0"/>
      <w:marRight w:val="0"/>
      <w:marTop w:val="0"/>
      <w:marBottom w:val="0"/>
      <w:divBdr>
        <w:top w:val="none" w:sz="0" w:space="0" w:color="auto"/>
        <w:left w:val="none" w:sz="0" w:space="0" w:color="auto"/>
        <w:bottom w:val="none" w:sz="0" w:space="0" w:color="auto"/>
        <w:right w:val="none" w:sz="0" w:space="0" w:color="auto"/>
      </w:divBdr>
    </w:div>
    <w:div w:id="891577417">
      <w:bodyDiv w:val="1"/>
      <w:marLeft w:val="0"/>
      <w:marRight w:val="0"/>
      <w:marTop w:val="0"/>
      <w:marBottom w:val="0"/>
      <w:divBdr>
        <w:top w:val="none" w:sz="0" w:space="0" w:color="auto"/>
        <w:left w:val="none" w:sz="0" w:space="0" w:color="auto"/>
        <w:bottom w:val="none" w:sz="0" w:space="0" w:color="auto"/>
        <w:right w:val="none" w:sz="0" w:space="0" w:color="auto"/>
      </w:divBdr>
      <w:divsChild>
        <w:div w:id="43918610">
          <w:marLeft w:val="288"/>
          <w:marRight w:val="0"/>
          <w:marTop w:val="0"/>
          <w:marBottom w:val="0"/>
          <w:divBdr>
            <w:top w:val="none" w:sz="0" w:space="0" w:color="auto"/>
            <w:left w:val="none" w:sz="0" w:space="0" w:color="auto"/>
            <w:bottom w:val="none" w:sz="0" w:space="0" w:color="auto"/>
            <w:right w:val="none" w:sz="0" w:space="0" w:color="auto"/>
          </w:divBdr>
        </w:div>
      </w:divsChild>
    </w:div>
    <w:div w:id="898201960">
      <w:bodyDiv w:val="1"/>
      <w:marLeft w:val="0"/>
      <w:marRight w:val="0"/>
      <w:marTop w:val="0"/>
      <w:marBottom w:val="0"/>
      <w:divBdr>
        <w:top w:val="none" w:sz="0" w:space="0" w:color="auto"/>
        <w:left w:val="none" w:sz="0" w:space="0" w:color="auto"/>
        <w:bottom w:val="none" w:sz="0" w:space="0" w:color="auto"/>
        <w:right w:val="none" w:sz="0" w:space="0" w:color="auto"/>
      </w:divBdr>
    </w:div>
    <w:div w:id="899244523">
      <w:bodyDiv w:val="1"/>
      <w:marLeft w:val="0"/>
      <w:marRight w:val="0"/>
      <w:marTop w:val="0"/>
      <w:marBottom w:val="0"/>
      <w:divBdr>
        <w:top w:val="none" w:sz="0" w:space="0" w:color="auto"/>
        <w:left w:val="none" w:sz="0" w:space="0" w:color="auto"/>
        <w:bottom w:val="none" w:sz="0" w:space="0" w:color="auto"/>
        <w:right w:val="none" w:sz="0" w:space="0" w:color="auto"/>
      </w:divBdr>
    </w:div>
    <w:div w:id="921455835">
      <w:bodyDiv w:val="1"/>
      <w:marLeft w:val="0"/>
      <w:marRight w:val="0"/>
      <w:marTop w:val="0"/>
      <w:marBottom w:val="0"/>
      <w:divBdr>
        <w:top w:val="none" w:sz="0" w:space="0" w:color="auto"/>
        <w:left w:val="none" w:sz="0" w:space="0" w:color="auto"/>
        <w:bottom w:val="none" w:sz="0" w:space="0" w:color="auto"/>
        <w:right w:val="none" w:sz="0" w:space="0" w:color="auto"/>
      </w:divBdr>
    </w:div>
    <w:div w:id="932587218">
      <w:bodyDiv w:val="1"/>
      <w:marLeft w:val="0"/>
      <w:marRight w:val="0"/>
      <w:marTop w:val="0"/>
      <w:marBottom w:val="0"/>
      <w:divBdr>
        <w:top w:val="none" w:sz="0" w:space="0" w:color="auto"/>
        <w:left w:val="none" w:sz="0" w:space="0" w:color="auto"/>
        <w:bottom w:val="none" w:sz="0" w:space="0" w:color="auto"/>
        <w:right w:val="none" w:sz="0" w:space="0" w:color="auto"/>
      </w:divBdr>
    </w:div>
    <w:div w:id="954799073">
      <w:bodyDiv w:val="1"/>
      <w:marLeft w:val="0"/>
      <w:marRight w:val="0"/>
      <w:marTop w:val="0"/>
      <w:marBottom w:val="0"/>
      <w:divBdr>
        <w:top w:val="none" w:sz="0" w:space="0" w:color="auto"/>
        <w:left w:val="none" w:sz="0" w:space="0" w:color="auto"/>
        <w:bottom w:val="none" w:sz="0" w:space="0" w:color="auto"/>
        <w:right w:val="none" w:sz="0" w:space="0" w:color="auto"/>
      </w:divBdr>
    </w:div>
    <w:div w:id="989167284">
      <w:bodyDiv w:val="1"/>
      <w:marLeft w:val="0"/>
      <w:marRight w:val="0"/>
      <w:marTop w:val="0"/>
      <w:marBottom w:val="0"/>
      <w:divBdr>
        <w:top w:val="none" w:sz="0" w:space="0" w:color="auto"/>
        <w:left w:val="none" w:sz="0" w:space="0" w:color="auto"/>
        <w:bottom w:val="none" w:sz="0" w:space="0" w:color="auto"/>
        <w:right w:val="none" w:sz="0" w:space="0" w:color="auto"/>
      </w:divBdr>
    </w:div>
    <w:div w:id="1011958421">
      <w:bodyDiv w:val="1"/>
      <w:marLeft w:val="0"/>
      <w:marRight w:val="0"/>
      <w:marTop w:val="0"/>
      <w:marBottom w:val="0"/>
      <w:divBdr>
        <w:top w:val="none" w:sz="0" w:space="0" w:color="auto"/>
        <w:left w:val="none" w:sz="0" w:space="0" w:color="auto"/>
        <w:bottom w:val="none" w:sz="0" w:space="0" w:color="auto"/>
        <w:right w:val="none" w:sz="0" w:space="0" w:color="auto"/>
      </w:divBdr>
    </w:div>
    <w:div w:id="1022970623">
      <w:bodyDiv w:val="1"/>
      <w:marLeft w:val="0"/>
      <w:marRight w:val="0"/>
      <w:marTop w:val="0"/>
      <w:marBottom w:val="0"/>
      <w:divBdr>
        <w:top w:val="none" w:sz="0" w:space="0" w:color="auto"/>
        <w:left w:val="none" w:sz="0" w:space="0" w:color="auto"/>
        <w:bottom w:val="none" w:sz="0" w:space="0" w:color="auto"/>
        <w:right w:val="none" w:sz="0" w:space="0" w:color="auto"/>
      </w:divBdr>
    </w:div>
    <w:div w:id="1023869038">
      <w:bodyDiv w:val="1"/>
      <w:marLeft w:val="0"/>
      <w:marRight w:val="0"/>
      <w:marTop w:val="0"/>
      <w:marBottom w:val="0"/>
      <w:divBdr>
        <w:top w:val="none" w:sz="0" w:space="0" w:color="auto"/>
        <w:left w:val="none" w:sz="0" w:space="0" w:color="auto"/>
        <w:bottom w:val="none" w:sz="0" w:space="0" w:color="auto"/>
        <w:right w:val="none" w:sz="0" w:space="0" w:color="auto"/>
      </w:divBdr>
    </w:div>
    <w:div w:id="1025598479">
      <w:bodyDiv w:val="1"/>
      <w:marLeft w:val="0"/>
      <w:marRight w:val="0"/>
      <w:marTop w:val="0"/>
      <w:marBottom w:val="0"/>
      <w:divBdr>
        <w:top w:val="none" w:sz="0" w:space="0" w:color="auto"/>
        <w:left w:val="none" w:sz="0" w:space="0" w:color="auto"/>
        <w:bottom w:val="none" w:sz="0" w:space="0" w:color="auto"/>
        <w:right w:val="none" w:sz="0" w:space="0" w:color="auto"/>
      </w:divBdr>
    </w:div>
    <w:div w:id="1032151086">
      <w:bodyDiv w:val="1"/>
      <w:marLeft w:val="0"/>
      <w:marRight w:val="0"/>
      <w:marTop w:val="0"/>
      <w:marBottom w:val="0"/>
      <w:divBdr>
        <w:top w:val="none" w:sz="0" w:space="0" w:color="auto"/>
        <w:left w:val="none" w:sz="0" w:space="0" w:color="auto"/>
        <w:bottom w:val="none" w:sz="0" w:space="0" w:color="auto"/>
        <w:right w:val="none" w:sz="0" w:space="0" w:color="auto"/>
      </w:divBdr>
    </w:div>
    <w:div w:id="1034504918">
      <w:bodyDiv w:val="1"/>
      <w:marLeft w:val="0"/>
      <w:marRight w:val="0"/>
      <w:marTop w:val="0"/>
      <w:marBottom w:val="0"/>
      <w:divBdr>
        <w:top w:val="none" w:sz="0" w:space="0" w:color="auto"/>
        <w:left w:val="none" w:sz="0" w:space="0" w:color="auto"/>
        <w:bottom w:val="none" w:sz="0" w:space="0" w:color="auto"/>
        <w:right w:val="none" w:sz="0" w:space="0" w:color="auto"/>
      </w:divBdr>
    </w:div>
    <w:div w:id="1036196209">
      <w:bodyDiv w:val="1"/>
      <w:marLeft w:val="0"/>
      <w:marRight w:val="0"/>
      <w:marTop w:val="0"/>
      <w:marBottom w:val="0"/>
      <w:divBdr>
        <w:top w:val="none" w:sz="0" w:space="0" w:color="auto"/>
        <w:left w:val="none" w:sz="0" w:space="0" w:color="auto"/>
        <w:bottom w:val="none" w:sz="0" w:space="0" w:color="auto"/>
        <w:right w:val="none" w:sz="0" w:space="0" w:color="auto"/>
      </w:divBdr>
      <w:divsChild>
        <w:div w:id="39061079">
          <w:marLeft w:val="835"/>
          <w:marRight w:val="0"/>
          <w:marTop w:val="0"/>
          <w:marBottom w:val="0"/>
          <w:divBdr>
            <w:top w:val="none" w:sz="0" w:space="0" w:color="auto"/>
            <w:left w:val="none" w:sz="0" w:space="0" w:color="auto"/>
            <w:bottom w:val="none" w:sz="0" w:space="0" w:color="auto"/>
            <w:right w:val="none" w:sz="0" w:space="0" w:color="auto"/>
          </w:divBdr>
        </w:div>
        <w:div w:id="117336608">
          <w:marLeft w:val="562"/>
          <w:marRight w:val="0"/>
          <w:marTop w:val="0"/>
          <w:marBottom w:val="0"/>
          <w:divBdr>
            <w:top w:val="none" w:sz="0" w:space="0" w:color="auto"/>
            <w:left w:val="none" w:sz="0" w:space="0" w:color="auto"/>
            <w:bottom w:val="none" w:sz="0" w:space="0" w:color="auto"/>
            <w:right w:val="none" w:sz="0" w:space="0" w:color="auto"/>
          </w:divBdr>
        </w:div>
        <w:div w:id="576743009">
          <w:marLeft w:val="562"/>
          <w:marRight w:val="0"/>
          <w:marTop w:val="0"/>
          <w:marBottom w:val="0"/>
          <w:divBdr>
            <w:top w:val="none" w:sz="0" w:space="0" w:color="auto"/>
            <w:left w:val="none" w:sz="0" w:space="0" w:color="auto"/>
            <w:bottom w:val="none" w:sz="0" w:space="0" w:color="auto"/>
            <w:right w:val="none" w:sz="0" w:space="0" w:color="auto"/>
          </w:divBdr>
        </w:div>
        <w:div w:id="583882116">
          <w:marLeft w:val="835"/>
          <w:marRight w:val="0"/>
          <w:marTop w:val="0"/>
          <w:marBottom w:val="0"/>
          <w:divBdr>
            <w:top w:val="none" w:sz="0" w:space="0" w:color="auto"/>
            <w:left w:val="none" w:sz="0" w:space="0" w:color="auto"/>
            <w:bottom w:val="none" w:sz="0" w:space="0" w:color="auto"/>
            <w:right w:val="none" w:sz="0" w:space="0" w:color="auto"/>
          </w:divBdr>
        </w:div>
        <w:div w:id="644241243">
          <w:marLeft w:val="835"/>
          <w:marRight w:val="0"/>
          <w:marTop w:val="0"/>
          <w:marBottom w:val="0"/>
          <w:divBdr>
            <w:top w:val="none" w:sz="0" w:space="0" w:color="auto"/>
            <w:left w:val="none" w:sz="0" w:space="0" w:color="auto"/>
            <w:bottom w:val="none" w:sz="0" w:space="0" w:color="auto"/>
            <w:right w:val="none" w:sz="0" w:space="0" w:color="auto"/>
          </w:divBdr>
        </w:div>
        <w:div w:id="777024400">
          <w:marLeft w:val="835"/>
          <w:marRight w:val="0"/>
          <w:marTop w:val="0"/>
          <w:marBottom w:val="0"/>
          <w:divBdr>
            <w:top w:val="none" w:sz="0" w:space="0" w:color="auto"/>
            <w:left w:val="none" w:sz="0" w:space="0" w:color="auto"/>
            <w:bottom w:val="none" w:sz="0" w:space="0" w:color="auto"/>
            <w:right w:val="none" w:sz="0" w:space="0" w:color="auto"/>
          </w:divBdr>
        </w:div>
        <w:div w:id="921447040">
          <w:marLeft w:val="835"/>
          <w:marRight w:val="0"/>
          <w:marTop w:val="0"/>
          <w:marBottom w:val="0"/>
          <w:divBdr>
            <w:top w:val="none" w:sz="0" w:space="0" w:color="auto"/>
            <w:left w:val="none" w:sz="0" w:space="0" w:color="auto"/>
            <w:bottom w:val="none" w:sz="0" w:space="0" w:color="auto"/>
            <w:right w:val="none" w:sz="0" w:space="0" w:color="auto"/>
          </w:divBdr>
        </w:div>
        <w:div w:id="1038624897">
          <w:marLeft w:val="288"/>
          <w:marRight w:val="0"/>
          <w:marTop w:val="0"/>
          <w:marBottom w:val="0"/>
          <w:divBdr>
            <w:top w:val="none" w:sz="0" w:space="0" w:color="auto"/>
            <w:left w:val="none" w:sz="0" w:space="0" w:color="auto"/>
            <w:bottom w:val="none" w:sz="0" w:space="0" w:color="auto"/>
            <w:right w:val="none" w:sz="0" w:space="0" w:color="auto"/>
          </w:divBdr>
        </w:div>
        <w:div w:id="1272472114">
          <w:marLeft w:val="288"/>
          <w:marRight w:val="0"/>
          <w:marTop w:val="0"/>
          <w:marBottom w:val="0"/>
          <w:divBdr>
            <w:top w:val="none" w:sz="0" w:space="0" w:color="auto"/>
            <w:left w:val="none" w:sz="0" w:space="0" w:color="auto"/>
            <w:bottom w:val="none" w:sz="0" w:space="0" w:color="auto"/>
            <w:right w:val="none" w:sz="0" w:space="0" w:color="auto"/>
          </w:divBdr>
        </w:div>
        <w:div w:id="1277559273">
          <w:marLeft w:val="562"/>
          <w:marRight w:val="0"/>
          <w:marTop w:val="0"/>
          <w:marBottom w:val="0"/>
          <w:divBdr>
            <w:top w:val="none" w:sz="0" w:space="0" w:color="auto"/>
            <w:left w:val="none" w:sz="0" w:space="0" w:color="auto"/>
            <w:bottom w:val="none" w:sz="0" w:space="0" w:color="auto"/>
            <w:right w:val="none" w:sz="0" w:space="0" w:color="auto"/>
          </w:divBdr>
        </w:div>
        <w:div w:id="1336762487">
          <w:marLeft w:val="835"/>
          <w:marRight w:val="0"/>
          <w:marTop w:val="0"/>
          <w:marBottom w:val="0"/>
          <w:divBdr>
            <w:top w:val="none" w:sz="0" w:space="0" w:color="auto"/>
            <w:left w:val="none" w:sz="0" w:space="0" w:color="auto"/>
            <w:bottom w:val="none" w:sz="0" w:space="0" w:color="auto"/>
            <w:right w:val="none" w:sz="0" w:space="0" w:color="auto"/>
          </w:divBdr>
        </w:div>
        <w:div w:id="1342582828">
          <w:marLeft w:val="562"/>
          <w:marRight w:val="0"/>
          <w:marTop w:val="0"/>
          <w:marBottom w:val="0"/>
          <w:divBdr>
            <w:top w:val="none" w:sz="0" w:space="0" w:color="auto"/>
            <w:left w:val="none" w:sz="0" w:space="0" w:color="auto"/>
            <w:bottom w:val="none" w:sz="0" w:space="0" w:color="auto"/>
            <w:right w:val="none" w:sz="0" w:space="0" w:color="auto"/>
          </w:divBdr>
        </w:div>
        <w:div w:id="1475021396">
          <w:marLeft w:val="835"/>
          <w:marRight w:val="0"/>
          <w:marTop w:val="0"/>
          <w:marBottom w:val="0"/>
          <w:divBdr>
            <w:top w:val="none" w:sz="0" w:space="0" w:color="auto"/>
            <w:left w:val="none" w:sz="0" w:space="0" w:color="auto"/>
            <w:bottom w:val="none" w:sz="0" w:space="0" w:color="auto"/>
            <w:right w:val="none" w:sz="0" w:space="0" w:color="auto"/>
          </w:divBdr>
        </w:div>
        <w:div w:id="1576745374">
          <w:marLeft w:val="835"/>
          <w:marRight w:val="0"/>
          <w:marTop w:val="0"/>
          <w:marBottom w:val="0"/>
          <w:divBdr>
            <w:top w:val="none" w:sz="0" w:space="0" w:color="auto"/>
            <w:left w:val="none" w:sz="0" w:space="0" w:color="auto"/>
            <w:bottom w:val="none" w:sz="0" w:space="0" w:color="auto"/>
            <w:right w:val="none" w:sz="0" w:space="0" w:color="auto"/>
          </w:divBdr>
        </w:div>
        <w:div w:id="2023386436">
          <w:marLeft w:val="835"/>
          <w:marRight w:val="0"/>
          <w:marTop w:val="0"/>
          <w:marBottom w:val="0"/>
          <w:divBdr>
            <w:top w:val="none" w:sz="0" w:space="0" w:color="auto"/>
            <w:left w:val="none" w:sz="0" w:space="0" w:color="auto"/>
            <w:bottom w:val="none" w:sz="0" w:space="0" w:color="auto"/>
            <w:right w:val="none" w:sz="0" w:space="0" w:color="auto"/>
          </w:divBdr>
        </w:div>
        <w:div w:id="2117631457">
          <w:marLeft w:val="835"/>
          <w:marRight w:val="0"/>
          <w:marTop w:val="0"/>
          <w:marBottom w:val="0"/>
          <w:divBdr>
            <w:top w:val="none" w:sz="0" w:space="0" w:color="auto"/>
            <w:left w:val="none" w:sz="0" w:space="0" w:color="auto"/>
            <w:bottom w:val="none" w:sz="0" w:space="0" w:color="auto"/>
            <w:right w:val="none" w:sz="0" w:space="0" w:color="auto"/>
          </w:divBdr>
        </w:div>
      </w:divsChild>
    </w:div>
    <w:div w:id="1044209800">
      <w:bodyDiv w:val="1"/>
      <w:marLeft w:val="0"/>
      <w:marRight w:val="0"/>
      <w:marTop w:val="0"/>
      <w:marBottom w:val="0"/>
      <w:divBdr>
        <w:top w:val="none" w:sz="0" w:space="0" w:color="auto"/>
        <w:left w:val="none" w:sz="0" w:space="0" w:color="auto"/>
        <w:bottom w:val="none" w:sz="0" w:space="0" w:color="auto"/>
        <w:right w:val="none" w:sz="0" w:space="0" w:color="auto"/>
      </w:divBdr>
    </w:div>
    <w:div w:id="1052775083">
      <w:bodyDiv w:val="1"/>
      <w:marLeft w:val="0"/>
      <w:marRight w:val="0"/>
      <w:marTop w:val="0"/>
      <w:marBottom w:val="0"/>
      <w:divBdr>
        <w:top w:val="none" w:sz="0" w:space="0" w:color="auto"/>
        <w:left w:val="none" w:sz="0" w:space="0" w:color="auto"/>
        <w:bottom w:val="none" w:sz="0" w:space="0" w:color="auto"/>
        <w:right w:val="none" w:sz="0" w:space="0" w:color="auto"/>
      </w:divBdr>
    </w:div>
    <w:div w:id="1068574801">
      <w:bodyDiv w:val="1"/>
      <w:marLeft w:val="0"/>
      <w:marRight w:val="0"/>
      <w:marTop w:val="0"/>
      <w:marBottom w:val="0"/>
      <w:divBdr>
        <w:top w:val="none" w:sz="0" w:space="0" w:color="auto"/>
        <w:left w:val="none" w:sz="0" w:space="0" w:color="auto"/>
        <w:bottom w:val="none" w:sz="0" w:space="0" w:color="auto"/>
        <w:right w:val="none" w:sz="0" w:space="0" w:color="auto"/>
      </w:divBdr>
    </w:div>
    <w:div w:id="1072973263">
      <w:bodyDiv w:val="1"/>
      <w:marLeft w:val="0"/>
      <w:marRight w:val="0"/>
      <w:marTop w:val="0"/>
      <w:marBottom w:val="0"/>
      <w:divBdr>
        <w:top w:val="none" w:sz="0" w:space="0" w:color="auto"/>
        <w:left w:val="none" w:sz="0" w:space="0" w:color="auto"/>
        <w:bottom w:val="none" w:sz="0" w:space="0" w:color="auto"/>
        <w:right w:val="none" w:sz="0" w:space="0" w:color="auto"/>
      </w:divBdr>
    </w:div>
    <w:div w:id="1075468403">
      <w:bodyDiv w:val="1"/>
      <w:marLeft w:val="0"/>
      <w:marRight w:val="0"/>
      <w:marTop w:val="0"/>
      <w:marBottom w:val="0"/>
      <w:divBdr>
        <w:top w:val="none" w:sz="0" w:space="0" w:color="auto"/>
        <w:left w:val="none" w:sz="0" w:space="0" w:color="auto"/>
        <w:bottom w:val="none" w:sz="0" w:space="0" w:color="auto"/>
        <w:right w:val="none" w:sz="0" w:space="0" w:color="auto"/>
      </w:divBdr>
    </w:div>
    <w:div w:id="1076249725">
      <w:bodyDiv w:val="1"/>
      <w:marLeft w:val="0"/>
      <w:marRight w:val="0"/>
      <w:marTop w:val="0"/>
      <w:marBottom w:val="0"/>
      <w:divBdr>
        <w:top w:val="none" w:sz="0" w:space="0" w:color="auto"/>
        <w:left w:val="none" w:sz="0" w:space="0" w:color="auto"/>
        <w:bottom w:val="none" w:sz="0" w:space="0" w:color="auto"/>
        <w:right w:val="none" w:sz="0" w:space="0" w:color="auto"/>
      </w:divBdr>
      <w:divsChild>
        <w:div w:id="94060567">
          <w:marLeft w:val="0"/>
          <w:marRight w:val="0"/>
          <w:marTop w:val="0"/>
          <w:marBottom w:val="0"/>
          <w:divBdr>
            <w:top w:val="none" w:sz="0" w:space="0" w:color="auto"/>
            <w:left w:val="none" w:sz="0" w:space="0" w:color="auto"/>
            <w:bottom w:val="none" w:sz="0" w:space="0" w:color="auto"/>
            <w:right w:val="none" w:sz="0" w:space="0" w:color="auto"/>
          </w:divBdr>
        </w:div>
      </w:divsChild>
    </w:div>
    <w:div w:id="1097096108">
      <w:bodyDiv w:val="1"/>
      <w:marLeft w:val="0"/>
      <w:marRight w:val="0"/>
      <w:marTop w:val="0"/>
      <w:marBottom w:val="0"/>
      <w:divBdr>
        <w:top w:val="none" w:sz="0" w:space="0" w:color="auto"/>
        <w:left w:val="none" w:sz="0" w:space="0" w:color="auto"/>
        <w:bottom w:val="none" w:sz="0" w:space="0" w:color="auto"/>
        <w:right w:val="none" w:sz="0" w:space="0" w:color="auto"/>
      </w:divBdr>
    </w:div>
    <w:div w:id="1129664501">
      <w:bodyDiv w:val="1"/>
      <w:marLeft w:val="0"/>
      <w:marRight w:val="0"/>
      <w:marTop w:val="0"/>
      <w:marBottom w:val="0"/>
      <w:divBdr>
        <w:top w:val="none" w:sz="0" w:space="0" w:color="auto"/>
        <w:left w:val="none" w:sz="0" w:space="0" w:color="auto"/>
        <w:bottom w:val="none" w:sz="0" w:space="0" w:color="auto"/>
        <w:right w:val="none" w:sz="0" w:space="0" w:color="auto"/>
      </w:divBdr>
      <w:divsChild>
        <w:div w:id="990328854">
          <w:marLeft w:val="288"/>
          <w:marRight w:val="0"/>
          <w:marTop w:val="0"/>
          <w:marBottom w:val="0"/>
          <w:divBdr>
            <w:top w:val="none" w:sz="0" w:space="0" w:color="auto"/>
            <w:left w:val="none" w:sz="0" w:space="0" w:color="auto"/>
            <w:bottom w:val="none" w:sz="0" w:space="0" w:color="auto"/>
            <w:right w:val="none" w:sz="0" w:space="0" w:color="auto"/>
          </w:divBdr>
        </w:div>
      </w:divsChild>
    </w:div>
    <w:div w:id="1130593394">
      <w:bodyDiv w:val="1"/>
      <w:marLeft w:val="0"/>
      <w:marRight w:val="0"/>
      <w:marTop w:val="0"/>
      <w:marBottom w:val="0"/>
      <w:divBdr>
        <w:top w:val="none" w:sz="0" w:space="0" w:color="auto"/>
        <w:left w:val="none" w:sz="0" w:space="0" w:color="auto"/>
        <w:bottom w:val="none" w:sz="0" w:space="0" w:color="auto"/>
        <w:right w:val="none" w:sz="0" w:space="0" w:color="auto"/>
      </w:divBdr>
    </w:div>
    <w:div w:id="1131482730">
      <w:bodyDiv w:val="1"/>
      <w:marLeft w:val="0"/>
      <w:marRight w:val="0"/>
      <w:marTop w:val="0"/>
      <w:marBottom w:val="0"/>
      <w:divBdr>
        <w:top w:val="none" w:sz="0" w:space="0" w:color="auto"/>
        <w:left w:val="none" w:sz="0" w:space="0" w:color="auto"/>
        <w:bottom w:val="none" w:sz="0" w:space="0" w:color="auto"/>
        <w:right w:val="none" w:sz="0" w:space="0" w:color="auto"/>
      </w:divBdr>
    </w:div>
    <w:div w:id="1154447659">
      <w:bodyDiv w:val="1"/>
      <w:marLeft w:val="0"/>
      <w:marRight w:val="0"/>
      <w:marTop w:val="0"/>
      <w:marBottom w:val="0"/>
      <w:divBdr>
        <w:top w:val="none" w:sz="0" w:space="0" w:color="auto"/>
        <w:left w:val="none" w:sz="0" w:space="0" w:color="auto"/>
        <w:bottom w:val="none" w:sz="0" w:space="0" w:color="auto"/>
        <w:right w:val="none" w:sz="0" w:space="0" w:color="auto"/>
      </w:divBdr>
    </w:div>
    <w:div w:id="1154489642">
      <w:bodyDiv w:val="1"/>
      <w:marLeft w:val="0"/>
      <w:marRight w:val="0"/>
      <w:marTop w:val="0"/>
      <w:marBottom w:val="0"/>
      <w:divBdr>
        <w:top w:val="none" w:sz="0" w:space="0" w:color="auto"/>
        <w:left w:val="none" w:sz="0" w:space="0" w:color="auto"/>
        <w:bottom w:val="none" w:sz="0" w:space="0" w:color="auto"/>
        <w:right w:val="none" w:sz="0" w:space="0" w:color="auto"/>
      </w:divBdr>
    </w:div>
    <w:div w:id="1157915851">
      <w:bodyDiv w:val="1"/>
      <w:marLeft w:val="0"/>
      <w:marRight w:val="0"/>
      <w:marTop w:val="0"/>
      <w:marBottom w:val="0"/>
      <w:divBdr>
        <w:top w:val="none" w:sz="0" w:space="0" w:color="auto"/>
        <w:left w:val="none" w:sz="0" w:space="0" w:color="auto"/>
        <w:bottom w:val="none" w:sz="0" w:space="0" w:color="auto"/>
        <w:right w:val="none" w:sz="0" w:space="0" w:color="auto"/>
      </w:divBdr>
    </w:div>
    <w:div w:id="1191337040">
      <w:bodyDiv w:val="1"/>
      <w:marLeft w:val="0"/>
      <w:marRight w:val="0"/>
      <w:marTop w:val="0"/>
      <w:marBottom w:val="0"/>
      <w:divBdr>
        <w:top w:val="none" w:sz="0" w:space="0" w:color="auto"/>
        <w:left w:val="none" w:sz="0" w:space="0" w:color="auto"/>
        <w:bottom w:val="none" w:sz="0" w:space="0" w:color="auto"/>
        <w:right w:val="none" w:sz="0" w:space="0" w:color="auto"/>
      </w:divBdr>
    </w:div>
    <w:div w:id="1212765025">
      <w:bodyDiv w:val="1"/>
      <w:marLeft w:val="0"/>
      <w:marRight w:val="0"/>
      <w:marTop w:val="0"/>
      <w:marBottom w:val="0"/>
      <w:divBdr>
        <w:top w:val="none" w:sz="0" w:space="0" w:color="auto"/>
        <w:left w:val="none" w:sz="0" w:space="0" w:color="auto"/>
        <w:bottom w:val="none" w:sz="0" w:space="0" w:color="auto"/>
        <w:right w:val="none" w:sz="0" w:space="0" w:color="auto"/>
      </w:divBdr>
    </w:div>
    <w:div w:id="1273439681">
      <w:bodyDiv w:val="1"/>
      <w:marLeft w:val="0"/>
      <w:marRight w:val="0"/>
      <w:marTop w:val="0"/>
      <w:marBottom w:val="0"/>
      <w:divBdr>
        <w:top w:val="none" w:sz="0" w:space="0" w:color="auto"/>
        <w:left w:val="none" w:sz="0" w:space="0" w:color="auto"/>
        <w:bottom w:val="none" w:sz="0" w:space="0" w:color="auto"/>
        <w:right w:val="none" w:sz="0" w:space="0" w:color="auto"/>
      </w:divBdr>
      <w:divsChild>
        <w:div w:id="1083379327">
          <w:marLeft w:val="0"/>
          <w:marRight w:val="0"/>
          <w:marTop w:val="0"/>
          <w:marBottom w:val="300"/>
          <w:divBdr>
            <w:top w:val="none" w:sz="0" w:space="0" w:color="auto"/>
            <w:left w:val="none" w:sz="0" w:space="0" w:color="auto"/>
            <w:bottom w:val="none" w:sz="0" w:space="0" w:color="auto"/>
            <w:right w:val="none" w:sz="0" w:space="0" w:color="auto"/>
          </w:divBdr>
        </w:div>
      </w:divsChild>
    </w:div>
    <w:div w:id="1276252444">
      <w:bodyDiv w:val="1"/>
      <w:marLeft w:val="0"/>
      <w:marRight w:val="0"/>
      <w:marTop w:val="0"/>
      <w:marBottom w:val="0"/>
      <w:divBdr>
        <w:top w:val="none" w:sz="0" w:space="0" w:color="auto"/>
        <w:left w:val="none" w:sz="0" w:space="0" w:color="auto"/>
        <w:bottom w:val="none" w:sz="0" w:space="0" w:color="auto"/>
        <w:right w:val="none" w:sz="0" w:space="0" w:color="auto"/>
      </w:divBdr>
    </w:div>
    <w:div w:id="1277323739">
      <w:bodyDiv w:val="1"/>
      <w:marLeft w:val="0"/>
      <w:marRight w:val="0"/>
      <w:marTop w:val="0"/>
      <w:marBottom w:val="0"/>
      <w:divBdr>
        <w:top w:val="none" w:sz="0" w:space="0" w:color="auto"/>
        <w:left w:val="none" w:sz="0" w:space="0" w:color="auto"/>
        <w:bottom w:val="none" w:sz="0" w:space="0" w:color="auto"/>
        <w:right w:val="none" w:sz="0" w:space="0" w:color="auto"/>
      </w:divBdr>
    </w:div>
    <w:div w:id="1289042552">
      <w:bodyDiv w:val="1"/>
      <w:marLeft w:val="0"/>
      <w:marRight w:val="0"/>
      <w:marTop w:val="0"/>
      <w:marBottom w:val="0"/>
      <w:divBdr>
        <w:top w:val="none" w:sz="0" w:space="0" w:color="auto"/>
        <w:left w:val="none" w:sz="0" w:space="0" w:color="auto"/>
        <w:bottom w:val="none" w:sz="0" w:space="0" w:color="auto"/>
        <w:right w:val="none" w:sz="0" w:space="0" w:color="auto"/>
      </w:divBdr>
    </w:div>
    <w:div w:id="1299409749">
      <w:bodyDiv w:val="1"/>
      <w:marLeft w:val="0"/>
      <w:marRight w:val="0"/>
      <w:marTop w:val="0"/>
      <w:marBottom w:val="0"/>
      <w:divBdr>
        <w:top w:val="none" w:sz="0" w:space="0" w:color="auto"/>
        <w:left w:val="none" w:sz="0" w:space="0" w:color="auto"/>
        <w:bottom w:val="none" w:sz="0" w:space="0" w:color="auto"/>
        <w:right w:val="none" w:sz="0" w:space="0" w:color="auto"/>
      </w:divBdr>
    </w:div>
    <w:div w:id="1300844832">
      <w:bodyDiv w:val="1"/>
      <w:marLeft w:val="0"/>
      <w:marRight w:val="0"/>
      <w:marTop w:val="0"/>
      <w:marBottom w:val="0"/>
      <w:divBdr>
        <w:top w:val="none" w:sz="0" w:space="0" w:color="auto"/>
        <w:left w:val="none" w:sz="0" w:space="0" w:color="auto"/>
        <w:bottom w:val="none" w:sz="0" w:space="0" w:color="auto"/>
        <w:right w:val="none" w:sz="0" w:space="0" w:color="auto"/>
      </w:divBdr>
    </w:div>
    <w:div w:id="1306399579">
      <w:bodyDiv w:val="1"/>
      <w:marLeft w:val="0"/>
      <w:marRight w:val="0"/>
      <w:marTop w:val="0"/>
      <w:marBottom w:val="0"/>
      <w:divBdr>
        <w:top w:val="none" w:sz="0" w:space="0" w:color="auto"/>
        <w:left w:val="none" w:sz="0" w:space="0" w:color="auto"/>
        <w:bottom w:val="none" w:sz="0" w:space="0" w:color="auto"/>
        <w:right w:val="none" w:sz="0" w:space="0" w:color="auto"/>
      </w:divBdr>
    </w:div>
    <w:div w:id="1332833718">
      <w:bodyDiv w:val="1"/>
      <w:marLeft w:val="0"/>
      <w:marRight w:val="0"/>
      <w:marTop w:val="0"/>
      <w:marBottom w:val="0"/>
      <w:divBdr>
        <w:top w:val="none" w:sz="0" w:space="0" w:color="auto"/>
        <w:left w:val="none" w:sz="0" w:space="0" w:color="auto"/>
        <w:bottom w:val="none" w:sz="0" w:space="0" w:color="auto"/>
        <w:right w:val="none" w:sz="0" w:space="0" w:color="auto"/>
      </w:divBdr>
    </w:div>
    <w:div w:id="1334845044">
      <w:bodyDiv w:val="1"/>
      <w:marLeft w:val="0"/>
      <w:marRight w:val="0"/>
      <w:marTop w:val="0"/>
      <w:marBottom w:val="0"/>
      <w:divBdr>
        <w:top w:val="none" w:sz="0" w:space="0" w:color="auto"/>
        <w:left w:val="none" w:sz="0" w:space="0" w:color="auto"/>
        <w:bottom w:val="none" w:sz="0" w:space="0" w:color="auto"/>
        <w:right w:val="none" w:sz="0" w:space="0" w:color="auto"/>
      </w:divBdr>
    </w:div>
    <w:div w:id="1351680850">
      <w:bodyDiv w:val="1"/>
      <w:marLeft w:val="0"/>
      <w:marRight w:val="0"/>
      <w:marTop w:val="0"/>
      <w:marBottom w:val="0"/>
      <w:divBdr>
        <w:top w:val="none" w:sz="0" w:space="0" w:color="auto"/>
        <w:left w:val="none" w:sz="0" w:space="0" w:color="auto"/>
        <w:bottom w:val="none" w:sz="0" w:space="0" w:color="auto"/>
        <w:right w:val="none" w:sz="0" w:space="0" w:color="auto"/>
      </w:divBdr>
      <w:divsChild>
        <w:div w:id="1115515900">
          <w:marLeft w:val="562"/>
          <w:marRight w:val="0"/>
          <w:marTop w:val="0"/>
          <w:marBottom w:val="0"/>
          <w:divBdr>
            <w:top w:val="none" w:sz="0" w:space="0" w:color="auto"/>
            <w:left w:val="none" w:sz="0" w:space="0" w:color="auto"/>
            <w:bottom w:val="none" w:sz="0" w:space="0" w:color="auto"/>
            <w:right w:val="none" w:sz="0" w:space="0" w:color="auto"/>
          </w:divBdr>
        </w:div>
        <w:div w:id="1259296267">
          <w:marLeft w:val="562"/>
          <w:marRight w:val="0"/>
          <w:marTop w:val="0"/>
          <w:marBottom w:val="0"/>
          <w:divBdr>
            <w:top w:val="none" w:sz="0" w:space="0" w:color="auto"/>
            <w:left w:val="none" w:sz="0" w:space="0" w:color="auto"/>
            <w:bottom w:val="none" w:sz="0" w:space="0" w:color="auto"/>
            <w:right w:val="none" w:sz="0" w:space="0" w:color="auto"/>
          </w:divBdr>
        </w:div>
      </w:divsChild>
    </w:div>
    <w:div w:id="1384712974">
      <w:bodyDiv w:val="1"/>
      <w:marLeft w:val="0"/>
      <w:marRight w:val="0"/>
      <w:marTop w:val="0"/>
      <w:marBottom w:val="0"/>
      <w:divBdr>
        <w:top w:val="none" w:sz="0" w:space="0" w:color="auto"/>
        <w:left w:val="none" w:sz="0" w:space="0" w:color="auto"/>
        <w:bottom w:val="none" w:sz="0" w:space="0" w:color="auto"/>
        <w:right w:val="none" w:sz="0" w:space="0" w:color="auto"/>
      </w:divBdr>
    </w:div>
    <w:div w:id="1404379103">
      <w:bodyDiv w:val="1"/>
      <w:marLeft w:val="0"/>
      <w:marRight w:val="0"/>
      <w:marTop w:val="0"/>
      <w:marBottom w:val="0"/>
      <w:divBdr>
        <w:top w:val="none" w:sz="0" w:space="0" w:color="auto"/>
        <w:left w:val="none" w:sz="0" w:space="0" w:color="auto"/>
        <w:bottom w:val="none" w:sz="0" w:space="0" w:color="auto"/>
        <w:right w:val="none" w:sz="0" w:space="0" w:color="auto"/>
      </w:divBdr>
    </w:div>
    <w:div w:id="1407723497">
      <w:bodyDiv w:val="1"/>
      <w:marLeft w:val="0"/>
      <w:marRight w:val="0"/>
      <w:marTop w:val="0"/>
      <w:marBottom w:val="0"/>
      <w:divBdr>
        <w:top w:val="none" w:sz="0" w:space="0" w:color="auto"/>
        <w:left w:val="none" w:sz="0" w:space="0" w:color="auto"/>
        <w:bottom w:val="none" w:sz="0" w:space="0" w:color="auto"/>
        <w:right w:val="none" w:sz="0" w:space="0" w:color="auto"/>
      </w:divBdr>
      <w:divsChild>
        <w:div w:id="462623770">
          <w:marLeft w:val="562"/>
          <w:marRight w:val="0"/>
          <w:marTop w:val="0"/>
          <w:marBottom w:val="0"/>
          <w:divBdr>
            <w:top w:val="none" w:sz="0" w:space="0" w:color="auto"/>
            <w:left w:val="none" w:sz="0" w:space="0" w:color="auto"/>
            <w:bottom w:val="none" w:sz="0" w:space="0" w:color="auto"/>
            <w:right w:val="none" w:sz="0" w:space="0" w:color="auto"/>
          </w:divBdr>
        </w:div>
        <w:div w:id="1037320385">
          <w:marLeft w:val="562"/>
          <w:marRight w:val="0"/>
          <w:marTop w:val="0"/>
          <w:marBottom w:val="0"/>
          <w:divBdr>
            <w:top w:val="none" w:sz="0" w:space="0" w:color="auto"/>
            <w:left w:val="none" w:sz="0" w:space="0" w:color="auto"/>
            <w:bottom w:val="none" w:sz="0" w:space="0" w:color="auto"/>
            <w:right w:val="none" w:sz="0" w:space="0" w:color="auto"/>
          </w:divBdr>
        </w:div>
        <w:div w:id="1362122419">
          <w:marLeft w:val="562"/>
          <w:marRight w:val="0"/>
          <w:marTop w:val="0"/>
          <w:marBottom w:val="0"/>
          <w:divBdr>
            <w:top w:val="none" w:sz="0" w:space="0" w:color="auto"/>
            <w:left w:val="none" w:sz="0" w:space="0" w:color="auto"/>
            <w:bottom w:val="none" w:sz="0" w:space="0" w:color="auto"/>
            <w:right w:val="none" w:sz="0" w:space="0" w:color="auto"/>
          </w:divBdr>
        </w:div>
        <w:div w:id="2054108470">
          <w:marLeft w:val="562"/>
          <w:marRight w:val="0"/>
          <w:marTop w:val="0"/>
          <w:marBottom w:val="0"/>
          <w:divBdr>
            <w:top w:val="none" w:sz="0" w:space="0" w:color="auto"/>
            <w:left w:val="none" w:sz="0" w:space="0" w:color="auto"/>
            <w:bottom w:val="none" w:sz="0" w:space="0" w:color="auto"/>
            <w:right w:val="none" w:sz="0" w:space="0" w:color="auto"/>
          </w:divBdr>
        </w:div>
      </w:divsChild>
    </w:div>
    <w:div w:id="1409038384">
      <w:bodyDiv w:val="1"/>
      <w:marLeft w:val="0"/>
      <w:marRight w:val="0"/>
      <w:marTop w:val="0"/>
      <w:marBottom w:val="0"/>
      <w:divBdr>
        <w:top w:val="none" w:sz="0" w:space="0" w:color="auto"/>
        <w:left w:val="none" w:sz="0" w:space="0" w:color="auto"/>
        <w:bottom w:val="none" w:sz="0" w:space="0" w:color="auto"/>
        <w:right w:val="none" w:sz="0" w:space="0" w:color="auto"/>
      </w:divBdr>
    </w:div>
    <w:div w:id="1423061643">
      <w:bodyDiv w:val="1"/>
      <w:marLeft w:val="0"/>
      <w:marRight w:val="0"/>
      <w:marTop w:val="0"/>
      <w:marBottom w:val="0"/>
      <w:divBdr>
        <w:top w:val="none" w:sz="0" w:space="0" w:color="auto"/>
        <w:left w:val="none" w:sz="0" w:space="0" w:color="auto"/>
        <w:bottom w:val="none" w:sz="0" w:space="0" w:color="auto"/>
        <w:right w:val="none" w:sz="0" w:space="0" w:color="auto"/>
      </w:divBdr>
    </w:div>
    <w:div w:id="1429540304">
      <w:bodyDiv w:val="1"/>
      <w:marLeft w:val="0"/>
      <w:marRight w:val="0"/>
      <w:marTop w:val="0"/>
      <w:marBottom w:val="0"/>
      <w:divBdr>
        <w:top w:val="none" w:sz="0" w:space="0" w:color="auto"/>
        <w:left w:val="none" w:sz="0" w:space="0" w:color="auto"/>
        <w:bottom w:val="none" w:sz="0" w:space="0" w:color="auto"/>
        <w:right w:val="none" w:sz="0" w:space="0" w:color="auto"/>
      </w:divBdr>
    </w:div>
    <w:div w:id="1466504719">
      <w:bodyDiv w:val="1"/>
      <w:marLeft w:val="0"/>
      <w:marRight w:val="0"/>
      <w:marTop w:val="0"/>
      <w:marBottom w:val="0"/>
      <w:divBdr>
        <w:top w:val="none" w:sz="0" w:space="0" w:color="auto"/>
        <w:left w:val="none" w:sz="0" w:space="0" w:color="auto"/>
        <w:bottom w:val="none" w:sz="0" w:space="0" w:color="auto"/>
        <w:right w:val="none" w:sz="0" w:space="0" w:color="auto"/>
      </w:divBdr>
    </w:div>
    <w:div w:id="1478187571">
      <w:bodyDiv w:val="1"/>
      <w:marLeft w:val="0"/>
      <w:marRight w:val="0"/>
      <w:marTop w:val="0"/>
      <w:marBottom w:val="0"/>
      <w:divBdr>
        <w:top w:val="none" w:sz="0" w:space="0" w:color="auto"/>
        <w:left w:val="none" w:sz="0" w:space="0" w:color="auto"/>
        <w:bottom w:val="none" w:sz="0" w:space="0" w:color="auto"/>
        <w:right w:val="none" w:sz="0" w:space="0" w:color="auto"/>
      </w:divBdr>
    </w:div>
    <w:div w:id="1500924419">
      <w:bodyDiv w:val="1"/>
      <w:marLeft w:val="0"/>
      <w:marRight w:val="0"/>
      <w:marTop w:val="0"/>
      <w:marBottom w:val="0"/>
      <w:divBdr>
        <w:top w:val="none" w:sz="0" w:space="0" w:color="auto"/>
        <w:left w:val="none" w:sz="0" w:space="0" w:color="auto"/>
        <w:bottom w:val="none" w:sz="0" w:space="0" w:color="auto"/>
        <w:right w:val="none" w:sz="0" w:space="0" w:color="auto"/>
      </w:divBdr>
    </w:div>
    <w:div w:id="1525435318">
      <w:bodyDiv w:val="1"/>
      <w:marLeft w:val="0"/>
      <w:marRight w:val="0"/>
      <w:marTop w:val="0"/>
      <w:marBottom w:val="0"/>
      <w:divBdr>
        <w:top w:val="none" w:sz="0" w:space="0" w:color="auto"/>
        <w:left w:val="none" w:sz="0" w:space="0" w:color="auto"/>
        <w:bottom w:val="none" w:sz="0" w:space="0" w:color="auto"/>
        <w:right w:val="none" w:sz="0" w:space="0" w:color="auto"/>
      </w:divBdr>
    </w:div>
    <w:div w:id="1544095820">
      <w:bodyDiv w:val="1"/>
      <w:marLeft w:val="0"/>
      <w:marRight w:val="0"/>
      <w:marTop w:val="0"/>
      <w:marBottom w:val="0"/>
      <w:divBdr>
        <w:top w:val="none" w:sz="0" w:space="0" w:color="auto"/>
        <w:left w:val="none" w:sz="0" w:space="0" w:color="auto"/>
        <w:bottom w:val="none" w:sz="0" w:space="0" w:color="auto"/>
        <w:right w:val="none" w:sz="0" w:space="0" w:color="auto"/>
      </w:divBdr>
    </w:div>
    <w:div w:id="1563983660">
      <w:bodyDiv w:val="1"/>
      <w:marLeft w:val="0"/>
      <w:marRight w:val="0"/>
      <w:marTop w:val="0"/>
      <w:marBottom w:val="0"/>
      <w:divBdr>
        <w:top w:val="none" w:sz="0" w:space="0" w:color="auto"/>
        <w:left w:val="none" w:sz="0" w:space="0" w:color="auto"/>
        <w:bottom w:val="none" w:sz="0" w:space="0" w:color="auto"/>
        <w:right w:val="none" w:sz="0" w:space="0" w:color="auto"/>
      </w:divBdr>
    </w:div>
    <w:div w:id="1578131620">
      <w:bodyDiv w:val="1"/>
      <w:marLeft w:val="0"/>
      <w:marRight w:val="0"/>
      <w:marTop w:val="0"/>
      <w:marBottom w:val="0"/>
      <w:divBdr>
        <w:top w:val="none" w:sz="0" w:space="0" w:color="auto"/>
        <w:left w:val="none" w:sz="0" w:space="0" w:color="auto"/>
        <w:bottom w:val="none" w:sz="0" w:space="0" w:color="auto"/>
        <w:right w:val="none" w:sz="0" w:space="0" w:color="auto"/>
      </w:divBdr>
    </w:div>
    <w:div w:id="1582301220">
      <w:bodyDiv w:val="1"/>
      <w:marLeft w:val="0"/>
      <w:marRight w:val="0"/>
      <w:marTop w:val="0"/>
      <w:marBottom w:val="0"/>
      <w:divBdr>
        <w:top w:val="none" w:sz="0" w:space="0" w:color="auto"/>
        <w:left w:val="none" w:sz="0" w:space="0" w:color="auto"/>
        <w:bottom w:val="none" w:sz="0" w:space="0" w:color="auto"/>
        <w:right w:val="none" w:sz="0" w:space="0" w:color="auto"/>
      </w:divBdr>
    </w:div>
    <w:div w:id="1587379453">
      <w:bodyDiv w:val="1"/>
      <w:marLeft w:val="0"/>
      <w:marRight w:val="0"/>
      <w:marTop w:val="0"/>
      <w:marBottom w:val="0"/>
      <w:divBdr>
        <w:top w:val="none" w:sz="0" w:space="0" w:color="auto"/>
        <w:left w:val="none" w:sz="0" w:space="0" w:color="auto"/>
        <w:bottom w:val="none" w:sz="0" w:space="0" w:color="auto"/>
        <w:right w:val="none" w:sz="0" w:space="0" w:color="auto"/>
      </w:divBdr>
    </w:div>
    <w:div w:id="1600134758">
      <w:bodyDiv w:val="1"/>
      <w:marLeft w:val="0"/>
      <w:marRight w:val="0"/>
      <w:marTop w:val="0"/>
      <w:marBottom w:val="0"/>
      <w:divBdr>
        <w:top w:val="none" w:sz="0" w:space="0" w:color="auto"/>
        <w:left w:val="none" w:sz="0" w:space="0" w:color="auto"/>
        <w:bottom w:val="none" w:sz="0" w:space="0" w:color="auto"/>
        <w:right w:val="none" w:sz="0" w:space="0" w:color="auto"/>
      </w:divBdr>
    </w:div>
    <w:div w:id="1615675110">
      <w:bodyDiv w:val="1"/>
      <w:marLeft w:val="0"/>
      <w:marRight w:val="0"/>
      <w:marTop w:val="0"/>
      <w:marBottom w:val="0"/>
      <w:divBdr>
        <w:top w:val="none" w:sz="0" w:space="0" w:color="auto"/>
        <w:left w:val="none" w:sz="0" w:space="0" w:color="auto"/>
        <w:bottom w:val="none" w:sz="0" w:space="0" w:color="auto"/>
        <w:right w:val="none" w:sz="0" w:space="0" w:color="auto"/>
      </w:divBdr>
    </w:div>
    <w:div w:id="1635136729">
      <w:bodyDiv w:val="1"/>
      <w:marLeft w:val="0"/>
      <w:marRight w:val="0"/>
      <w:marTop w:val="0"/>
      <w:marBottom w:val="0"/>
      <w:divBdr>
        <w:top w:val="none" w:sz="0" w:space="0" w:color="auto"/>
        <w:left w:val="none" w:sz="0" w:space="0" w:color="auto"/>
        <w:bottom w:val="none" w:sz="0" w:space="0" w:color="auto"/>
        <w:right w:val="none" w:sz="0" w:space="0" w:color="auto"/>
      </w:divBdr>
    </w:div>
    <w:div w:id="1635286661">
      <w:bodyDiv w:val="1"/>
      <w:marLeft w:val="0"/>
      <w:marRight w:val="0"/>
      <w:marTop w:val="0"/>
      <w:marBottom w:val="0"/>
      <w:divBdr>
        <w:top w:val="none" w:sz="0" w:space="0" w:color="auto"/>
        <w:left w:val="none" w:sz="0" w:space="0" w:color="auto"/>
        <w:bottom w:val="none" w:sz="0" w:space="0" w:color="auto"/>
        <w:right w:val="none" w:sz="0" w:space="0" w:color="auto"/>
      </w:divBdr>
    </w:div>
    <w:div w:id="1639454803">
      <w:bodyDiv w:val="1"/>
      <w:marLeft w:val="0"/>
      <w:marRight w:val="0"/>
      <w:marTop w:val="0"/>
      <w:marBottom w:val="0"/>
      <w:divBdr>
        <w:top w:val="none" w:sz="0" w:space="0" w:color="auto"/>
        <w:left w:val="none" w:sz="0" w:space="0" w:color="auto"/>
        <w:bottom w:val="none" w:sz="0" w:space="0" w:color="auto"/>
        <w:right w:val="none" w:sz="0" w:space="0" w:color="auto"/>
      </w:divBdr>
    </w:div>
    <w:div w:id="1642072570">
      <w:bodyDiv w:val="1"/>
      <w:marLeft w:val="0"/>
      <w:marRight w:val="0"/>
      <w:marTop w:val="0"/>
      <w:marBottom w:val="0"/>
      <w:divBdr>
        <w:top w:val="none" w:sz="0" w:space="0" w:color="auto"/>
        <w:left w:val="none" w:sz="0" w:space="0" w:color="auto"/>
        <w:bottom w:val="none" w:sz="0" w:space="0" w:color="auto"/>
        <w:right w:val="none" w:sz="0" w:space="0" w:color="auto"/>
      </w:divBdr>
    </w:div>
    <w:div w:id="1661041508">
      <w:bodyDiv w:val="1"/>
      <w:marLeft w:val="0"/>
      <w:marRight w:val="0"/>
      <w:marTop w:val="0"/>
      <w:marBottom w:val="0"/>
      <w:divBdr>
        <w:top w:val="none" w:sz="0" w:space="0" w:color="auto"/>
        <w:left w:val="none" w:sz="0" w:space="0" w:color="auto"/>
        <w:bottom w:val="none" w:sz="0" w:space="0" w:color="auto"/>
        <w:right w:val="none" w:sz="0" w:space="0" w:color="auto"/>
      </w:divBdr>
    </w:div>
    <w:div w:id="1663852001">
      <w:bodyDiv w:val="1"/>
      <w:marLeft w:val="0"/>
      <w:marRight w:val="0"/>
      <w:marTop w:val="0"/>
      <w:marBottom w:val="0"/>
      <w:divBdr>
        <w:top w:val="none" w:sz="0" w:space="0" w:color="auto"/>
        <w:left w:val="none" w:sz="0" w:space="0" w:color="auto"/>
        <w:bottom w:val="none" w:sz="0" w:space="0" w:color="auto"/>
        <w:right w:val="none" w:sz="0" w:space="0" w:color="auto"/>
      </w:divBdr>
    </w:div>
    <w:div w:id="1677271375">
      <w:bodyDiv w:val="1"/>
      <w:marLeft w:val="0"/>
      <w:marRight w:val="0"/>
      <w:marTop w:val="0"/>
      <w:marBottom w:val="0"/>
      <w:divBdr>
        <w:top w:val="none" w:sz="0" w:space="0" w:color="auto"/>
        <w:left w:val="none" w:sz="0" w:space="0" w:color="auto"/>
        <w:bottom w:val="none" w:sz="0" w:space="0" w:color="auto"/>
        <w:right w:val="none" w:sz="0" w:space="0" w:color="auto"/>
      </w:divBdr>
    </w:div>
    <w:div w:id="1684504172">
      <w:bodyDiv w:val="1"/>
      <w:marLeft w:val="0"/>
      <w:marRight w:val="0"/>
      <w:marTop w:val="0"/>
      <w:marBottom w:val="0"/>
      <w:divBdr>
        <w:top w:val="none" w:sz="0" w:space="0" w:color="auto"/>
        <w:left w:val="none" w:sz="0" w:space="0" w:color="auto"/>
        <w:bottom w:val="none" w:sz="0" w:space="0" w:color="auto"/>
        <w:right w:val="none" w:sz="0" w:space="0" w:color="auto"/>
      </w:divBdr>
    </w:div>
    <w:div w:id="1685548287">
      <w:bodyDiv w:val="1"/>
      <w:marLeft w:val="0"/>
      <w:marRight w:val="0"/>
      <w:marTop w:val="0"/>
      <w:marBottom w:val="0"/>
      <w:divBdr>
        <w:top w:val="none" w:sz="0" w:space="0" w:color="auto"/>
        <w:left w:val="none" w:sz="0" w:space="0" w:color="auto"/>
        <w:bottom w:val="none" w:sz="0" w:space="0" w:color="auto"/>
        <w:right w:val="none" w:sz="0" w:space="0" w:color="auto"/>
      </w:divBdr>
    </w:div>
    <w:div w:id="1689940378">
      <w:bodyDiv w:val="1"/>
      <w:marLeft w:val="0"/>
      <w:marRight w:val="0"/>
      <w:marTop w:val="0"/>
      <w:marBottom w:val="0"/>
      <w:divBdr>
        <w:top w:val="none" w:sz="0" w:space="0" w:color="auto"/>
        <w:left w:val="none" w:sz="0" w:space="0" w:color="auto"/>
        <w:bottom w:val="none" w:sz="0" w:space="0" w:color="auto"/>
        <w:right w:val="none" w:sz="0" w:space="0" w:color="auto"/>
      </w:divBdr>
    </w:div>
    <w:div w:id="1693722773">
      <w:bodyDiv w:val="1"/>
      <w:marLeft w:val="0"/>
      <w:marRight w:val="0"/>
      <w:marTop w:val="0"/>
      <w:marBottom w:val="0"/>
      <w:divBdr>
        <w:top w:val="none" w:sz="0" w:space="0" w:color="auto"/>
        <w:left w:val="none" w:sz="0" w:space="0" w:color="auto"/>
        <w:bottom w:val="none" w:sz="0" w:space="0" w:color="auto"/>
        <w:right w:val="none" w:sz="0" w:space="0" w:color="auto"/>
      </w:divBdr>
    </w:div>
    <w:div w:id="1703439510">
      <w:bodyDiv w:val="1"/>
      <w:marLeft w:val="0"/>
      <w:marRight w:val="0"/>
      <w:marTop w:val="0"/>
      <w:marBottom w:val="0"/>
      <w:divBdr>
        <w:top w:val="none" w:sz="0" w:space="0" w:color="auto"/>
        <w:left w:val="none" w:sz="0" w:space="0" w:color="auto"/>
        <w:bottom w:val="none" w:sz="0" w:space="0" w:color="auto"/>
        <w:right w:val="none" w:sz="0" w:space="0" w:color="auto"/>
      </w:divBdr>
    </w:div>
    <w:div w:id="1715957651">
      <w:bodyDiv w:val="1"/>
      <w:marLeft w:val="0"/>
      <w:marRight w:val="0"/>
      <w:marTop w:val="0"/>
      <w:marBottom w:val="0"/>
      <w:divBdr>
        <w:top w:val="none" w:sz="0" w:space="0" w:color="auto"/>
        <w:left w:val="none" w:sz="0" w:space="0" w:color="auto"/>
        <w:bottom w:val="none" w:sz="0" w:space="0" w:color="auto"/>
        <w:right w:val="none" w:sz="0" w:space="0" w:color="auto"/>
      </w:divBdr>
    </w:div>
    <w:div w:id="1716199272">
      <w:bodyDiv w:val="1"/>
      <w:marLeft w:val="0"/>
      <w:marRight w:val="0"/>
      <w:marTop w:val="0"/>
      <w:marBottom w:val="0"/>
      <w:divBdr>
        <w:top w:val="none" w:sz="0" w:space="0" w:color="auto"/>
        <w:left w:val="none" w:sz="0" w:space="0" w:color="auto"/>
        <w:bottom w:val="none" w:sz="0" w:space="0" w:color="auto"/>
        <w:right w:val="none" w:sz="0" w:space="0" w:color="auto"/>
      </w:divBdr>
    </w:div>
    <w:div w:id="1717075102">
      <w:bodyDiv w:val="1"/>
      <w:marLeft w:val="0"/>
      <w:marRight w:val="0"/>
      <w:marTop w:val="0"/>
      <w:marBottom w:val="0"/>
      <w:divBdr>
        <w:top w:val="none" w:sz="0" w:space="0" w:color="auto"/>
        <w:left w:val="none" w:sz="0" w:space="0" w:color="auto"/>
        <w:bottom w:val="none" w:sz="0" w:space="0" w:color="auto"/>
        <w:right w:val="none" w:sz="0" w:space="0" w:color="auto"/>
      </w:divBdr>
    </w:div>
    <w:div w:id="1722630610">
      <w:bodyDiv w:val="1"/>
      <w:marLeft w:val="0"/>
      <w:marRight w:val="0"/>
      <w:marTop w:val="0"/>
      <w:marBottom w:val="0"/>
      <w:divBdr>
        <w:top w:val="none" w:sz="0" w:space="0" w:color="auto"/>
        <w:left w:val="none" w:sz="0" w:space="0" w:color="auto"/>
        <w:bottom w:val="none" w:sz="0" w:space="0" w:color="auto"/>
        <w:right w:val="none" w:sz="0" w:space="0" w:color="auto"/>
      </w:divBdr>
    </w:div>
    <w:div w:id="1737238635">
      <w:bodyDiv w:val="1"/>
      <w:marLeft w:val="0"/>
      <w:marRight w:val="0"/>
      <w:marTop w:val="0"/>
      <w:marBottom w:val="0"/>
      <w:divBdr>
        <w:top w:val="none" w:sz="0" w:space="0" w:color="auto"/>
        <w:left w:val="none" w:sz="0" w:space="0" w:color="auto"/>
        <w:bottom w:val="none" w:sz="0" w:space="0" w:color="auto"/>
        <w:right w:val="none" w:sz="0" w:space="0" w:color="auto"/>
      </w:divBdr>
    </w:div>
    <w:div w:id="1744571947">
      <w:bodyDiv w:val="1"/>
      <w:marLeft w:val="0"/>
      <w:marRight w:val="0"/>
      <w:marTop w:val="0"/>
      <w:marBottom w:val="0"/>
      <w:divBdr>
        <w:top w:val="none" w:sz="0" w:space="0" w:color="auto"/>
        <w:left w:val="none" w:sz="0" w:space="0" w:color="auto"/>
        <w:bottom w:val="none" w:sz="0" w:space="0" w:color="auto"/>
        <w:right w:val="none" w:sz="0" w:space="0" w:color="auto"/>
      </w:divBdr>
    </w:div>
    <w:div w:id="1753891792">
      <w:bodyDiv w:val="1"/>
      <w:marLeft w:val="0"/>
      <w:marRight w:val="0"/>
      <w:marTop w:val="0"/>
      <w:marBottom w:val="0"/>
      <w:divBdr>
        <w:top w:val="none" w:sz="0" w:space="0" w:color="auto"/>
        <w:left w:val="none" w:sz="0" w:space="0" w:color="auto"/>
        <w:bottom w:val="none" w:sz="0" w:space="0" w:color="auto"/>
        <w:right w:val="none" w:sz="0" w:space="0" w:color="auto"/>
      </w:divBdr>
    </w:div>
    <w:div w:id="1755973137">
      <w:bodyDiv w:val="1"/>
      <w:marLeft w:val="0"/>
      <w:marRight w:val="0"/>
      <w:marTop w:val="0"/>
      <w:marBottom w:val="0"/>
      <w:divBdr>
        <w:top w:val="none" w:sz="0" w:space="0" w:color="auto"/>
        <w:left w:val="none" w:sz="0" w:space="0" w:color="auto"/>
        <w:bottom w:val="none" w:sz="0" w:space="0" w:color="auto"/>
        <w:right w:val="none" w:sz="0" w:space="0" w:color="auto"/>
      </w:divBdr>
    </w:div>
    <w:div w:id="1776244220">
      <w:bodyDiv w:val="1"/>
      <w:marLeft w:val="0"/>
      <w:marRight w:val="0"/>
      <w:marTop w:val="0"/>
      <w:marBottom w:val="0"/>
      <w:divBdr>
        <w:top w:val="none" w:sz="0" w:space="0" w:color="auto"/>
        <w:left w:val="none" w:sz="0" w:space="0" w:color="auto"/>
        <w:bottom w:val="none" w:sz="0" w:space="0" w:color="auto"/>
        <w:right w:val="none" w:sz="0" w:space="0" w:color="auto"/>
      </w:divBdr>
    </w:div>
    <w:div w:id="1786339086">
      <w:bodyDiv w:val="1"/>
      <w:marLeft w:val="0"/>
      <w:marRight w:val="0"/>
      <w:marTop w:val="0"/>
      <w:marBottom w:val="0"/>
      <w:divBdr>
        <w:top w:val="none" w:sz="0" w:space="0" w:color="auto"/>
        <w:left w:val="none" w:sz="0" w:space="0" w:color="auto"/>
        <w:bottom w:val="none" w:sz="0" w:space="0" w:color="auto"/>
        <w:right w:val="none" w:sz="0" w:space="0" w:color="auto"/>
      </w:divBdr>
    </w:div>
    <w:div w:id="1797987029">
      <w:bodyDiv w:val="1"/>
      <w:marLeft w:val="0"/>
      <w:marRight w:val="0"/>
      <w:marTop w:val="0"/>
      <w:marBottom w:val="0"/>
      <w:divBdr>
        <w:top w:val="none" w:sz="0" w:space="0" w:color="auto"/>
        <w:left w:val="none" w:sz="0" w:space="0" w:color="auto"/>
        <w:bottom w:val="none" w:sz="0" w:space="0" w:color="auto"/>
        <w:right w:val="none" w:sz="0" w:space="0" w:color="auto"/>
      </w:divBdr>
    </w:div>
    <w:div w:id="1813403625">
      <w:bodyDiv w:val="1"/>
      <w:marLeft w:val="0"/>
      <w:marRight w:val="0"/>
      <w:marTop w:val="0"/>
      <w:marBottom w:val="0"/>
      <w:divBdr>
        <w:top w:val="none" w:sz="0" w:space="0" w:color="auto"/>
        <w:left w:val="none" w:sz="0" w:space="0" w:color="auto"/>
        <w:bottom w:val="none" w:sz="0" w:space="0" w:color="auto"/>
        <w:right w:val="none" w:sz="0" w:space="0" w:color="auto"/>
      </w:divBdr>
    </w:div>
    <w:div w:id="1815175314">
      <w:bodyDiv w:val="1"/>
      <w:marLeft w:val="0"/>
      <w:marRight w:val="0"/>
      <w:marTop w:val="0"/>
      <w:marBottom w:val="0"/>
      <w:divBdr>
        <w:top w:val="none" w:sz="0" w:space="0" w:color="auto"/>
        <w:left w:val="none" w:sz="0" w:space="0" w:color="auto"/>
        <w:bottom w:val="none" w:sz="0" w:space="0" w:color="auto"/>
        <w:right w:val="none" w:sz="0" w:space="0" w:color="auto"/>
      </w:divBdr>
    </w:div>
    <w:div w:id="1823736649">
      <w:bodyDiv w:val="1"/>
      <w:marLeft w:val="0"/>
      <w:marRight w:val="0"/>
      <w:marTop w:val="0"/>
      <w:marBottom w:val="0"/>
      <w:divBdr>
        <w:top w:val="none" w:sz="0" w:space="0" w:color="auto"/>
        <w:left w:val="none" w:sz="0" w:space="0" w:color="auto"/>
        <w:bottom w:val="none" w:sz="0" w:space="0" w:color="auto"/>
        <w:right w:val="none" w:sz="0" w:space="0" w:color="auto"/>
      </w:divBdr>
    </w:div>
    <w:div w:id="1825928920">
      <w:bodyDiv w:val="1"/>
      <w:marLeft w:val="0"/>
      <w:marRight w:val="0"/>
      <w:marTop w:val="0"/>
      <w:marBottom w:val="0"/>
      <w:divBdr>
        <w:top w:val="none" w:sz="0" w:space="0" w:color="auto"/>
        <w:left w:val="none" w:sz="0" w:space="0" w:color="auto"/>
        <w:bottom w:val="none" w:sz="0" w:space="0" w:color="auto"/>
        <w:right w:val="none" w:sz="0" w:space="0" w:color="auto"/>
      </w:divBdr>
    </w:div>
    <w:div w:id="1832670003">
      <w:bodyDiv w:val="1"/>
      <w:marLeft w:val="0"/>
      <w:marRight w:val="0"/>
      <w:marTop w:val="0"/>
      <w:marBottom w:val="0"/>
      <w:divBdr>
        <w:top w:val="none" w:sz="0" w:space="0" w:color="auto"/>
        <w:left w:val="none" w:sz="0" w:space="0" w:color="auto"/>
        <w:bottom w:val="none" w:sz="0" w:space="0" w:color="auto"/>
        <w:right w:val="none" w:sz="0" w:space="0" w:color="auto"/>
      </w:divBdr>
    </w:div>
    <w:div w:id="1854489459">
      <w:bodyDiv w:val="1"/>
      <w:marLeft w:val="0"/>
      <w:marRight w:val="0"/>
      <w:marTop w:val="0"/>
      <w:marBottom w:val="0"/>
      <w:divBdr>
        <w:top w:val="none" w:sz="0" w:space="0" w:color="auto"/>
        <w:left w:val="none" w:sz="0" w:space="0" w:color="auto"/>
        <w:bottom w:val="none" w:sz="0" w:space="0" w:color="auto"/>
        <w:right w:val="none" w:sz="0" w:space="0" w:color="auto"/>
      </w:divBdr>
    </w:div>
    <w:div w:id="1855875496">
      <w:bodyDiv w:val="1"/>
      <w:marLeft w:val="0"/>
      <w:marRight w:val="0"/>
      <w:marTop w:val="0"/>
      <w:marBottom w:val="0"/>
      <w:divBdr>
        <w:top w:val="none" w:sz="0" w:space="0" w:color="auto"/>
        <w:left w:val="none" w:sz="0" w:space="0" w:color="auto"/>
        <w:bottom w:val="none" w:sz="0" w:space="0" w:color="auto"/>
        <w:right w:val="none" w:sz="0" w:space="0" w:color="auto"/>
      </w:divBdr>
    </w:div>
    <w:div w:id="1855875992">
      <w:bodyDiv w:val="1"/>
      <w:marLeft w:val="0"/>
      <w:marRight w:val="0"/>
      <w:marTop w:val="0"/>
      <w:marBottom w:val="0"/>
      <w:divBdr>
        <w:top w:val="none" w:sz="0" w:space="0" w:color="auto"/>
        <w:left w:val="none" w:sz="0" w:space="0" w:color="auto"/>
        <w:bottom w:val="none" w:sz="0" w:space="0" w:color="auto"/>
        <w:right w:val="none" w:sz="0" w:space="0" w:color="auto"/>
      </w:divBdr>
    </w:div>
    <w:div w:id="1861164768">
      <w:bodyDiv w:val="1"/>
      <w:marLeft w:val="0"/>
      <w:marRight w:val="0"/>
      <w:marTop w:val="0"/>
      <w:marBottom w:val="0"/>
      <w:divBdr>
        <w:top w:val="none" w:sz="0" w:space="0" w:color="auto"/>
        <w:left w:val="none" w:sz="0" w:space="0" w:color="auto"/>
        <w:bottom w:val="none" w:sz="0" w:space="0" w:color="auto"/>
        <w:right w:val="none" w:sz="0" w:space="0" w:color="auto"/>
      </w:divBdr>
    </w:div>
    <w:div w:id="1874150017">
      <w:bodyDiv w:val="1"/>
      <w:marLeft w:val="0"/>
      <w:marRight w:val="0"/>
      <w:marTop w:val="0"/>
      <w:marBottom w:val="0"/>
      <w:divBdr>
        <w:top w:val="none" w:sz="0" w:space="0" w:color="auto"/>
        <w:left w:val="none" w:sz="0" w:space="0" w:color="auto"/>
        <w:bottom w:val="none" w:sz="0" w:space="0" w:color="auto"/>
        <w:right w:val="none" w:sz="0" w:space="0" w:color="auto"/>
      </w:divBdr>
    </w:div>
    <w:div w:id="1875606755">
      <w:bodyDiv w:val="1"/>
      <w:marLeft w:val="0"/>
      <w:marRight w:val="0"/>
      <w:marTop w:val="0"/>
      <w:marBottom w:val="0"/>
      <w:divBdr>
        <w:top w:val="none" w:sz="0" w:space="0" w:color="auto"/>
        <w:left w:val="none" w:sz="0" w:space="0" w:color="auto"/>
        <w:bottom w:val="none" w:sz="0" w:space="0" w:color="auto"/>
        <w:right w:val="none" w:sz="0" w:space="0" w:color="auto"/>
      </w:divBdr>
    </w:div>
    <w:div w:id="1889300884">
      <w:bodyDiv w:val="1"/>
      <w:marLeft w:val="0"/>
      <w:marRight w:val="0"/>
      <w:marTop w:val="0"/>
      <w:marBottom w:val="0"/>
      <w:divBdr>
        <w:top w:val="none" w:sz="0" w:space="0" w:color="auto"/>
        <w:left w:val="none" w:sz="0" w:space="0" w:color="auto"/>
        <w:bottom w:val="none" w:sz="0" w:space="0" w:color="auto"/>
        <w:right w:val="none" w:sz="0" w:space="0" w:color="auto"/>
      </w:divBdr>
    </w:div>
    <w:div w:id="1898976898">
      <w:bodyDiv w:val="1"/>
      <w:marLeft w:val="0"/>
      <w:marRight w:val="0"/>
      <w:marTop w:val="0"/>
      <w:marBottom w:val="0"/>
      <w:divBdr>
        <w:top w:val="none" w:sz="0" w:space="0" w:color="auto"/>
        <w:left w:val="none" w:sz="0" w:space="0" w:color="auto"/>
        <w:bottom w:val="none" w:sz="0" w:space="0" w:color="auto"/>
        <w:right w:val="none" w:sz="0" w:space="0" w:color="auto"/>
      </w:divBdr>
    </w:div>
    <w:div w:id="1904218320">
      <w:bodyDiv w:val="1"/>
      <w:marLeft w:val="0"/>
      <w:marRight w:val="0"/>
      <w:marTop w:val="0"/>
      <w:marBottom w:val="0"/>
      <w:divBdr>
        <w:top w:val="none" w:sz="0" w:space="0" w:color="auto"/>
        <w:left w:val="none" w:sz="0" w:space="0" w:color="auto"/>
        <w:bottom w:val="none" w:sz="0" w:space="0" w:color="auto"/>
        <w:right w:val="none" w:sz="0" w:space="0" w:color="auto"/>
      </w:divBdr>
    </w:div>
    <w:div w:id="1989899455">
      <w:bodyDiv w:val="1"/>
      <w:marLeft w:val="0"/>
      <w:marRight w:val="0"/>
      <w:marTop w:val="0"/>
      <w:marBottom w:val="0"/>
      <w:divBdr>
        <w:top w:val="none" w:sz="0" w:space="0" w:color="auto"/>
        <w:left w:val="none" w:sz="0" w:space="0" w:color="auto"/>
        <w:bottom w:val="none" w:sz="0" w:space="0" w:color="auto"/>
        <w:right w:val="none" w:sz="0" w:space="0" w:color="auto"/>
      </w:divBdr>
      <w:divsChild>
        <w:div w:id="344136137">
          <w:marLeft w:val="274"/>
          <w:marRight w:val="0"/>
          <w:marTop w:val="0"/>
          <w:marBottom w:val="0"/>
          <w:divBdr>
            <w:top w:val="none" w:sz="0" w:space="0" w:color="auto"/>
            <w:left w:val="none" w:sz="0" w:space="0" w:color="auto"/>
            <w:bottom w:val="none" w:sz="0" w:space="0" w:color="auto"/>
            <w:right w:val="none" w:sz="0" w:space="0" w:color="auto"/>
          </w:divBdr>
        </w:div>
        <w:div w:id="386026717">
          <w:marLeft w:val="274"/>
          <w:marRight w:val="0"/>
          <w:marTop w:val="0"/>
          <w:marBottom w:val="0"/>
          <w:divBdr>
            <w:top w:val="none" w:sz="0" w:space="0" w:color="auto"/>
            <w:left w:val="none" w:sz="0" w:space="0" w:color="auto"/>
            <w:bottom w:val="none" w:sz="0" w:space="0" w:color="auto"/>
            <w:right w:val="none" w:sz="0" w:space="0" w:color="auto"/>
          </w:divBdr>
        </w:div>
        <w:div w:id="1122920812">
          <w:marLeft w:val="274"/>
          <w:marRight w:val="0"/>
          <w:marTop w:val="0"/>
          <w:marBottom w:val="0"/>
          <w:divBdr>
            <w:top w:val="none" w:sz="0" w:space="0" w:color="auto"/>
            <w:left w:val="none" w:sz="0" w:space="0" w:color="auto"/>
            <w:bottom w:val="none" w:sz="0" w:space="0" w:color="auto"/>
            <w:right w:val="none" w:sz="0" w:space="0" w:color="auto"/>
          </w:divBdr>
        </w:div>
      </w:divsChild>
    </w:div>
    <w:div w:id="2002613314">
      <w:bodyDiv w:val="1"/>
      <w:marLeft w:val="0"/>
      <w:marRight w:val="0"/>
      <w:marTop w:val="0"/>
      <w:marBottom w:val="0"/>
      <w:divBdr>
        <w:top w:val="none" w:sz="0" w:space="0" w:color="auto"/>
        <w:left w:val="none" w:sz="0" w:space="0" w:color="auto"/>
        <w:bottom w:val="none" w:sz="0" w:space="0" w:color="auto"/>
        <w:right w:val="none" w:sz="0" w:space="0" w:color="auto"/>
      </w:divBdr>
    </w:div>
    <w:div w:id="2012446327">
      <w:bodyDiv w:val="1"/>
      <w:marLeft w:val="0"/>
      <w:marRight w:val="0"/>
      <w:marTop w:val="0"/>
      <w:marBottom w:val="0"/>
      <w:divBdr>
        <w:top w:val="none" w:sz="0" w:space="0" w:color="auto"/>
        <w:left w:val="none" w:sz="0" w:space="0" w:color="auto"/>
        <w:bottom w:val="none" w:sz="0" w:space="0" w:color="auto"/>
        <w:right w:val="none" w:sz="0" w:space="0" w:color="auto"/>
      </w:divBdr>
    </w:div>
    <w:div w:id="2017031579">
      <w:bodyDiv w:val="1"/>
      <w:marLeft w:val="0"/>
      <w:marRight w:val="0"/>
      <w:marTop w:val="0"/>
      <w:marBottom w:val="0"/>
      <w:divBdr>
        <w:top w:val="none" w:sz="0" w:space="0" w:color="auto"/>
        <w:left w:val="none" w:sz="0" w:space="0" w:color="auto"/>
        <w:bottom w:val="none" w:sz="0" w:space="0" w:color="auto"/>
        <w:right w:val="none" w:sz="0" w:space="0" w:color="auto"/>
      </w:divBdr>
    </w:div>
    <w:div w:id="2026635891">
      <w:bodyDiv w:val="1"/>
      <w:marLeft w:val="0"/>
      <w:marRight w:val="0"/>
      <w:marTop w:val="0"/>
      <w:marBottom w:val="0"/>
      <w:divBdr>
        <w:top w:val="none" w:sz="0" w:space="0" w:color="auto"/>
        <w:left w:val="none" w:sz="0" w:space="0" w:color="auto"/>
        <w:bottom w:val="none" w:sz="0" w:space="0" w:color="auto"/>
        <w:right w:val="none" w:sz="0" w:space="0" w:color="auto"/>
      </w:divBdr>
    </w:div>
    <w:div w:id="2030375198">
      <w:bodyDiv w:val="1"/>
      <w:marLeft w:val="0"/>
      <w:marRight w:val="0"/>
      <w:marTop w:val="0"/>
      <w:marBottom w:val="0"/>
      <w:divBdr>
        <w:top w:val="none" w:sz="0" w:space="0" w:color="auto"/>
        <w:left w:val="none" w:sz="0" w:space="0" w:color="auto"/>
        <w:bottom w:val="none" w:sz="0" w:space="0" w:color="auto"/>
        <w:right w:val="none" w:sz="0" w:space="0" w:color="auto"/>
      </w:divBdr>
    </w:div>
    <w:div w:id="2036497558">
      <w:bodyDiv w:val="1"/>
      <w:marLeft w:val="0"/>
      <w:marRight w:val="0"/>
      <w:marTop w:val="0"/>
      <w:marBottom w:val="0"/>
      <w:divBdr>
        <w:top w:val="none" w:sz="0" w:space="0" w:color="auto"/>
        <w:left w:val="none" w:sz="0" w:space="0" w:color="auto"/>
        <w:bottom w:val="none" w:sz="0" w:space="0" w:color="auto"/>
        <w:right w:val="none" w:sz="0" w:space="0" w:color="auto"/>
      </w:divBdr>
    </w:div>
    <w:div w:id="2045322835">
      <w:bodyDiv w:val="1"/>
      <w:marLeft w:val="0"/>
      <w:marRight w:val="0"/>
      <w:marTop w:val="0"/>
      <w:marBottom w:val="0"/>
      <w:divBdr>
        <w:top w:val="none" w:sz="0" w:space="0" w:color="auto"/>
        <w:left w:val="none" w:sz="0" w:space="0" w:color="auto"/>
        <w:bottom w:val="none" w:sz="0" w:space="0" w:color="auto"/>
        <w:right w:val="none" w:sz="0" w:space="0" w:color="auto"/>
      </w:divBdr>
    </w:div>
    <w:div w:id="2045521131">
      <w:bodyDiv w:val="1"/>
      <w:marLeft w:val="0"/>
      <w:marRight w:val="0"/>
      <w:marTop w:val="0"/>
      <w:marBottom w:val="0"/>
      <w:divBdr>
        <w:top w:val="none" w:sz="0" w:space="0" w:color="auto"/>
        <w:left w:val="none" w:sz="0" w:space="0" w:color="auto"/>
        <w:bottom w:val="none" w:sz="0" w:space="0" w:color="auto"/>
        <w:right w:val="none" w:sz="0" w:space="0" w:color="auto"/>
      </w:divBdr>
    </w:div>
    <w:div w:id="2050955024">
      <w:bodyDiv w:val="1"/>
      <w:marLeft w:val="0"/>
      <w:marRight w:val="0"/>
      <w:marTop w:val="0"/>
      <w:marBottom w:val="0"/>
      <w:divBdr>
        <w:top w:val="none" w:sz="0" w:space="0" w:color="auto"/>
        <w:left w:val="none" w:sz="0" w:space="0" w:color="auto"/>
        <w:bottom w:val="none" w:sz="0" w:space="0" w:color="auto"/>
        <w:right w:val="none" w:sz="0" w:space="0" w:color="auto"/>
      </w:divBdr>
    </w:div>
    <w:div w:id="2056544661">
      <w:bodyDiv w:val="1"/>
      <w:marLeft w:val="0"/>
      <w:marRight w:val="0"/>
      <w:marTop w:val="0"/>
      <w:marBottom w:val="0"/>
      <w:divBdr>
        <w:top w:val="none" w:sz="0" w:space="0" w:color="auto"/>
        <w:left w:val="none" w:sz="0" w:space="0" w:color="auto"/>
        <w:bottom w:val="none" w:sz="0" w:space="0" w:color="auto"/>
        <w:right w:val="none" w:sz="0" w:space="0" w:color="auto"/>
      </w:divBdr>
    </w:div>
    <w:div w:id="2082212146">
      <w:bodyDiv w:val="1"/>
      <w:marLeft w:val="0"/>
      <w:marRight w:val="0"/>
      <w:marTop w:val="0"/>
      <w:marBottom w:val="0"/>
      <w:divBdr>
        <w:top w:val="none" w:sz="0" w:space="0" w:color="auto"/>
        <w:left w:val="none" w:sz="0" w:space="0" w:color="auto"/>
        <w:bottom w:val="none" w:sz="0" w:space="0" w:color="auto"/>
        <w:right w:val="none" w:sz="0" w:space="0" w:color="auto"/>
      </w:divBdr>
    </w:div>
    <w:div w:id="2121949027">
      <w:bodyDiv w:val="1"/>
      <w:marLeft w:val="0"/>
      <w:marRight w:val="0"/>
      <w:marTop w:val="0"/>
      <w:marBottom w:val="0"/>
      <w:divBdr>
        <w:top w:val="none" w:sz="0" w:space="0" w:color="auto"/>
        <w:left w:val="none" w:sz="0" w:space="0" w:color="auto"/>
        <w:bottom w:val="none" w:sz="0" w:space="0" w:color="auto"/>
        <w:right w:val="none" w:sz="0" w:space="0" w:color="auto"/>
      </w:divBdr>
    </w:div>
    <w:div w:id="2144154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Aatiko">
      <a:dk1>
        <a:sysClr val="windowText" lastClr="000000"/>
      </a:dk1>
      <a:lt1>
        <a:sysClr val="window" lastClr="FFFFFF"/>
      </a:lt1>
      <a:dk2>
        <a:srgbClr val="FF9900"/>
      </a:dk2>
      <a:lt2>
        <a:srgbClr val="EEECE1"/>
      </a:lt2>
      <a:accent1>
        <a:srgbClr val="4F81BD"/>
      </a:accent1>
      <a:accent2>
        <a:srgbClr val="FFC000"/>
      </a:accent2>
      <a:accent3>
        <a:srgbClr val="FFFF00"/>
      </a:accent3>
      <a:accent4>
        <a:srgbClr val="99FF99"/>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20070F-1EE2-456B-837F-DF72848750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12972</Words>
  <Characters>71348</Characters>
  <Application>Microsoft Office Word</Application>
  <DocSecurity>0</DocSecurity>
  <Lines>594</Lines>
  <Paragraphs>168</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84152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2010-08-31T03:18:00Z</cp:lastPrinted>
  <dcterms:created xsi:type="dcterms:W3CDTF">2025-07-29T09:39:00Z</dcterms:created>
  <dcterms:modified xsi:type="dcterms:W3CDTF">2025-08-05T06:41:00Z</dcterms:modified>
</cp:coreProperties>
</file>